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43" w:rsidRPr="00B91154" w:rsidRDefault="004C3D43" w:rsidP="0040278D">
      <w:pPr>
        <w:rPr>
          <w:rFonts w:ascii="Times New Roman" w:hAnsi="Times New Roman"/>
          <w:b/>
          <w:sz w:val="22"/>
          <w:szCs w:val="22"/>
        </w:rPr>
      </w:pPr>
    </w:p>
    <w:p w:rsidR="0040278D" w:rsidRPr="00B91154" w:rsidRDefault="0040278D" w:rsidP="0040278D">
      <w:pPr>
        <w:rPr>
          <w:rFonts w:ascii="Times New Roman" w:hAnsi="Times New Roman"/>
          <w:b/>
          <w:sz w:val="22"/>
          <w:szCs w:val="22"/>
          <w:lang w:val="ru-RU"/>
        </w:rPr>
      </w:pPr>
      <w:r w:rsidRPr="00B91154">
        <w:rPr>
          <w:rFonts w:ascii="Times New Roman" w:hAnsi="Times New Roman"/>
          <w:b/>
          <w:sz w:val="22"/>
          <w:szCs w:val="22"/>
          <w:lang w:val="ru-RU"/>
        </w:rPr>
        <w:t>РЕПУБЛИКА СРБИЈА</w:t>
      </w:r>
    </w:p>
    <w:p w:rsidR="0040278D" w:rsidRPr="00B91154" w:rsidRDefault="006A072D" w:rsidP="0040278D">
      <w:pPr>
        <w:rPr>
          <w:rFonts w:ascii="Times New Roman" w:hAnsi="Times New Roman"/>
          <w:b/>
          <w:bCs/>
          <w:sz w:val="22"/>
          <w:szCs w:val="22"/>
          <w:lang w:val="sr-Cyrl-CS"/>
        </w:rPr>
      </w:pPr>
      <w:r w:rsidRPr="00B91154">
        <w:rPr>
          <w:rFonts w:ascii="Times New Roman" w:hAnsi="Times New Roman"/>
          <w:b/>
          <w:bCs/>
          <w:sz w:val="22"/>
          <w:szCs w:val="22"/>
          <w:lang w:val="sr-Cyrl-CS"/>
        </w:rPr>
        <w:t>Криминалистичко-</w:t>
      </w:r>
      <w:r w:rsidR="0040278D" w:rsidRPr="00B91154">
        <w:rPr>
          <w:rFonts w:ascii="Times New Roman" w:hAnsi="Times New Roman"/>
          <w:b/>
          <w:bCs/>
          <w:sz w:val="22"/>
          <w:szCs w:val="22"/>
          <w:lang w:val="sr-Cyrl-CS"/>
        </w:rPr>
        <w:t>полицијска академија</w:t>
      </w:r>
    </w:p>
    <w:p w:rsidR="0040278D" w:rsidRPr="00B91154" w:rsidRDefault="006A072D" w:rsidP="0040278D">
      <w:pPr>
        <w:rPr>
          <w:rFonts w:ascii="Times New Roman" w:hAnsi="Times New Roman"/>
          <w:b/>
          <w:sz w:val="22"/>
          <w:szCs w:val="22"/>
          <w:lang w:val="sr-Cyrl-CS"/>
        </w:rPr>
      </w:pPr>
      <w:r w:rsidRPr="00B91154">
        <w:rPr>
          <w:rFonts w:ascii="Times New Roman" w:hAnsi="Times New Roman"/>
          <w:b/>
          <w:sz w:val="22"/>
          <w:szCs w:val="22"/>
          <w:lang w:val="sr-Cyrl-CS"/>
        </w:rPr>
        <w:t>у</w:t>
      </w:r>
      <w:r w:rsidR="0040278D" w:rsidRPr="00B91154">
        <w:rPr>
          <w:rFonts w:ascii="Times New Roman" w:hAnsi="Times New Roman"/>
          <w:b/>
          <w:sz w:val="22"/>
          <w:szCs w:val="22"/>
          <w:lang w:val="sr-Cyrl-CS"/>
        </w:rPr>
        <w:t>л. Цара Душана бр. 196</w:t>
      </w:r>
    </w:p>
    <w:p w:rsidR="0040278D" w:rsidRPr="00B91154" w:rsidRDefault="0040278D" w:rsidP="0040278D">
      <w:pPr>
        <w:rPr>
          <w:rFonts w:ascii="Times New Roman" w:hAnsi="Times New Roman"/>
          <w:b/>
          <w:sz w:val="22"/>
          <w:szCs w:val="22"/>
          <w:lang w:val="sr-Cyrl-CS"/>
        </w:rPr>
      </w:pPr>
      <w:r w:rsidRPr="00B91154">
        <w:rPr>
          <w:rFonts w:ascii="Times New Roman" w:hAnsi="Times New Roman"/>
          <w:b/>
          <w:sz w:val="22"/>
          <w:szCs w:val="22"/>
          <w:lang w:val="sr-Cyrl-CS"/>
        </w:rPr>
        <w:t>Београд - Земун</w:t>
      </w:r>
    </w:p>
    <w:p w:rsidR="0040278D" w:rsidRPr="00B91154" w:rsidRDefault="0040278D" w:rsidP="001F06B0">
      <w:pPr>
        <w:shd w:val="clear" w:color="auto" w:fill="FFFFFF" w:themeFill="background1"/>
        <w:rPr>
          <w:rFonts w:ascii="Times New Roman" w:hAnsi="Times New Roman"/>
          <w:b/>
          <w:sz w:val="22"/>
          <w:szCs w:val="22"/>
          <w:lang w:val="sr-Cyrl-RS"/>
        </w:rPr>
      </w:pPr>
      <w:r w:rsidRPr="00B91154">
        <w:rPr>
          <w:rFonts w:ascii="Times New Roman" w:hAnsi="Times New Roman"/>
          <w:b/>
          <w:sz w:val="22"/>
          <w:szCs w:val="22"/>
          <w:lang w:val="sr-Cyrl-CS"/>
        </w:rPr>
        <w:t>Број</w:t>
      </w:r>
      <w:r w:rsidR="00047A97" w:rsidRPr="00B91154">
        <w:rPr>
          <w:rFonts w:ascii="Times New Roman" w:hAnsi="Times New Roman"/>
          <w:b/>
          <w:sz w:val="22"/>
          <w:szCs w:val="22"/>
          <w:lang w:val="sr-Cyrl-RS"/>
        </w:rPr>
        <w:t xml:space="preserve">: </w:t>
      </w:r>
      <w:r w:rsidR="00B91154">
        <w:rPr>
          <w:rFonts w:ascii="Times New Roman" w:hAnsi="Times New Roman"/>
          <w:b/>
          <w:sz w:val="22"/>
          <w:szCs w:val="22"/>
          <w:lang w:val="sr-Cyrl-RS"/>
        </w:rPr>
        <w:t>47/3-13</w:t>
      </w:r>
      <w:r w:rsidR="006F7CCB" w:rsidRPr="00B91154">
        <w:rPr>
          <w:rFonts w:ascii="Times New Roman" w:hAnsi="Times New Roman"/>
          <w:b/>
          <w:sz w:val="22"/>
          <w:szCs w:val="22"/>
          <w:lang w:val="sr-Cyrl-RS"/>
        </w:rPr>
        <w:t>-2013</w:t>
      </w:r>
    </w:p>
    <w:p w:rsidR="0040278D" w:rsidRPr="00B91154" w:rsidRDefault="0040278D" w:rsidP="001F06B0">
      <w:pPr>
        <w:shd w:val="clear" w:color="auto" w:fill="FFFFFF" w:themeFill="background1"/>
        <w:rPr>
          <w:rFonts w:ascii="Times New Roman" w:hAnsi="Times New Roman"/>
          <w:b/>
          <w:sz w:val="22"/>
          <w:szCs w:val="22"/>
          <w:lang w:val="sr-Cyrl-RS"/>
        </w:rPr>
      </w:pPr>
      <w:r w:rsidRPr="00B91154">
        <w:rPr>
          <w:rFonts w:ascii="Times New Roman" w:hAnsi="Times New Roman"/>
          <w:b/>
          <w:sz w:val="22"/>
          <w:szCs w:val="22"/>
          <w:lang w:val="sr-Cyrl-CS"/>
        </w:rPr>
        <w:t xml:space="preserve">Датум: </w:t>
      </w:r>
      <w:r w:rsidR="006F7CCB" w:rsidRPr="00B91154">
        <w:rPr>
          <w:rFonts w:ascii="Times New Roman" w:hAnsi="Times New Roman"/>
          <w:b/>
          <w:sz w:val="22"/>
          <w:szCs w:val="22"/>
          <w:lang w:val="sr-Cyrl-RS"/>
        </w:rPr>
        <w:t>15. 11. 2013.</w:t>
      </w:r>
    </w:p>
    <w:p w:rsidR="0040278D" w:rsidRPr="00B91154" w:rsidRDefault="0040278D" w:rsidP="0040278D">
      <w:pPr>
        <w:rPr>
          <w:sz w:val="22"/>
          <w:szCs w:val="22"/>
          <w:lang w:val="sr-Cyrl-CS"/>
        </w:rPr>
      </w:pPr>
    </w:p>
    <w:p w:rsidR="0040278D" w:rsidRPr="00B91154" w:rsidRDefault="0040278D" w:rsidP="0040278D">
      <w:pPr>
        <w:jc w:val="center"/>
        <w:rPr>
          <w:rFonts w:ascii="Times New Roman" w:hAnsi="Times New Roman"/>
          <w:sz w:val="22"/>
          <w:szCs w:val="22"/>
          <w:lang w:val="ru-RU"/>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rPr>
      </w:pPr>
    </w:p>
    <w:p w:rsidR="0040278D" w:rsidRPr="00B91154" w:rsidRDefault="0040278D" w:rsidP="00383F5A">
      <w:pPr>
        <w:jc w:val="center"/>
        <w:rPr>
          <w:rFonts w:ascii="Times New Roman" w:hAnsi="Times New Roman"/>
          <w:b/>
          <w:sz w:val="22"/>
          <w:szCs w:val="22"/>
          <w:lang w:val="sr-Cyrl-CS"/>
        </w:rPr>
      </w:pPr>
      <w:r w:rsidRPr="00B91154">
        <w:rPr>
          <w:rFonts w:ascii="Times New Roman" w:hAnsi="Times New Roman"/>
          <w:b/>
          <w:sz w:val="22"/>
          <w:szCs w:val="22"/>
          <w:lang w:val="sr-Cyrl-CS"/>
        </w:rPr>
        <w:t>КОНКУРСНА ДОКУМЕНТАЦИЈА</w:t>
      </w:r>
    </w:p>
    <w:p w:rsidR="0040278D" w:rsidRPr="00B91154" w:rsidRDefault="0040278D" w:rsidP="00383F5A">
      <w:pPr>
        <w:jc w:val="center"/>
        <w:rPr>
          <w:rFonts w:ascii="Times New Roman" w:hAnsi="Times New Roman"/>
          <w:b/>
          <w:sz w:val="22"/>
          <w:szCs w:val="22"/>
          <w:lang w:val="sr-Cyrl-CS"/>
        </w:rPr>
      </w:pPr>
    </w:p>
    <w:p w:rsidR="0040278D" w:rsidRPr="00B91154" w:rsidRDefault="0040278D" w:rsidP="00383F5A">
      <w:pPr>
        <w:jc w:val="center"/>
        <w:rPr>
          <w:rFonts w:ascii="Times New Roman" w:hAnsi="Times New Roman"/>
          <w:b/>
          <w:sz w:val="22"/>
          <w:szCs w:val="22"/>
          <w:lang w:val="sr-Cyrl-CS"/>
        </w:rPr>
      </w:pPr>
      <w:r w:rsidRPr="00B91154">
        <w:rPr>
          <w:rFonts w:ascii="Times New Roman" w:hAnsi="Times New Roman"/>
          <w:b/>
          <w:sz w:val="22"/>
          <w:szCs w:val="22"/>
          <w:lang w:val="sr-Cyrl-CS"/>
        </w:rPr>
        <w:t xml:space="preserve">ЗА </w:t>
      </w:r>
      <w:r w:rsidR="00BC60C1" w:rsidRPr="00B91154">
        <w:rPr>
          <w:rFonts w:ascii="Times New Roman" w:hAnsi="Times New Roman"/>
          <w:b/>
          <w:sz w:val="22"/>
          <w:szCs w:val="22"/>
          <w:lang w:val="sr-Cyrl-RS"/>
        </w:rPr>
        <w:t xml:space="preserve">ОТВОРЕНИ </w:t>
      </w:r>
      <w:r w:rsidRPr="00B91154">
        <w:rPr>
          <w:rFonts w:ascii="Times New Roman" w:hAnsi="Times New Roman"/>
          <w:b/>
          <w:sz w:val="22"/>
          <w:szCs w:val="22"/>
          <w:lang w:val="sr-Cyrl-CS"/>
        </w:rPr>
        <w:t xml:space="preserve">ПОСТУПАК ЈАВНЕ НАБАВКЕ БРОЈ </w:t>
      </w:r>
      <w:r w:rsidR="00BC60C1" w:rsidRPr="00B91154">
        <w:rPr>
          <w:rFonts w:ascii="Times New Roman" w:hAnsi="Times New Roman"/>
          <w:b/>
          <w:sz w:val="22"/>
          <w:szCs w:val="22"/>
          <w:lang w:val="ru-RU"/>
        </w:rPr>
        <w:t>4</w:t>
      </w:r>
      <w:r w:rsidRPr="00B91154">
        <w:rPr>
          <w:rFonts w:ascii="Times New Roman" w:hAnsi="Times New Roman"/>
          <w:b/>
          <w:sz w:val="22"/>
          <w:szCs w:val="22"/>
          <w:lang w:val="ru-RU"/>
        </w:rPr>
        <w:t>7/</w:t>
      </w:r>
      <w:r w:rsidR="00BC60C1" w:rsidRPr="00B91154">
        <w:rPr>
          <w:rFonts w:ascii="Times New Roman" w:hAnsi="Times New Roman"/>
          <w:b/>
          <w:sz w:val="22"/>
          <w:szCs w:val="22"/>
          <w:lang w:val="sr-Cyrl-RS"/>
        </w:rPr>
        <w:t>3</w:t>
      </w:r>
      <w:r w:rsidR="009A2AAA" w:rsidRPr="00B91154">
        <w:rPr>
          <w:rFonts w:ascii="Times New Roman" w:hAnsi="Times New Roman"/>
          <w:b/>
          <w:sz w:val="22"/>
          <w:szCs w:val="22"/>
          <w:lang w:val="sr-Cyrl-CS"/>
        </w:rPr>
        <w:t>-2013</w:t>
      </w:r>
      <w:r w:rsidRPr="00B91154">
        <w:rPr>
          <w:rFonts w:ascii="Times New Roman" w:hAnsi="Times New Roman"/>
          <w:b/>
          <w:sz w:val="22"/>
          <w:szCs w:val="22"/>
          <w:lang w:val="sr-Cyrl-CS"/>
        </w:rPr>
        <w:t xml:space="preserve"> ЗА НАБАВКУ </w:t>
      </w:r>
      <w:r w:rsidRPr="00B91154">
        <w:rPr>
          <w:rFonts w:ascii="Times New Roman" w:hAnsi="Times New Roman"/>
          <w:b/>
          <w:sz w:val="22"/>
          <w:szCs w:val="22"/>
        </w:rPr>
        <w:t xml:space="preserve"> </w:t>
      </w:r>
      <w:r w:rsidR="004B7A75" w:rsidRPr="00B91154">
        <w:rPr>
          <w:rFonts w:ascii="Times New Roman" w:hAnsi="Times New Roman"/>
          <w:b/>
          <w:sz w:val="22"/>
          <w:szCs w:val="22"/>
          <w:lang w:val="sr-Cyrl-CS"/>
        </w:rPr>
        <w:t>РАДОВА</w:t>
      </w:r>
    </w:p>
    <w:p w:rsidR="0040278D" w:rsidRPr="00B91154" w:rsidRDefault="0040278D" w:rsidP="00383F5A">
      <w:pPr>
        <w:jc w:val="center"/>
        <w:rPr>
          <w:rFonts w:ascii="Times New Roman" w:hAnsi="Times New Roman"/>
          <w:b/>
          <w:sz w:val="22"/>
          <w:szCs w:val="22"/>
          <w:lang w:val="sr-Cyrl-CS"/>
        </w:rPr>
      </w:pPr>
    </w:p>
    <w:p w:rsidR="0040278D" w:rsidRPr="00B91154" w:rsidRDefault="00383F5A" w:rsidP="00383F5A">
      <w:pPr>
        <w:rPr>
          <w:rFonts w:ascii="Times New Roman" w:hAnsi="Times New Roman"/>
          <w:b/>
          <w:sz w:val="22"/>
          <w:szCs w:val="22"/>
          <w:lang w:val="sr-Cyrl-CS"/>
        </w:rPr>
      </w:pPr>
      <w:r>
        <w:rPr>
          <w:rFonts w:ascii="Times New Roman" w:hAnsi="Times New Roman"/>
          <w:b/>
          <w:sz w:val="22"/>
          <w:szCs w:val="22"/>
          <w:lang w:val="sr-Cyrl-CS"/>
        </w:rPr>
        <w:t xml:space="preserve">             </w:t>
      </w:r>
      <w:bookmarkStart w:id="0" w:name="_GoBack"/>
      <w:bookmarkEnd w:id="0"/>
      <w:r w:rsidR="0040278D" w:rsidRPr="00B91154">
        <w:rPr>
          <w:rFonts w:ascii="Times New Roman" w:hAnsi="Times New Roman"/>
          <w:b/>
          <w:sz w:val="22"/>
          <w:szCs w:val="22"/>
          <w:lang w:val="sr-Cyrl-CS"/>
        </w:rPr>
        <w:t xml:space="preserve">– </w:t>
      </w:r>
      <w:r w:rsidR="00BC60C1" w:rsidRPr="00B91154">
        <w:rPr>
          <w:rFonts w:ascii="Times New Roman" w:hAnsi="Times New Roman"/>
          <w:b/>
          <w:sz w:val="22"/>
          <w:szCs w:val="22"/>
          <w:lang w:val="sr-Cyrl-CS"/>
        </w:rPr>
        <w:t>ПРОШИРЕЊЕ ПОСТОЈЕЋЕГ СИСТЕМА ЗА АУТОМАТСКУ ДОЈАВУ ПОЖАРА -</w:t>
      </w:r>
    </w:p>
    <w:p w:rsidR="0040278D" w:rsidRPr="00B91154" w:rsidRDefault="0040278D" w:rsidP="00BD63A0">
      <w:pPr>
        <w:rPr>
          <w:rFonts w:ascii="Times New Roman" w:hAnsi="Times New Roman"/>
          <w:b/>
          <w:sz w:val="22"/>
          <w:szCs w:val="22"/>
          <w:lang w:val="sr-Cyrl-R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lang w:val="sr-Cyrl-RS"/>
        </w:rPr>
      </w:pPr>
    </w:p>
    <w:p w:rsidR="00BD63A0" w:rsidRPr="00B91154" w:rsidRDefault="00BD63A0" w:rsidP="0040278D">
      <w:pPr>
        <w:jc w:val="center"/>
        <w:rPr>
          <w:rFonts w:ascii="Times New Roman" w:hAnsi="Times New Roman"/>
          <w:b/>
          <w:sz w:val="22"/>
          <w:szCs w:val="22"/>
          <w:lang w:val="sr-Cyrl-RS"/>
        </w:rPr>
      </w:pPr>
    </w:p>
    <w:p w:rsidR="00BD63A0" w:rsidRPr="00B91154" w:rsidRDefault="00BD63A0" w:rsidP="0040278D">
      <w:pPr>
        <w:jc w:val="center"/>
        <w:rPr>
          <w:rFonts w:ascii="Times New Roman" w:hAnsi="Times New Roman"/>
          <w:b/>
          <w:sz w:val="22"/>
          <w:szCs w:val="22"/>
          <w:lang w:val="sr-Cyrl-RS"/>
        </w:rPr>
      </w:pPr>
    </w:p>
    <w:p w:rsidR="0040278D" w:rsidRPr="00B91154" w:rsidRDefault="000F6B3E" w:rsidP="0040278D">
      <w:pPr>
        <w:jc w:val="center"/>
        <w:rPr>
          <w:rFonts w:ascii="Times New Roman" w:hAnsi="Times New Roman"/>
          <w:b/>
          <w:sz w:val="22"/>
          <w:szCs w:val="22"/>
          <w:lang w:val="sr-Cyrl-CS"/>
        </w:rPr>
      </w:pPr>
      <w:r w:rsidRPr="00B91154">
        <w:rPr>
          <w:rFonts w:ascii="Times New Roman" w:hAnsi="Times New Roman"/>
          <w:b/>
          <w:sz w:val="22"/>
          <w:szCs w:val="22"/>
          <w:lang w:val="sr-Cyrl-CS"/>
        </w:rPr>
        <w:t xml:space="preserve">- Укупан број страна: </w:t>
      </w:r>
      <w:r w:rsidR="00053D22">
        <w:rPr>
          <w:rFonts w:ascii="Times New Roman" w:hAnsi="Times New Roman"/>
          <w:b/>
          <w:sz w:val="22"/>
          <w:szCs w:val="22"/>
          <w:lang w:val="sr-Cyrl-CS"/>
        </w:rPr>
        <w:t>41</w:t>
      </w:r>
      <w:r w:rsidR="0040278D" w:rsidRPr="00B91154">
        <w:rPr>
          <w:rFonts w:ascii="Times New Roman" w:hAnsi="Times New Roman"/>
          <w:b/>
          <w:sz w:val="22"/>
          <w:szCs w:val="22"/>
          <w:lang w:val="sr-Cyrl-CS"/>
        </w:rPr>
        <w:t xml:space="preserve"> </w:t>
      </w:r>
      <w:r w:rsidR="00D9067B" w:rsidRPr="00B91154">
        <w:rPr>
          <w:rFonts w:ascii="Times New Roman" w:hAnsi="Times New Roman"/>
          <w:b/>
          <w:sz w:val="22"/>
          <w:szCs w:val="22"/>
          <w:lang w:val="sr-Cyrl-CS"/>
        </w:rPr>
        <w:t>–</w:t>
      </w:r>
    </w:p>
    <w:p w:rsidR="00D9067B" w:rsidRPr="00B91154" w:rsidRDefault="00D9067B" w:rsidP="0040278D">
      <w:pPr>
        <w:jc w:val="center"/>
        <w:rPr>
          <w:rFonts w:ascii="Times New Roman" w:hAnsi="Times New Roman"/>
          <w:b/>
          <w:sz w:val="22"/>
          <w:szCs w:val="22"/>
          <w:lang w:val="sr-Cyrl-CS"/>
        </w:rPr>
      </w:pPr>
    </w:p>
    <w:p w:rsidR="0040278D" w:rsidRDefault="0040278D" w:rsidP="0040278D">
      <w:pPr>
        <w:jc w:val="center"/>
        <w:rPr>
          <w:rFonts w:ascii="Times New Roman" w:hAnsi="Times New Roman"/>
          <w:b/>
          <w:sz w:val="22"/>
          <w:szCs w:val="22"/>
          <w:lang w:val="sr-Cyrl-CS"/>
        </w:rPr>
      </w:pPr>
    </w:p>
    <w:p w:rsidR="005A50FB" w:rsidRPr="00B91154" w:rsidRDefault="005A50FB" w:rsidP="0040278D">
      <w:pPr>
        <w:jc w:val="center"/>
        <w:rPr>
          <w:rFonts w:ascii="Times New Roman" w:hAnsi="Times New Roman"/>
          <w:b/>
          <w:sz w:val="22"/>
          <w:szCs w:val="22"/>
        </w:rPr>
      </w:pPr>
    </w:p>
    <w:p w:rsidR="0040278D" w:rsidRPr="00B91154" w:rsidRDefault="0040278D" w:rsidP="0040278D">
      <w:pPr>
        <w:rPr>
          <w:rFonts w:ascii="Times New Roman" w:hAnsi="Times New Roman"/>
          <w:b/>
          <w:sz w:val="22"/>
          <w:szCs w:val="22"/>
          <w:lang w:val="sr-Cyrl-CS"/>
        </w:rPr>
      </w:pPr>
    </w:p>
    <w:p w:rsidR="0040278D" w:rsidRPr="00B91154" w:rsidRDefault="0040278D" w:rsidP="0040278D">
      <w:pPr>
        <w:rPr>
          <w:rFonts w:ascii="Times New Roman" w:hAnsi="Times New Roman"/>
          <w:b/>
          <w:sz w:val="22"/>
          <w:szCs w:val="22"/>
          <w:lang w:val="sr-Cyrl-CS"/>
        </w:rPr>
      </w:pPr>
    </w:p>
    <w:p w:rsidR="0040278D" w:rsidRPr="00B91154" w:rsidRDefault="0040278D" w:rsidP="0040278D">
      <w:pPr>
        <w:rPr>
          <w:rFonts w:ascii="Times New Roman" w:hAnsi="Times New Roman"/>
          <w:b/>
          <w:sz w:val="22"/>
          <w:szCs w:val="22"/>
          <w:lang w:val="sr-Cyrl-CS"/>
        </w:rPr>
      </w:pPr>
    </w:p>
    <w:p w:rsidR="0040278D" w:rsidRPr="00B91154" w:rsidRDefault="0040278D" w:rsidP="0040278D">
      <w:pPr>
        <w:rPr>
          <w:rFonts w:ascii="Times New Roman" w:hAnsi="Times New Roman"/>
          <w:b/>
          <w:sz w:val="22"/>
          <w:szCs w:val="22"/>
          <w:lang w:val="sr-Cyrl-CS"/>
        </w:rPr>
      </w:pPr>
    </w:p>
    <w:p w:rsidR="0040278D" w:rsidRPr="00B91154" w:rsidRDefault="0040278D" w:rsidP="0040278D">
      <w:pPr>
        <w:rPr>
          <w:rFonts w:ascii="Times New Roman" w:hAnsi="Times New Roman"/>
          <w:b/>
          <w:sz w:val="22"/>
          <w:szCs w:val="22"/>
          <w:lang w:val="sr-Cyrl-CS"/>
        </w:rPr>
      </w:pPr>
    </w:p>
    <w:p w:rsidR="0040278D" w:rsidRPr="00B91154" w:rsidRDefault="0040278D" w:rsidP="0040278D">
      <w:pPr>
        <w:rPr>
          <w:rFonts w:ascii="Times New Roman" w:hAnsi="Times New Roman"/>
          <w:b/>
          <w:sz w:val="22"/>
          <w:szCs w:val="22"/>
          <w:lang w:val="sr-Cyrl-CS"/>
        </w:rPr>
      </w:pPr>
    </w:p>
    <w:p w:rsidR="0040278D" w:rsidRPr="00B91154" w:rsidRDefault="0040278D" w:rsidP="00AF2A4D">
      <w:pPr>
        <w:rPr>
          <w:rFonts w:ascii="Times New Roman" w:hAnsi="Times New Roman"/>
          <w:b/>
          <w:sz w:val="22"/>
          <w:szCs w:val="22"/>
          <w:lang w:val="sr-Cyrl-CS"/>
        </w:rPr>
      </w:pPr>
    </w:p>
    <w:p w:rsidR="0040278D" w:rsidRPr="00B91154" w:rsidRDefault="0040278D" w:rsidP="0040278D">
      <w:pPr>
        <w:jc w:val="center"/>
        <w:rPr>
          <w:rFonts w:ascii="Times New Roman" w:hAnsi="Times New Roman"/>
          <w:b/>
          <w:sz w:val="22"/>
          <w:szCs w:val="22"/>
        </w:rPr>
      </w:pPr>
    </w:p>
    <w:p w:rsidR="0040278D" w:rsidRPr="00B91154" w:rsidRDefault="0040278D" w:rsidP="0040278D">
      <w:pPr>
        <w:jc w:val="center"/>
        <w:rPr>
          <w:rFonts w:ascii="Times New Roman" w:hAnsi="Times New Roman"/>
          <w:b/>
          <w:sz w:val="22"/>
          <w:szCs w:val="22"/>
          <w:lang w:val="sr-Cyrl-RS"/>
        </w:rPr>
      </w:pPr>
    </w:p>
    <w:p w:rsidR="00743D20" w:rsidRPr="00B91154" w:rsidRDefault="00743D20" w:rsidP="0040278D">
      <w:pPr>
        <w:jc w:val="center"/>
        <w:rPr>
          <w:rFonts w:ascii="Times New Roman" w:hAnsi="Times New Roman"/>
          <w:b/>
          <w:sz w:val="22"/>
          <w:szCs w:val="22"/>
          <w:lang w:val="sr-Cyrl-RS"/>
        </w:rPr>
      </w:pPr>
    </w:p>
    <w:p w:rsidR="0040278D" w:rsidRPr="00B91154" w:rsidRDefault="0040278D" w:rsidP="00D9067B">
      <w:pPr>
        <w:rPr>
          <w:rFonts w:ascii="Times New Roman" w:hAnsi="Times New Roman"/>
          <w:b/>
          <w:sz w:val="22"/>
          <w:szCs w:val="22"/>
          <w:lang w:val="sr-Cyrl-RS"/>
        </w:rPr>
      </w:pPr>
    </w:p>
    <w:p w:rsidR="0040278D" w:rsidRPr="00B91154" w:rsidRDefault="0040278D" w:rsidP="0040278D">
      <w:pPr>
        <w:jc w:val="center"/>
        <w:rPr>
          <w:rFonts w:ascii="Times New Roman" w:hAnsi="Times New Roman"/>
          <w:b/>
          <w:sz w:val="22"/>
          <w:szCs w:val="22"/>
        </w:rPr>
      </w:pPr>
    </w:p>
    <w:p w:rsidR="0040278D" w:rsidRPr="00B91154" w:rsidRDefault="0040278D" w:rsidP="0040278D">
      <w:pPr>
        <w:jc w:val="center"/>
        <w:rPr>
          <w:rFonts w:ascii="Times New Roman" w:hAnsi="Times New Roman"/>
          <w:b/>
          <w:sz w:val="22"/>
          <w:szCs w:val="22"/>
          <w:lang w:val="sr-Cyrl-CS"/>
        </w:rPr>
      </w:pPr>
    </w:p>
    <w:p w:rsidR="006E3499" w:rsidRPr="00B91154" w:rsidRDefault="006E3499" w:rsidP="0040278D">
      <w:pPr>
        <w:jc w:val="center"/>
        <w:rPr>
          <w:rFonts w:ascii="Times New Roman" w:hAnsi="Times New Roman"/>
          <w:b/>
          <w:sz w:val="22"/>
          <w:szCs w:val="22"/>
          <w:lang w:val="sr-Cyrl-CS"/>
        </w:rPr>
      </w:pPr>
    </w:p>
    <w:p w:rsidR="006E3499" w:rsidRPr="00B91154" w:rsidRDefault="006E3499" w:rsidP="0040278D">
      <w:pPr>
        <w:jc w:val="center"/>
        <w:rPr>
          <w:rFonts w:ascii="Times New Roman" w:hAnsi="Times New Roman"/>
          <w:b/>
          <w:sz w:val="22"/>
          <w:szCs w:val="22"/>
          <w:lang w:val="sr-Cyrl-CS"/>
        </w:rPr>
      </w:pPr>
    </w:p>
    <w:p w:rsidR="006E3499" w:rsidRPr="00B91154" w:rsidRDefault="006E3499" w:rsidP="0040278D">
      <w:pPr>
        <w:jc w:val="center"/>
        <w:rPr>
          <w:rFonts w:ascii="Times New Roman" w:hAnsi="Times New Roman"/>
          <w:b/>
          <w:sz w:val="22"/>
          <w:szCs w:val="22"/>
          <w:lang w:val="sr-Cyrl-CS"/>
        </w:rPr>
      </w:pPr>
    </w:p>
    <w:p w:rsidR="006E3499" w:rsidRPr="00B91154" w:rsidRDefault="006E3499" w:rsidP="0040278D">
      <w:pPr>
        <w:jc w:val="center"/>
        <w:rPr>
          <w:rFonts w:ascii="Times New Roman" w:hAnsi="Times New Roman"/>
          <w:b/>
          <w:sz w:val="22"/>
          <w:szCs w:val="22"/>
          <w:lang w:val="sr-Cyrl-CS"/>
        </w:rPr>
      </w:pPr>
    </w:p>
    <w:p w:rsidR="00706FCF" w:rsidRPr="00B91154" w:rsidRDefault="0040278D" w:rsidP="009162A6">
      <w:pPr>
        <w:jc w:val="center"/>
        <w:rPr>
          <w:rFonts w:ascii="Times New Roman" w:hAnsi="Times New Roman"/>
          <w:b/>
          <w:sz w:val="22"/>
          <w:szCs w:val="22"/>
          <w:lang w:val="sr-Cyrl-CS"/>
        </w:rPr>
      </w:pPr>
      <w:r w:rsidRPr="00B91154">
        <w:rPr>
          <w:rFonts w:ascii="Times New Roman" w:hAnsi="Times New Roman"/>
          <w:b/>
          <w:sz w:val="22"/>
          <w:szCs w:val="22"/>
          <w:lang w:val="sr-Cyrl-CS"/>
        </w:rPr>
        <w:t xml:space="preserve">Београд, </w:t>
      </w:r>
      <w:r w:rsidR="00BC60C1" w:rsidRPr="00B91154">
        <w:rPr>
          <w:rFonts w:ascii="Times New Roman" w:hAnsi="Times New Roman"/>
          <w:b/>
          <w:sz w:val="22"/>
          <w:szCs w:val="22"/>
          <w:lang w:val="sr-Cyrl-RS"/>
        </w:rPr>
        <w:t>новембар</w:t>
      </w:r>
      <w:r w:rsidR="006A072D" w:rsidRPr="00B91154">
        <w:rPr>
          <w:rFonts w:ascii="Times New Roman" w:hAnsi="Times New Roman"/>
          <w:b/>
          <w:sz w:val="22"/>
          <w:szCs w:val="22"/>
          <w:lang w:val="sr-Cyrl-CS"/>
        </w:rPr>
        <w:t xml:space="preserve"> 2013</w:t>
      </w:r>
      <w:r w:rsidRPr="00B91154">
        <w:rPr>
          <w:rFonts w:ascii="Times New Roman" w:hAnsi="Times New Roman"/>
          <w:b/>
          <w:sz w:val="22"/>
          <w:szCs w:val="22"/>
          <w:lang w:val="sr-Cyrl-CS"/>
        </w:rPr>
        <w:t>. године</w:t>
      </w:r>
    </w:p>
    <w:p w:rsidR="00BC60C1" w:rsidRPr="00B91154" w:rsidRDefault="00BC60C1" w:rsidP="009162A6">
      <w:pPr>
        <w:jc w:val="center"/>
        <w:rPr>
          <w:rFonts w:ascii="Times New Roman" w:hAnsi="Times New Roman"/>
          <w:b/>
          <w:sz w:val="22"/>
          <w:szCs w:val="22"/>
          <w:lang w:val="sr-Cyrl-CS"/>
        </w:rPr>
      </w:pPr>
    </w:p>
    <w:p w:rsidR="00313298" w:rsidRPr="00B91154" w:rsidRDefault="00313298" w:rsidP="00313298">
      <w:pPr>
        <w:rPr>
          <w:rFonts w:ascii="Times New Roman" w:hAnsi="Times New Roman"/>
          <w:b/>
          <w:sz w:val="22"/>
          <w:szCs w:val="22"/>
          <w:lang w:val="ru-RU"/>
        </w:rPr>
      </w:pPr>
    </w:p>
    <w:p w:rsidR="005D6516" w:rsidRPr="00B91154" w:rsidRDefault="005D6516" w:rsidP="006E3499">
      <w:pPr>
        <w:jc w:val="center"/>
        <w:rPr>
          <w:rFonts w:ascii="Times New Roman" w:hAnsi="Times New Roman"/>
          <w:b/>
          <w:sz w:val="22"/>
          <w:szCs w:val="22"/>
          <w:lang w:val="sr-Cyrl-RS"/>
        </w:rPr>
      </w:pPr>
      <w:r w:rsidRPr="00B91154">
        <w:rPr>
          <w:rFonts w:ascii="Times New Roman" w:hAnsi="Times New Roman"/>
          <w:b/>
          <w:sz w:val="22"/>
          <w:szCs w:val="22"/>
          <w:lang w:val="sr-Cyrl-RS"/>
        </w:rPr>
        <w:lastRenderedPageBreak/>
        <w:t>ОПШТИ ПОДАЦИ О НАБАВЦИ И ПОДАЦИ О ПРЕДМЕТУ ЈАВНЕ НАБАВКЕ</w:t>
      </w:r>
    </w:p>
    <w:p w:rsidR="005D6516" w:rsidRPr="00B91154" w:rsidRDefault="005D6516" w:rsidP="006E3499">
      <w:pPr>
        <w:jc w:val="center"/>
        <w:rPr>
          <w:rFonts w:ascii="Times New Roman" w:hAnsi="Times New Roman"/>
          <w:b/>
          <w:sz w:val="22"/>
          <w:szCs w:val="22"/>
          <w:lang w:val="sr-Cyrl-RS"/>
        </w:rPr>
      </w:pPr>
    </w:p>
    <w:p w:rsidR="004C6057" w:rsidRPr="00B91154" w:rsidRDefault="004C6057" w:rsidP="00724635">
      <w:pPr>
        <w:rPr>
          <w:rFonts w:ascii="Times New Roman" w:hAnsi="Times New Roman"/>
          <w:b/>
          <w:sz w:val="22"/>
          <w:szCs w:val="22"/>
          <w:lang w:val="sr-Cyrl-RS"/>
        </w:rPr>
      </w:pPr>
    </w:p>
    <w:p w:rsidR="00724635" w:rsidRPr="00B91154" w:rsidRDefault="00724635" w:rsidP="00724635">
      <w:pPr>
        <w:rPr>
          <w:rFonts w:ascii="Times New Roman" w:hAnsi="Times New Roman"/>
          <w:b/>
          <w:sz w:val="22"/>
          <w:szCs w:val="22"/>
          <w:lang w:val="sr-Cyrl-RS"/>
        </w:rPr>
      </w:pPr>
    </w:p>
    <w:p w:rsidR="004C6057" w:rsidRPr="00B91154" w:rsidRDefault="004C6057" w:rsidP="006E3499">
      <w:pPr>
        <w:jc w:val="center"/>
        <w:rPr>
          <w:rFonts w:ascii="Times New Roman" w:hAnsi="Times New Roman"/>
          <w:b/>
          <w:sz w:val="22"/>
          <w:szCs w:val="22"/>
          <w:lang w:val="sr-Latn-RS"/>
        </w:rPr>
      </w:pPr>
    </w:p>
    <w:p w:rsidR="005D6516" w:rsidRPr="00B91154" w:rsidRDefault="005D6516" w:rsidP="009D2B77">
      <w:pPr>
        <w:jc w:val="both"/>
        <w:rPr>
          <w:rFonts w:ascii="Times New Roman" w:hAnsi="Times New Roman"/>
          <w:sz w:val="22"/>
          <w:szCs w:val="22"/>
          <w:lang w:val="sr-Cyrl-RS"/>
        </w:rPr>
      </w:pPr>
      <w:r w:rsidRPr="00B91154">
        <w:rPr>
          <w:rFonts w:ascii="Times New Roman" w:hAnsi="Times New Roman"/>
          <w:b/>
          <w:sz w:val="22"/>
          <w:szCs w:val="22"/>
          <w:lang w:val="sr-Cyrl-RS"/>
        </w:rPr>
        <w:t>НАРУЧИЛАЦ:</w:t>
      </w:r>
      <w:r w:rsidRPr="00B91154">
        <w:rPr>
          <w:rFonts w:ascii="Times New Roman" w:hAnsi="Times New Roman"/>
          <w:sz w:val="22"/>
          <w:szCs w:val="22"/>
          <w:lang w:val="sr-Cyrl-RS"/>
        </w:rPr>
        <w:t xml:space="preserve"> Криминалистичко-полицијска академија</w:t>
      </w:r>
    </w:p>
    <w:p w:rsidR="005D6516" w:rsidRPr="00B91154" w:rsidRDefault="009D2B77" w:rsidP="009D2B77">
      <w:pPr>
        <w:jc w:val="both"/>
        <w:rPr>
          <w:rFonts w:ascii="Times New Roman" w:hAnsi="Times New Roman"/>
          <w:sz w:val="22"/>
          <w:szCs w:val="22"/>
          <w:lang w:val="sr-Cyrl-RS"/>
        </w:rPr>
      </w:pPr>
      <w:r w:rsidRPr="00B91154">
        <w:rPr>
          <w:rFonts w:ascii="Times New Roman" w:hAnsi="Times New Roman"/>
          <w:sz w:val="22"/>
          <w:szCs w:val="22"/>
          <w:lang w:val="sr-Latn-RS"/>
        </w:rPr>
        <w:t xml:space="preserve">                 </w:t>
      </w:r>
      <w:r w:rsidR="00724635" w:rsidRPr="00B91154">
        <w:rPr>
          <w:rFonts w:ascii="Times New Roman" w:hAnsi="Times New Roman"/>
          <w:sz w:val="22"/>
          <w:szCs w:val="22"/>
          <w:lang w:val="sr-Cyrl-RS"/>
        </w:rPr>
        <w:t xml:space="preserve">  </w:t>
      </w:r>
      <w:r w:rsidRPr="00B91154">
        <w:rPr>
          <w:rFonts w:ascii="Times New Roman" w:hAnsi="Times New Roman"/>
          <w:sz w:val="22"/>
          <w:szCs w:val="22"/>
          <w:lang w:val="sr-Latn-RS"/>
        </w:rPr>
        <w:t xml:space="preserve">          </w:t>
      </w:r>
      <w:r w:rsidR="005D6516" w:rsidRPr="00B91154">
        <w:rPr>
          <w:rFonts w:ascii="Times New Roman" w:hAnsi="Times New Roman"/>
          <w:sz w:val="22"/>
          <w:szCs w:val="22"/>
          <w:lang w:val="sr-Cyrl-RS"/>
        </w:rPr>
        <w:t>ул. Цара Душана бр. 196</w:t>
      </w:r>
    </w:p>
    <w:p w:rsidR="005D6516" w:rsidRPr="00B91154" w:rsidRDefault="009D2B77" w:rsidP="009D2B77">
      <w:pPr>
        <w:jc w:val="both"/>
        <w:rPr>
          <w:rFonts w:ascii="Times New Roman" w:hAnsi="Times New Roman"/>
          <w:sz w:val="22"/>
          <w:szCs w:val="22"/>
          <w:lang w:val="sr-Cyrl-RS"/>
        </w:rPr>
      </w:pPr>
      <w:r w:rsidRPr="00B91154">
        <w:rPr>
          <w:rFonts w:ascii="Times New Roman" w:hAnsi="Times New Roman"/>
          <w:sz w:val="22"/>
          <w:szCs w:val="22"/>
          <w:lang w:val="sr-Latn-RS"/>
        </w:rPr>
        <w:t xml:space="preserve">                       </w:t>
      </w:r>
      <w:r w:rsidR="00724635" w:rsidRPr="00B91154">
        <w:rPr>
          <w:rFonts w:ascii="Times New Roman" w:hAnsi="Times New Roman"/>
          <w:sz w:val="22"/>
          <w:szCs w:val="22"/>
          <w:lang w:val="sr-Cyrl-RS"/>
        </w:rPr>
        <w:t xml:space="preserve">  </w:t>
      </w:r>
      <w:r w:rsidRPr="00B91154">
        <w:rPr>
          <w:rFonts w:ascii="Times New Roman" w:hAnsi="Times New Roman"/>
          <w:sz w:val="22"/>
          <w:szCs w:val="22"/>
          <w:lang w:val="sr-Latn-RS"/>
        </w:rPr>
        <w:t xml:space="preserve">    </w:t>
      </w:r>
      <w:r w:rsidR="005D6516" w:rsidRPr="00B91154">
        <w:rPr>
          <w:rFonts w:ascii="Times New Roman" w:hAnsi="Times New Roman"/>
          <w:sz w:val="22"/>
          <w:szCs w:val="22"/>
          <w:lang w:val="sr-Cyrl-RS"/>
        </w:rPr>
        <w:t xml:space="preserve">11080 Београд </w:t>
      </w:r>
      <w:r w:rsidRPr="00B91154">
        <w:rPr>
          <w:rFonts w:ascii="Times New Roman" w:hAnsi="Times New Roman"/>
          <w:sz w:val="22"/>
          <w:szCs w:val="22"/>
          <w:lang w:val="sr-Cyrl-RS"/>
        </w:rPr>
        <w:t>–</w:t>
      </w:r>
      <w:r w:rsidR="005D6516" w:rsidRPr="00B91154">
        <w:rPr>
          <w:rFonts w:ascii="Times New Roman" w:hAnsi="Times New Roman"/>
          <w:sz w:val="22"/>
          <w:szCs w:val="22"/>
          <w:lang w:val="sr-Cyrl-RS"/>
        </w:rPr>
        <w:t xml:space="preserve"> Земун</w:t>
      </w:r>
    </w:p>
    <w:p w:rsidR="009D2B77" w:rsidRPr="00B91154" w:rsidRDefault="009D2B77" w:rsidP="009D2B77">
      <w:pPr>
        <w:jc w:val="both"/>
        <w:rPr>
          <w:rFonts w:ascii="Times New Roman" w:hAnsi="Times New Roman"/>
          <w:sz w:val="22"/>
          <w:szCs w:val="22"/>
          <w:lang w:val="sr-Latn-RS"/>
        </w:rPr>
      </w:pPr>
      <w:r w:rsidRPr="00B91154">
        <w:rPr>
          <w:rFonts w:ascii="Times New Roman" w:hAnsi="Times New Roman"/>
          <w:sz w:val="22"/>
          <w:szCs w:val="22"/>
          <w:lang w:val="sr-Latn-RS"/>
        </w:rPr>
        <w:t xml:space="preserve">                       </w:t>
      </w:r>
      <w:r w:rsidR="00724635" w:rsidRPr="00B91154">
        <w:rPr>
          <w:rFonts w:ascii="Times New Roman" w:hAnsi="Times New Roman"/>
          <w:sz w:val="22"/>
          <w:szCs w:val="22"/>
          <w:lang w:val="sr-Cyrl-RS"/>
        </w:rPr>
        <w:t xml:space="preserve">   </w:t>
      </w:r>
      <w:r w:rsidRPr="00B91154">
        <w:rPr>
          <w:rFonts w:ascii="Times New Roman" w:hAnsi="Times New Roman"/>
          <w:sz w:val="22"/>
          <w:szCs w:val="22"/>
          <w:lang w:val="sr-Latn-RS"/>
        </w:rPr>
        <w:t xml:space="preserve">    </w:t>
      </w:r>
      <w:hyperlink r:id="rId9" w:history="1">
        <w:r w:rsidRPr="00B91154">
          <w:rPr>
            <w:rStyle w:val="Hyperlink"/>
            <w:rFonts w:ascii="Times New Roman" w:hAnsi="Times New Roman"/>
            <w:color w:val="auto"/>
            <w:sz w:val="22"/>
            <w:szCs w:val="22"/>
            <w:lang w:val="sr-Latn-RS"/>
          </w:rPr>
          <w:t>www.kpa.edu.rs</w:t>
        </w:r>
      </w:hyperlink>
    </w:p>
    <w:p w:rsidR="009D2B77" w:rsidRPr="00B91154" w:rsidRDefault="009D2B77" w:rsidP="009D2B77">
      <w:pPr>
        <w:jc w:val="both"/>
        <w:rPr>
          <w:rFonts w:ascii="Times New Roman" w:hAnsi="Times New Roman"/>
          <w:sz w:val="22"/>
          <w:szCs w:val="22"/>
          <w:lang w:val="sr-Latn-RS"/>
        </w:rPr>
      </w:pPr>
    </w:p>
    <w:p w:rsidR="004C6057" w:rsidRPr="00B91154" w:rsidRDefault="004C6057" w:rsidP="009D2B77">
      <w:pPr>
        <w:jc w:val="both"/>
        <w:rPr>
          <w:rFonts w:ascii="Times New Roman" w:hAnsi="Times New Roman"/>
          <w:b/>
          <w:sz w:val="22"/>
          <w:szCs w:val="22"/>
          <w:lang w:val="sr-Latn-RS"/>
        </w:rPr>
      </w:pPr>
    </w:p>
    <w:p w:rsidR="009D2B77" w:rsidRPr="00B91154" w:rsidRDefault="009D2B77" w:rsidP="009D2B77">
      <w:pPr>
        <w:jc w:val="both"/>
        <w:rPr>
          <w:rFonts w:ascii="Times New Roman" w:hAnsi="Times New Roman"/>
          <w:sz w:val="22"/>
          <w:szCs w:val="22"/>
          <w:lang w:val="sr-Cyrl-RS"/>
        </w:rPr>
      </w:pPr>
      <w:r w:rsidRPr="00B91154">
        <w:rPr>
          <w:rFonts w:ascii="Times New Roman" w:hAnsi="Times New Roman"/>
          <w:b/>
          <w:sz w:val="22"/>
          <w:szCs w:val="22"/>
          <w:lang w:val="sr-Cyrl-RS"/>
        </w:rPr>
        <w:t>ВРСТА ПОСТУПКА:</w:t>
      </w:r>
      <w:r w:rsidR="00724635" w:rsidRPr="00B91154">
        <w:rPr>
          <w:rFonts w:ascii="Times New Roman" w:hAnsi="Times New Roman"/>
          <w:sz w:val="22"/>
          <w:szCs w:val="22"/>
          <w:lang w:val="sr-Cyrl-RS"/>
        </w:rPr>
        <w:t xml:space="preserve"> </w:t>
      </w:r>
      <w:r w:rsidR="00BC60C1" w:rsidRPr="00B91154">
        <w:rPr>
          <w:rFonts w:ascii="Times New Roman" w:hAnsi="Times New Roman"/>
          <w:sz w:val="22"/>
          <w:szCs w:val="22"/>
          <w:lang w:val="sr-Cyrl-RS"/>
        </w:rPr>
        <w:t>отворени поступак</w:t>
      </w:r>
    </w:p>
    <w:p w:rsidR="009D2B77" w:rsidRPr="00B91154" w:rsidRDefault="009D2B77" w:rsidP="009D2B77">
      <w:pPr>
        <w:jc w:val="both"/>
        <w:rPr>
          <w:rFonts w:ascii="Times New Roman" w:hAnsi="Times New Roman"/>
          <w:sz w:val="22"/>
          <w:szCs w:val="22"/>
          <w:lang w:val="sr-Cyrl-RS"/>
        </w:rPr>
      </w:pPr>
    </w:p>
    <w:p w:rsidR="004C6057" w:rsidRPr="00B91154" w:rsidRDefault="004C6057" w:rsidP="009D2B77">
      <w:pPr>
        <w:jc w:val="both"/>
        <w:rPr>
          <w:rFonts w:ascii="Times New Roman" w:hAnsi="Times New Roman"/>
          <w:b/>
          <w:sz w:val="22"/>
          <w:szCs w:val="22"/>
          <w:lang w:val="sr-Latn-RS"/>
        </w:rPr>
      </w:pPr>
    </w:p>
    <w:p w:rsidR="009D2B77" w:rsidRPr="00B91154" w:rsidRDefault="009D2B77" w:rsidP="009D2B77">
      <w:pPr>
        <w:jc w:val="both"/>
        <w:rPr>
          <w:rFonts w:ascii="Times New Roman" w:hAnsi="Times New Roman"/>
          <w:sz w:val="22"/>
          <w:szCs w:val="22"/>
          <w:lang w:val="sr-Cyrl-RS"/>
        </w:rPr>
      </w:pPr>
      <w:r w:rsidRPr="00B91154">
        <w:rPr>
          <w:rFonts w:ascii="Times New Roman" w:hAnsi="Times New Roman"/>
          <w:b/>
          <w:sz w:val="22"/>
          <w:szCs w:val="22"/>
          <w:lang w:val="sr-Cyrl-RS"/>
        </w:rPr>
        <w:t>ПРЕДМЕТ ЈАВНЕ НАБАВКЕ:</w:t>
      </w:r>
      <w:r w:rsidRPr="00B91154">
        <w:rPr>
          <w:rFonts w:ascii="Times New Roman" w:hAnsi="Times New Roman"/>
          <w:sz w:val="22"/>
          <w:szCs w:val="22"/>
          <w:lang w:val="sr-Cyrl-RS"/>
        </w:rPr>
        <w:t xml:space="preserve"> набавка радова</w:t>
      </w:r>
    </w:p>
    <w:p w:rsidR="009D2B77" w:rsidRPr="00B91154" w:rsidRDefault="009D2B77" w:rsidP="009D2B77">
      <w:pPr>
        <w:jc w:val="both"/>
        <w:rPr>
          <w:rFonts w:ascii="Times New Roman" w:hAnsi="Times New Roman"/>
          <w:sz w:val="22"/>
          <w:szCs w:val="22"/>
          <w:lang w:val="sr-Cyrl-RS"/>
        </w:rPr>
      </w:pPr>
    </w:p>
    <w:p w:rsidR="004C6057" w:rsidRPr="00B91154" w:rsidRDefault="004C6057" w:rsidP="009D2B77">
      <w:pPr>
        <w:jc w:val="both"/>
        <w:rPr>
          <w:rFonts w:ascii="Times New Roman" w:hAnsi="Times New Roman"/>
          <w:b/>
          <w:sz w:val="22"/>
          <w:szCs w:val="22"/>
          <w:lang w:val="sr-Latn-RS"/>
        </w:rPr>
      </w:pPr>
    </w:p>
    <w:p w:rsidR="00BC60C1" w:rsidRPr="00B91154" w:rsidRDefault="009D2B77" w:rsidP="009D2B77">
      <w:pPr>
        <w:jc w:val="both"/>
        <w:rPr>
          <w:rFonts w:ascii="Times New Roman" w:hAnsi="Times New Roman"/>
          <w:sz w:val="22"/>
          <w:szCs w:val="22"/>
          <w:lang w:val="sr-Cyrl-CS"/>
        </w:rPr>
      </w:pPr>
      <w:r w:rsidRPr="00B91154">
        <w:rPr>
          <w:rFonts w:ascii="Times New Roman" w:hAnsi="Times New Roman"/>
          <w:b/>
          <w:sz w:val="22"/>
          <w:szCs w:val="22"/>
          <w:lang w:val="sr-Cyrl-RS"/>
        </w:rPr>
        <w:t>ОПИС ПРЕДМЕТА ЈАВНЕ НАБАВКЕ:</w:t>
      </w:r>
      <w:r w:rsidR="00724635" w:rsidRPr="00B91154">
        <w:rPr>
          <w:rFonts w:ascii="Times New Roman" w:hAnsi="Times New Roman"/>
          <w:sz w:val="22"/>
          <w:szCs w:val="22"/>
          <w:lang w:val="sr-Cyrl-RS"/>
        </w:rPr>
        <w:t xml:space="preserve"> </w:t>
      </w:r>
      <w:r w:rsidR="00BC60C1" w:rsidRPr="00B91154">
        <w:rPr>
          <w:rFonts w:ascii="Times New Roman" w:hAnsi="Times New Roman"/>
          <w:sz w:val="22"/>
          <w:szCs w:val="22"/>
          <w:lang w:val="sr-Cyrl-CS"/>
        </w:rPr>
        <w:t xml:space="preserve">проширење постојећег система за аутоматску дојаву пожара </w:t>
      </w:r>
    </w:p>
    <w:p w:rsidR="00BC60C1" w:rsidRPr="00B91154" w:rsidRDefault="00BC60C1" w:rsidP="009D2B77">
      <w:pPr>
        <w:jc w:val="both"/>
        <w:rPr>
          <w:rFonts w:ascii="Times New Roman" w:hAnsi="Times New Roman"/>
          <w:sz w:val="22"/>
          <w:szCs w:val="22"/>
          <w:lang w:val="sr-Cyrl-CS"/>
        </w:rPr>
      </w:pPr>
      <w:r w:rsidRPr="00B91154">
        <w:rPr>
          <w:rFonts w:ascii="Times New Roman" w:hAnsi="Times New Roman"/>
          <w:sz w:val="22"/>
          <w:szCs w:val="22"/>
          <w:lang w:val="sr-Cyrl-CS"/>
        </w:rPr>
        <w:t xml:space="preserve">                                                                </w:t>
      </w:r>
      <w:r w:rsidR="00DC1D0D">
        <w:rPr>
          <w:rFonts w:ascii="Times New Roman" w:hAnsi="Times New Roman"/>
          <w:sz w:val="22"/>
          <w:szCs w:val="22"/>
          <w:lang w:val="sr-Cyrl-CS"/>
        </w:rPr>
        <w:t xml:space="preserve">      </w:t>
      </w:r>
      <w:r w:rsidRPr="00B91154">
        <w:rPr>
          <w:rFonts w:ascii="Times New Roman" w:hAnsi="Times New Roman"/>
          <w:sz w:val="22"/>
          <w:szCs w:val="22"/>
          <w:lang w:val="sr-Cyrl-CS"/>
        </w:rPr>
        <w:t xml:space="preserve">   који се састоји од две међусобо повезане ПП централе </w:t>
      </w:r>
    </w:p>
    <w:p w:rsidR="00BC60C1" w:rsidRPr="00B91154" w:rsidRDefault="00BC60C1" w:rsidP="009D2B77">
      <w:pPr>
        <w:jc w:val="both"/>
        <w:rPr>
          <w:rFonts w:ascii="Times New Roman" w:hAnsi="Times New Roman"/>
          <w:sz w:val="22"/>
          <w:szCs w:val="22"/>
          <w:lang w:val="sr-Cyrl-RS"/>
        </w:rPr>
      </w:pPr>
      <w:r w:rsidRPr="00B91154">
        <w:rPr>
          <w:rFonts w:ascii="Times New Roman" w:hAnsi="Times New Roman"/>
          <w:sz w:val="22"/>
          <w:szCs w:val="22"/>
          <w:lang w:val="sr-Cyrl-CS"/>
        </w:rPr>
        <w:t xml:space="preserve">                                                          </w:t>
      </w:r>
      <w:r w:rsidR="00DC1D0D">
        <w:rPr>
          <w:rFonts w:ascii="Times New Roman" w:hAnsi="Times New Roman"/>
          <w:sz w:val="22"/>
          <w:szCs w:val="22"/>
          <w:lang w:val="sr-Cyrl-CS"/>
        </w:rPr>
        <w:t xml:space="preserve">     </w:t>
      </w:r>
      <w:r w:rsidRPr="00B91154">
        <w:rPr>
          <w:rFonts w:ascii="Times New Roman" w:hAnsi="Times New Roman"/>
          <w:sz w:val="22"/>
          <w:szCs w:val="22"/>
          <w:lang w:val="sr-Cyrl-CS"/>
        </w:rPr>
        <w:t xml:space="preserve">          </w:t>
      </w:r>
      <w:r w:rsidRPr="00B91154">
        <w:rPr>
          <w:rFonts w:ascii="Times New Roman" w:hAnsi="Times New Roman"/>
          <w:b/>
          <w:sz w:val="22"/>
          <w:szCs w:val="22"/>
          <w:lang w:val="sr-Latn-RS" w:eastAsia="sr-Latn-CS"/>
        </w:rPr>
        <w:t xml:space="preserve">SECURITON </w:t>
      </w:r>
      <w:r w:rsidRPr="00B91154">
        <w:rPr>
          <w:rFonts w:ascii="Times New Roman" w:hAnsi="Times New Roman"/>
          <w:b/>
          <w:sz w:val="22"/>
          <w:szCs w:val="22"/>
          <w:lang w:val="sr-Cyrl-RS" w:eastAsia="sr-Latn-CS"/>
        </w:rPr>
        <w:t>B6-</w:t>
      </w:r>
      <w:r w:rsidRPr="00B91154">
        <w:rPr>
          <w:rFonts w:ascii="Times New Roman" w:hAnsi="Times New Roman"/>
          <w:b/>
          <w:sz w:val="22"/>
          <w:szCs w:val="22"/>
          <w:lang w:val="sr-Latn-RS" w:eastAsia="sr-Latn-CS"/>
        </w:rPr>
        <w:t>SCP2020</w:t>
      </w:r>
      <w:r w:rsidRPr="00B91154">
        <w:rPr>
          <w:rFonts w:ascii="Times New Roman" w:hAnsi="Times New Roman"/>
          <w:sz w:val="22"/>
          <w:szCs w:val="22"/>
          <w:lang w:val="ru-RU" w:eastAsia="sr-Latn-CS"/>
        </w:rPr>
        <w:t xml:space="preserve"> и </w:t>
      </w:r>
      <w:r w:rsidRPr="00B91154">
        <w:rPr>
          <w:rFonts w:ascii="Times New Roman" w:hAnsi="Times New Roman"/>
          <w:b/>
          <w:sz w:val="22"/>
          <w:szCs w:val="22"/>
          <w:lang w:val="sr-Latn-RS" w:eastAsia="sr-Latn-CS"/>
        </w:rPr>
        <w:t>SECURITON</w:t>
      </w:r>
      <w:r w:rsidRPr="00B91154">
        <w:rPr>
          <w:rFonts w:ascii="Times New Roman" w:hAnsi="Times New Roman"/>
          <w:b/>
          <w:sz w:val="22"/>
          <w:szCs w:val="22"/>
          <w:lang w:val="sr-Cyrl-RS" w:eastAsia="sr-Latn-CS"/>
        </w:rPr>
        <w:t xml:space="preserve"> B5-SCP3030 </w:t>
      </w:r>
      <w:r w:rsidR="00724635" w:rsidRPr="00B91154">
        <w:rPr>
          <w:rFonts w:ascii="Times New Roman" w:hAnsi="Times New Roman"/>
          <w:sz w:val="22"/>
          <w:szCs w:val="22"/>
          <w:lang w:val="sr-Cyrl-RS"/>
        </w:rPr>
        <w:t xml:space="preserve">према </w:t>
      </w:r>
    </w:p>
    <w:p w:rsidR="00BC60C1" w:rsidRPr="00B91154" w:rsidRDefault="00BC60C1" w:rsidP="009D2B77">
      <w:pPr>
        <w:jc w:val="both"/>
        <w:rPr>
          <w:rFonts w:ascii="Times New Roman" w:hAnsi="Times New Roman"/>
          <w:sz w:val="22"/>
          <w:szCs w:val="22"/>
          <w:lang w:val="sr-Cyrl-RS"/>
        </w:rPr>
      </w:pPr>
      <w:r w:rsidRPr="00B91154">
        <w:rPr>
          <w:rFonts w:ascii="Times New Roman" w:hAnsi="Times New Roman"/>
          <w:sz w:val="22"/>
          <w:szCs w:val="22"/>
          <w:lang w:val="sr-Cyrl-RS"/>
        </w:rPr>
        <w:t xml:space="preserve">                                                           </w:t>
      </w:r>
      <w:r w:rsidR="00DC1D0D">
        <w:rPr>
          <w:rFonts w:ascii="Times New Roman" w:hAnsi="Times New Roman"/>
          <w:sz w:val="22"/>
          <w:szCs w:val="22"/>
          <w:lang w:val="sr-Cyrl-RS"/>
        </w:rPr>
        <w:t xml:space="preserve">     </w:t>
      </w:r>
      <w:r w:rsidRPr="00B91154">
        <w:rPr>
          <w:rFonts w:ascii="Times New Roman" w:hAnsi="Times New Roman"/>
          <w:sz w:val="22"/>
          <w:szCs w:val="22"/>
          <w:lang w:val="sr-Cyrl-RS"/>
        </w:rPr>
        <w:t xml:space="preserve">         </w:t>
      </w:r>
      <w:r w:rsidR="00724635" w:rsidRPr="00B91154">
        <w:rPr>
          <w:rFonts w:ascii="Times New Roman" w:hAnsi="Times New Roman"/>
          <w:sz w:val="22"/>
          <w:szCs w:val="22"/>
          <w:lang w:val="sr-Cyrl-RS"/>
        </w:rPr>
        <w:t xml:space="preserve">Општим условима и техничкој спецификацији која је дата у </w:t>
      </w:r>
    </w:p>
    <w:p w:rsidR="004C6057" w:rsidRPr="00B91154" w:rsidRDefault="00BC60C1" w:rsidP="009D2B77">
      <w:pPr>
        <w:jc w:val="both"/>
        <w:rPr>
          <w:rFonts w:ascii="Times New Roman" w:hAnsi="Times New Roman"/>
          <w:sz w:val="22"/>
          <w:szCs w:val="22"/>
          <w:lang w:val="sr-Cyrl-RS"/>
        </w:rPr>
      </w:pPr>
      <w:r w:rsidRPr="00B91154">
        <w:rPr>
          <w:rFonts w:ascii="Times New Roman" w:hAnsi="Times New Roman"/>
          <w:sz w:val="22"/>
          <w:szCs w:val="22"/>
          <w:lang w:val="sr-Cyrl-RS"/>
        </w:rPr>
        <w:t xml:space="preserve">                                                                </w:t>
      </w:r>
      <w:r w:rsidR="00DC1D0D">
        <w:rPr>
          <w:rFonts w:ascii="Times New Roman" w:hAnsi="Times New Roman"/>
          <w:sz w:val="22"/>
          <w:szCs w:val="22"/>
          <w:lang w:val="sr-Cyrl-RS"/>
        </w:rPr>
        <w:t xml:space="preserve">     </w:t>
      </w:r>
      <w:r w:rsidRPr="00B91154">
        <w:rPr>
          <w:rFonts w:ascii="Times New Roman" w:hAnsi="Times New Roman"/>
          <w:sz w:val="22"/>
          <w:szCs w:val="22"/>
          <w:lang w:val="sr-Cyrl-RS"/>
        </w:rPr>
        <w:t xml:space="preserve">    </w:t>
      </w:r>
      <w:r w:rsidR="00724635" w:rsidRPr="00B91154">
        <w:rPr>
          <w:rFonts w:ascii="Times New Roman" w:hAnsi="Times New Roman"/>
          <w:sz w:val="22"/>
          <w:szCs w:val="22"/>
          <w:lang w:val="sr-Cyrl-RS"/>
        </w:rPr>
        <w:t>оквиру обрасца 2</w:t>
      </w:r>
    </w:p>
    <w:p w:rsidR="00724635" w:rsidRPr="00B91154" w:rsidRDefault="00724635" w:rsidP="009D2B77">
      <w:pPr>
        <w:jc w:val="both"/>
        <w:rPr>
          <w:rFonts w:ascii="Times New Roman" w:hAnsi="Times New Roman"/>
          <w:sz w:val="22"/>
          <w:szCs w:val="22"/>
          <w:lang w:val="sr-Cyrl-RS"/>
        </w:rPr>
      </w:pPr>
    </w:p>
    <w:p w:rsidR="00724635" w:rsidRPr="00B91154" w:rsidRDefault="00724635" w:rsidP="00BC60C1">
      <w:pPr>
        <w:jc w:val="both"/>
        <w:rPr>
          <w:rFonts w:ascii="Times New Roman" w:hAnsi="Times New Roman"/>
          <w:sz w:val="20"/>
          <w:szCs w:val="22"/>
          <w:lang w:val="sr-Cyrl-RS"/>
        </w:rPr>
      </w:pPr>
      <w:r w:rsidRPr="00B91154">
        <w:rPr>
          <w:rFonts w:ascii="Times New Roman" w:hAnsi="Times New Roman"/>
          <w:b/>
          <w:sz w:val="22"/>
          <w:szCs w:val="22"/>
          <w:lang w:val="sr-Cyrl-RS"/>
        </w:rPr>
        <w:t>ОЗНАКА ИЗ ОПШТЕГ РЕЧНИКА НАБАВКЕ</w:t>
      </w:r>
      <w:r w:rsidRPr="00B91154">
        <w:rPr>
          <w:rFonts w:ascii="Times New Roman" w:hAnsi="Times New Roman"/>
          <w:sz w:val="22"/>
          <w:szCs w:val="22"/>
          <w:lang w:val="sr-Cyrl-RS"/>
        </w:rPr>
        <w:t xml:space="preserve">: </w:t>
      </w:r>
      <w:r w:rsidR="00BC60C1" w:rsidRPr="00B91154">
        <w:rPr>
          <w:rFonts w:ascii="Times New Roman" w:hAnsi="Times New Roman"/>
          <w:sz w:val="22"/>
          <w:szCs w:val="24"/>
          <w:lang w:val="sr-Cyrl-RS"/>
        </w:rPr>
        <w:t>31625200 – алармни системи за дојаву пожара</w:t>
      </w:r>
    </w:p>
    <w:p w:rsidR="00724635" w:rsidRPr="00B91154" w:rsidRDefault="00724635" w:rsidP="009D2B77">
      <w:pPr>
        <w:jc w:val="both"/>
        <w:rPr>
          <w:rFonts w:ascii="Times New Roman" w:hAnsi="Times New Roman"/>
          <w:b/>
          <w:sz w:val="22"/>
          <w:szCs w:val="22"/>
          <w:lang w:val="sr-Latn-RS"/>
        </w:rPr>
      </w:pPr>
    </w:p>
    <w:p w:rsidR="001F1A16" w:rsidRPr="00B91154" w:rsidRDefault="001F1A16" w:rsidP="009D2B77">
      <w:pPr>
        <w:jc w:val="both"/>
        <w:rPr>
          <w:rFonts w:ascii="Times New Roman" w:hAnsi="Times New Roman"/>
          <w:b/>
          <w:sz w:val="22"/>
          <w:szCs w:val="22"/>
          <w:lang w:val="sr-Cyrl-RS"/>
        </w:rPr>
      </w:pPr>
    </w:p>
    <w:p w:rsidR="009D2B77" w:rsidRPr="00B91154" w:rsidRDefault="009D2B77" w:rsidP="009D2B77">
      <w:pPr>
        <w:jc w:val="both"/>
        <w:rPr>
          <w:rFonts w:ascii="Times New Roman" w:hAnsi="Times New Roman"/>
          <w:sz w:val="22"/>
          <w:szCs w:val="22"/>
          <w:lang w:val="sr-Cyrl-RS"/>
        </w:rPr>
      </w:pPr>
      <w:r w:rsidRPr="00B91154">
        <w:rPr>
          <w:rFonts w:ascii="Times New Roman" w:hAnsi="Times New Roman"/>
          <w:b/>
          <w:sz w:val="22"/>
          <w:szCs w:val="22"/>
          <w:lang w:val="sr-Cyrl-RS"/>
        </w:rPr>
        <w:t>КОНТАКТ:</w:t>
      </w:r>
      <w:r w:rsidRPr="00B91154">
        <w:rPr>
          <w:rFonts w:ascii="Times New Roman" w:hAnsi="Times New Roman"/>
          <w:sz w:val="22"/>
          <w:szCs w:val="22"/>
          <w:lang w:val="sr-Cyrl-RS"/>
        </w:rPr>
        <w:t xml:space="preserve"> Бојана Лачковић</w:t>
      </w:r>
    </w:p>
    <w:p w:rsidR="009D2B77" w:rsidRPr="00B91154" w:rsidRDefault="009D2B77" w:rsidP="009D2B77">
      <w:pPr>
        <w:jc w:val="both"/>
        <w:rPr>
          <w:rFonts w:ascii="Times New Roman" w:hAnsi="Times New Roman"/>
          <w:sz w:val="22"/>
          <w:szCs w:val="22"/>
          <w:lang w:val="sr-Cyrl-RS"/>
        </w:rPr>
      </w:pPr>
      <w:r w:rsidRPr="00B91154">
        <w:rPr>
          <w:rFonts w:ascii="Times New Roman" w:hAnsi="Times New Roman"/>
          <w:sz w:val="22"/>
          <w:szCs w:val="22"/>
          <w:lang w:val="sr-Latn-RS"/>
        </w:rPr>
        <w:t xml:space="preserve">                     </w:t>
      </w:r>
      <w:r w:rsidRPr="00B91154">
        <w:rPr>
          <w:rFonts w:ascii="Times New Roman" w:hAnsi="Times New Roman"/>
          <w:sz w:val="22"/>
          <w:szCs w:val="22"/>
          <w:lang w:val="sr-Cyrl-RS"/>
        </w:rPr>
        <w:t>телефон: 011/3107-190</w:t>
      </w:r>
    </w:p>
    <w:p w:rsidR="009D2B77" w:rsidRPr="00B91154" w:rsidRDefault="009D2B77" w:rsidP="009D2B77">
      <w:pPr>
        <w:jc w:val="both"/>
        <w:rPr>
          <w:rFonts w:ascii="Times New Roman" w:hAnsi="Times New Roman"/>
          <w:sz w:val="22"/>
          <w:szCs w:val="22"/>
          <w:lang w:val="sr-Latn-RS"/>
        </w:rPr>
      </w:pPr>
      <w:r w:rsidRPr="00B91154">
        <w:rPr>
          <w:rFonts w:ascii="Times New Roman" w:hAnsi="Times New Roman"/>
          <w:sz w:val="22"/>
          <w:szCs w:val="22"/>
          <w:lang w:val="sr-Cyrl-RS"/>
        </w:rPr>
        <w:t xml:space="preserve">               </w:t>
      </w:r>
      <w:r w:rsidRPr="00B91154">
        <w:rPr>
          <w:rFonts w:ascii="Times New Roman" w:hAnsi="Times New Roman"/>
          <w:sz w:val="22"/>
          <w:szCs w:val="22"/>
          <w:lang w:val="sr-Latn-RS"/>
        </w:rPr>
        <w:t xml:space="preserve">    </w:t>
      </w:r>
      <w:r w:rsidRPr="00B91154">
        <w:rPr>
          <w:rFonts w:ascii="Times New Roman" w:hAnsi="Times New Roman"/>
          <w:sz w:val="22"/>
          <w:szCs w:val="22"/>
          <w:lang w:val="sr-Cyrl-RS"/>
        </w:rPr>
        <w:t xml:space="preserve"> </w:t>
      </w:r>
      <w:r w:rsidRPr="00B91154">
        <w:rPr>
          <w:rFonts w:ascii="Times New Roman" w:hAnsi="Times New Roman"/>
          <w:sz w:val="22"/>
          <w:szCs w:val="22"/>
          <w:lang w:val="sr-Latn-RS"/>
        </w:rPr>
        <w:t xml:space="preserve"> e-mail: bojana.lackovic</w:t>
      </w:r>
      <w:r w:rsidRPr="00B91154">
        <w:rPr>
          <w:rFonts w:ascii="Times New Roman" w:hAnsi="Times New Roman"/>
          <w:sz w:val="22"/>
          <w:szCs w:val="22"/>
        </w:rPr>
        <w:t>@</w:t>
      </w:r>
      <w:r w:rsidRPr="00B91154">
        <w:rPr>
          <w:rFonts w:ascii="Times New Roman" w:hAnsi="Times New Roman"/>
          <w:sz w:val="22"/>
          <w:szCs w:val="22"/>
          <w:lang w:val="sr-Latn-RS"/>
        </w:rPr>
        <w:t>kpa.edu.rs</w:t>
      </w:r>
    </w:p>
    <w:p w:rsidR="005D6516" w:rsidRPr="00B91154" w:rsidRDefault="005D6516" w:rsidP="006E3499">
      <w:pPr>
        <w:jc w:val="center"/>
        <w:rPr>
          <w:rFonts w:ascii="Times New Roman" w:hAnsi="Times New Roman"/>
          <w:b/>
          <w:sz w:val="22"/>
          <w:szCs w:val="22"/>
          <w:lang w:val="sr-Cyrl-RS"/>
        </w:rPr>
      </w:pPr>
    </w:p>
    <w:p w:rsidR="005D6516" w:rsidRPr="00B91154" w:rsidRDefault="005D6516" w:rsidP="006E3499">
      <w:pPr>
        <w:jc w:val="center"/>
        <w:rPr>
          <w:rFonts w:ascii="Times New Roman" w:hAnsi="Times New Roman"/>
          <w:b/>
          <w:sz w:val="22"/>
          <w:szCs w:val="22"/>
          <w:lang w:val="sr-Cyrl-RS"/>
        </w:rPr>
      </w:pPr>
    </w:p>
    <w:p w:rsidR="005D6516" w:rsidRPr="00B91154" w:rsidRDefault="005D6516" w:rsidP="005D6516">
      <w:pPr>
        <w:jc w:val="both"/>
        <w:rPr>
          <w:rFonts w:ascii="Times New Roman" w:hAnsi="Times New Roman"/>
          <w:b/>
          <w:sz w:val="22"/>
          <w:szCs w:val="22"/>
          <w:lang w:val="sr-Cyrl-RS"/>
        </w:rPr>
      </w:pPr>
    </w:p>
    <w:p w:rsidR="005D6516" w:rsidRPr="00B91154" w:rsidRDefault="005D6516" w:rsidP="006E3499">
      <w:pPr>
        <w:jc w:val="center"/>
        <w:rPr>
          <w:rFonts w:ascii="Times New Roman" w:hAnsi="Times New Roman"/>
          <w:b/>
          <w:sz w:val="22"/>
          <w:szCs w:val="22"/>
          <w:lang w:val="sr-Cyrl-RS"/>
        </w:rPr>
      </w:pPr>
    </w:p>
    <w:p w:rsidR="005D6516" w:rsidRPr="00B91154" w:rsidRDefault="005D6516" w:rsidP="006E3499">
      <w:pPr>
        <w:jc w:val="center"/>
        <w:rPr>
          <w:rFonts w:ascii="Times New Roman" w:hAnsi="Times New Roman"/>
          <w:b/>
          <w:sz w:val="22"/>
          <w:szCs w:val="22"/>
          <w:lang w:val="sr-Cyrl-RS"/>
        </w:rPr>
      </w:pPr>
    </w:p>
    <w:p w:rsidR="005D6516" w:rsidRPr="00B91154" w:rsidRDefault="005D6516" w:rsidP="006E3499">
      <w:pPr>
        <w:jc w:val="center"/>
        <w:rPr>
          <w:rFonts w:ascii="Times New Roman" w:hAnsi="Times New Roman"/>
          <w:b/>
          <w:sz w:val="22"/>
          <w:szCs w:val="22"/>
          <w:lang w:val="sr-Cyrl-RS"/>
        </w:rPr>
      </w:pPr>
    </w:p>
    <w:p w:rsidR="005D6516" w:rsidRPr="00B91154" w:rsidRDefault="005D6516" w:rsidP="006E3499">
      <w:pPr>
        <w:jc w:val="center"/>
        <w:rPr>
          <w:rFonts w:ascii="Times New Roman" w:hAnsi="Times New Roman"/>
          <w:b/>
          <w:sz w:val="22"/>
          <w:szCs w:val="22"/>
          <w:lang w:val="sr-Cyrl-RS"/>
        </w:rPr>
      </w:pPr>
    </w:p>
    <w:p w:rsidR="005D6516" w:rsidRPr="00B91154" w:rsidRDefault="005D6516"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4C6057" w:rsidRPr="00B91154" w:rsidRDefault="004C6057" w:rsidP="006E3499">
      <w:pPr>
        <w:jc w:val="center"/>
        <w:rPr>
          <w:rFonts w:ascii="Times New Roman" w:hAnsi="Times New Roman"/>
          <w:b/>
          <w:sz w:val="22"/>
          <w:szCs w:val="22"/>
          <w:lang w:val="sr-Latn-RS"/>
        </w:rPr>
      </w:pPr>
    </w:p>
    <w:p w:rsidR="005D6516" w:rsidRPr="00B91154" w:rsidRDefault="005D6516" w:rsidP="004C6057">
      <w:pPr>
        <w:rPr>
          <w:rFonts w:ascii="Times New Roman" w:hAnsi="Times New Roman"/>
          <w:b/>
          <w:sz w:val="22"/>
          <w:szCs w:val="22"/>
          <w:lang w:val="sr-Cyrl-RS"/>
        </w:rPr>
      </w:pPr>
    </w:p>
    <w:p w:rsidR="004C6057" w:rsidRPr="00B91154" w:rsidRDefault="004C6057" w:rsidP="004C6057">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 xml:space="preserve">УСЛОВИ ЗА УЧЕШЋЕ У </w:t>
      </w:r>
      <w:r w:rsidR="00BC60C1" w:rsidRPr="00B91154">
        <w:rPr>
          <w:rFonts w:ascii="Times New Roman" w:hAnsi="Times New Roman"/>
          <w:b/>
          <w:sz w:val="22"/>
          <w:szCs w:val="22"/>
          <w:lang w:val="sr-Cyrl-CS"/>
        </w:rPr>
        <w:t xml:space="preserve">ОТВОРЕНОМ </w:t>
      </w:r>
      <w:r w:rsidRPr="00B91154">
        <w:rPr>
          <w:rFonts w:ascii="Times New Roman" w:hAnsi="Times New Roman"/>
          <w:b/>
          <w:sz w:val="22"/>
          <w:szCs w:val="22"/>
          <w:lang w:val="sr-Cyrl-CS"/>
        </w:rPr>
        <w:t>ПОСТУПКУ ЈАВНЕ НАБАВКЕ</w:t>
      </w:r>
      <w:r w:rsidR="00BC60C1" w:rsidRPr="00B91154">
        <w:rPr>
          <w:rFonts w:ascii="Times New Roman" w:hAnsi="Times New Roman"/>
          <w:b/>
          <w:sz w:val="22"/>
          <w:szCs w:val="22"/>
          <w:lang w:val="sr-Cyrl-CS"/>
        </w:rPr>
        <w:t xml:space="preserve"> БРОЈ 47/3</w:t>
      </w:r>
      <w:r w:rsidRPr="00B91154">
        <w:rPr>
          <w:rFonts w:ascii="Times New Roman" w:hAnsi="Times New Roman"/>
          <w:b/>
          <w:sz w:val="22"/>
          <w:szCs w:val="22"/>
          <w:lang w:val="sr-Cyrl-CS"/>
        </w:rPr>
        <w:t>-2013</w:t>
      </w:r>
    </w:p>
    <w:p w:rsidR="004C6057" w:rsidRPr="00B91154" w:rsidRDefault="004C6057" w:rsidP="00BC60C1">
      <w:pPr>
        <w:autoSpaceDE w:val="0"/>
        <w:autoSpaceDN w:val="0"/>
        <w:adjustRightInd w:val="0"/>
        <w:jc w:val="right"/>
        <w:rPr>
          <w:rFonts w:ascii="Times New Roman" w:hAnsi="Times New Roman"/>
          <w:sz w:val="22"/>
          <w:szCs w:val="22"/>
          <w:lang w:val="sr-Cyrl-CS"/>
        </w:rPr>
      </w:pPr>
    </w:p>
    <w:p w:rsidR="004C6057" w:rsidRPr="00B91154" w:rsidRDefault="004C6057" w:rsidP="001F1A16">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скаду са чланом 75 и 76 Закона о јавним набавкама, да би понуда била прихватљива потребно је да понуђач испуњава обавезне и допунске услове. Листа услова као и начин како се исти доказу</w:t>
      </w:r>
      <w:r w:rsidR="001F1A16" w:rsidRPr="00B91154">
        <w:rPr>
          <w:rFonts w:ascii="Times New Roman" w:hAnsi="Times New Roman"/>
          <w:sz w:val="22"/>
          <w:szCs w:val="22"/>
          <w:lang w:val="sr-Cyrl-CS"/>
        </w:rPr>
        <w:t>ју дати су у табели која следи:</w:t>
      </w:r>
    </w:p>
    <w:p w:rsidR="0033613F" w:rsidRPr="00B91154" w:rsidRDefault="0033613F" w:rsidP="004C6057">
      <w:pPr>
        <w:autoSpaceDE w:val="0"/>
        <w:autoSpaceDN w:val="0"/>
        <w:adjustRightInd w:val="0"/>
        <w:jc w:val="both"/>
        <w:rPr>
          <w:rFonts w:ascii="Times New Roman" w:hAnsi="Times New Roman"/>
          <w:sz w:val="22"/>
          <w:szCs w:val="22"/>
          <w:lang w:val="sr-Latn-RS"/>
        </w:rPr>
      </w:pPr>
    </w:p>
    <w:tbl>
      <w:tblPr>
        <w:tblStyle w:val="TableGrid"/>
        <w:tblW w:w="10302" w:type="dxa"/>
        <w:jc w:val="center"/>
        <w:tblInd w:w="-563" w:type="dxa"/>
        <w:tblLayout w:type="fixed"/>
        <w:tblLook w:val="04A0" w:firstRow="1" w:lastRow="0" w:firstColumn="1" w:lastColumn="0" w:noHBand="0" w:noVBand="1"/>
      </w:tblPr>
      <w:tblGrid>
        <w:gridCol w:w="871"/>
        <w:gridCol w:w="2919"/>
        <w:gridCol w:w="3544"/>
        <w:gridCol w:w="2968"/>
      </w:tblGrid>
      <w:tr w:rsidR="004C6057" w:rsidRPr="00B91154" w:rsidTr="004C6057">
        <w:trPr>
          <w:jc w:val="center"/>
        </w:trPr>
        <w:tc>
          <w:tcPr>
            <w:tcW w:w="871" w:type="dxa"/>
          </w:tcPr>
          <w:p w:rsidR="004C6057" w:rsidRPr="00B91154" w:rsidRDefault="004C6057" w:rsidP="004C6057">
            <w:pPr>
              <w:autoSpaceDE w:val="0"/>
              <w:autoSpaceDN w:val="0"/>
              <w:adjustRightInd w:val="0"/>
              <w:jc w:val="center"/>
              <w:rPr>
                <w:rFonts w:ascii="Times New Roman" w:hAnsi="Times New Roman"/>
                <w:b/>
                <w:sz w:val="16"/>
                <w:szCs w:val="16"/>
                <w:lang w:val="sr-Cyrl-CS"/>
              </w:rPr>
            </w:pPr>
          </w:p>
          <w:p w:rsidR="004C6057" w:rsidRPr="00B91154" w:rsidRDefault="004C6057" w:rsidP="004C6057">
            <w:pPr>
              <w:autoSpaceDE w:val="0"/>
              <w:autoSpaceDN w:val="0"/>
              <w:adjustRightInd w:val="0"/>
              <w:jc w:val="center"/>
              <w:rPr>
                <w:rFonts w:ascii="Times New Roman" w:hAnsi="Times New Roman"/>
                <w:b/>
                <w:sz w:val="16"/>
                <w:szCs w:val="16"/>
                <w:lang w:val="sr-Cyrl-CS"/>
              </w:rPr>
            </w:pPr>
            <w:r w:rsidRPr="00B91154">
              <w:rPr>
                <w:rFonts w:ascii="Times New Roman" w:hAnsi="Times New Roman"/>
                <w:b/>
                <w:sz w:val="16"/>
                <w:szCs w:val="16"/>
                <w:lang w:val="sr-Cyrl-CS"/>
              </w:rPr>
              <w:t>РЕДНИ БРОЈ</w:t>
            </w:r>
          </w:p>
        </w:tc>
        <w:tc>
          <w:tcPr>
            <w:tcW w:w="2919" w:type="dxa"/>
          </w:tcPr>
          <w:p w:rsidR="004C6057" w:rsidRPr="00B91154" w:rsidRDefault="004C6057" w:rsidP="004C6057">
            <w:pPr>
              <w:autoSpaceDE w:val="0"/>
              <w:autoSpaceDN w:val="0"/>
              <w:adjustRightInd w:val="0"/>
              <w:jc w:val="center"/>
              <w:rPr>
                <w:rFonts w:ascii="Times New Roman" w:hAnsi="Times New Roman"/>
                <w:b/>
                <w:sz w:val="16"/>
                <w:szCs w:val="16"/>
                <w:lang w:val="sr-Cyrl-CS"/>
              </w:rPr>
            </w:pPr>
          </w:p>
          <w:p w:rsidR="004C6057" w:rsidRPr="00B91154" w:rsidRDefault="004C6057" w:rsidP="004C6057">
            <w:pPr>
              <w:autoSpaceDE w:val="0"/>
              <w:autoSpaceDN w:val="0"/>
              <w:adjustRightInd w:val="0"/>
              <w:jc w:val="center"/>
              <w:rPr>
                <w:rFonts w:ascii="Times New Roman" w:hAnsi="Times New Roman"/>
                <w:b/>
                <w:sz w:val="16"/>
                <w:szCs w:val="16"/>
                <w:lang w:val="sr-Cyrl-CS"/>
              </w:rPr>
            </w:pPr>
            <w:r w:rsidRPr="00B91154">
              <w:rPr>
                <w:rFonts w:ascii="Times New Roman" w:hAnsi="Times New Roman"/>
                <w:b/>
                <w:sz w:val="16"/>
                <w:szCs w:val="16"/>
                <w:lang w:val="sr-Cyrl-CS"/>
              </w:rPr>
              <w:t>ВРСТА УСЛОВА</w:t>
            </w:r>
          </w:p>
        </w:tc>
        <w:tc>
          <w:tcPr>
            <w:tcW w:w="3544" w:type="dxa"/>
          </w:tcPr>
          <w:p w:rsidR="004C6057" w:rsidRPr="00B91154" w:rsidRDefault="004C6057" w:rsidP="004C6057">
            <w:pPr>
              <w:autoSpaceDE w:val="0"/>
              <w:autoSpaceDN w:val="0"/>
              <w:adjustRightInd w:val="0"/>
              <w:jc w:val="center"/>
              <w:rPr>
                <w:rFonts w:ascii="Times New Roman" w:hAnsi="Times New Roman"/>
                <w:b/>
                <w:sz w:val="16"/>
                <w:szCs w:val="16"/>
                <w:lang w:val="sr-Cyrl-CS"/>
              </w:rPr>
            </w:pPr>
          </w:p>
          <w:p w:rsidR="004C6057" w:rsidRPr="00B91154" w:rsidRDefault="004C6057" w:rsidP="004C6057">
            <w:pPr>
              <w:autoSpaceDE w:val="0"/>
              <w:autoSpaceDN w:val="0"/>
              <w:adjustRightInd w:val="0"/>
              <w:jc w:val="center"/>
              <w:rPr>
                <w:rFonts w:ascii="Times New Roman" w:hAnsi="Times New Roman"/>
                <w:b/>
                <w:sz w:val="16"/>
                <w:szCs w:val="16"/>
                <w:lang w:val="sr-Cyrl-CS"/>
              </w:rPr>
            </w:pPr>
            <w:r w:rsidRPr="00B91154">
              <w:rPr>
                <w:rFonts w:ascii="Times New Roman" w:hAnsi="Times New Roman"/>
                <w:b/>
                <w:sz w:val="16"/>
                <w:szCs w:val="16"/>
                <w:lang w:val="sr-Cyrl-CS"/>
              </w:rPr>
              <w:t>НАЧИН ДОКАЗИВАЊА ЗА ПРАВНА ЛИЦА</w:t>
            </w:r>
          </w:p>
        </w:tc>
        <w:tc>
          <w:tcPr>
            <w:tcW w:w="2968" w:type="dxa"/>
          </w:tcPr>
          <w:p w:rsidR="004C6057" w:rsidRPr="00B91154" w:rsidRDefault="004C6057" w:rsidP="004C6057">
            <w:pPr>
              <w:autoSpaceDE w:val="0"/>
              <w:autoSpaceDN w:val="0"/>
              <w:adjustRightInd w:val="0"/>
              <w:jc w:val="center"/>
              <w:rPr>
                <w:rFonts w:ascii="Times New Roman" w:hAnsi="Times New Roman"/>
                <w:b/>
                <w:sz w:val="16"/>
                <w:szCs w:val="16"/>
                <w:lang w:val="sr-Cyrl-CS"/>
              </w:rPr>
            </w:pPr>
            <w:r w:rsidRPr="00B91154">
              <w:rPr>
                <w:rFonts w:ascii="Times New Roman" w:hAnsi="Times New Roman"/>
                <w:b/>
                <w:sz w:val="16"/>
                <w:szCs w:val="16"/>
                <w:lang w:val="sr-Cyrl-CS"/>
              </w:rPr>
              <w:t>НАЧИН ДОКАЗИВАЊА ЗА ПРЕДУЗЕТНИКЕ</w:t>
            </w:r>
          </w:p>
        </w:tc>
      </w:tr>
      <w:tr w:rsidR="004C6057" w:rsidRPr="00B91154" w:rsidTr="004C6057">
        <w:trPr>
          <w:jc w:val="center"/>
        </w:trPr>
        <w:tc>
          <w:tcPr>
            <w:tcW w:w="871" w:type="dxa"/>
          </w:tcPr>
          <w:p w:rsidR="004C6057" w:rsidRPr="00B91154" w:rsidRDefault="004C6057" w:rsidP="001F637A">
            <w:pPr>
              <w:autoSpaceDE w:val="0"/>
              <w:autoSpaceDN w:val="0"/>
              <w:adjustRightInd w:val="0"/>
              <w:rPr>
                <w:rFonts w:ascii="Times New Roman" w:hAnsi="Times New Roman"/>
                <w:sz w:val="16"/>
                <w:szCs w:val="16"/>
                <w:lang w:val="sr-Latn-RS"/>
              </w:rPr>
            </w:pPr>
          </w:p>
          <w:p w:rsidR="004C6057" w:rsidRPr="00B91154" w:rsidRDefault="004C6057"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1.</w:t>
            </w:r>
          </w:p>
        </w:tc>
        <w:tc>
          <w:tcPr>
            <w:tcW w:w="2919" w:type="dxa"/>
          </w:tcPr>
          <w:p w:rsidR="004C6057" w:rsidRPr="00B91154" w:rsidRDefault="004C6057" w:rsidP="00005FE6">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 xml:space="preserve">Да је понуђач регистрован код надлежног органа, односно уписан у одговарајући регистар за обављање радова који су предмет набавке </w:t>
            </w:r>
          </w:p>
        </w:tc>
        <w:tc>
          <w:tcPr>
            <w:tcW w:w="3544" w:type="dxa"/>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Извод из регистра Агенције за привредне регистре или из регистра надлежног Привредног суда.</w:t>
            </w:r>
          </w:p>
        </w:tc>
        <w:tc>
          <w:tcPr>
            <w:tcW w:w="2968" w:type="dxa"/>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Извод из регистра Агенције за привредне регистре или из другог одговарајућег регистра.</w:t>
            </w:r>
          </w:p>
        </w:tc>
      </w:tr>
      <w:tr w:rsidR="004C6057" w:rsidRPr="00B91154" w:rsidTr="004C6057">
        <w:trPr>
          <w:jc w:val="center"/>
        </w:trPr>
        <w:tc>
          <w:tcPr>
            <w:tcW w:w="871" w:type="dxa"/>
          </w:tcPr>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2.</w:t>
            </w:r>
          </w:p>
        </w:tc>
        <w:tc>
          <w:tcPr>
            <w:tcW w:w="2919" w:type="dxa"/>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као и кривично дело преваре</w:t>
            </w:r>
          </w:p>
        </w:tc>
        <w:tc>
          <w:tcPr>
            <w:tcW w:w="3544" w:type="dxa"/>
          </w:tcPr>
          <w:p w:rsidR="004C6057" w:rsidRPr="00B91154" w:rsidRDefault="004C6057" w:rsidP="004C6057">
            <w:pPr>
              <w:autoSpaceDE w:val="0"/>
              <w:autoSpaceDN w:val="0"/>
              <w:adjustRightInd w:val="0"/>
              <w:jc w:val="both"/>
              <w:rPr>
                <w:rFonts w:ascii="Times New Roman" w:hAnsi="Times New Roman"/>
                <w:sz w:val="16"/>
                <w:szCs w:val="16"/>
                <w:lang w:val="sr-Cyrl-RS"/>
              </w:rPr>
            </w:pPr>
            <w:r w:rsidRPr="00B91154">
              <w:rPr>
                <w:rFonts w:ascii="Times New Roman" w:hAnsi="Times New Roman"/>
                <w:sz w:val="16"/>
                <w:szCs w:val="16"/>
                <w:lang w:val="sr-Cyrl-CS"/>
              </w:rPr>
              <w:t>Извод из казнене евиденције односно уверење надлежног суда и надлежне полицијске управе Министарства унутрашњих послова да правно лице и његов законски заступник није осуђиван за наведена кривична дела. Доказ не може бити старији од два месеца рачунајући од дана који је конкурсном документацијом о</w:t>
            </w:r>
            <w:r w:rsidR="001F637A" w:rsidRPr="00B91154">
              <w:rPr>
                <w:rFonts w:ascii="Times New Roman" w:hAnsi="Times New Roman"/>
                <w:sz w:val="16"/>
                <w:szCs w:val="16"/>
                <w:lang w:val="sr-Cyrl-CS"/>
              </w:rPr>
              <w:t>дређен за датум отварања понуда</w:t>
            </w:r>
            <w:r w:rsidR="001F637A" w:rsidRPr="00B91154">
              <w:rPr>
                <w:rFonts w:ascii="Times New Roman" w:hAnsi="Times New Roman"/>
                <w:sz w:val="16"/>
                <w:szCs w:val="16"/>
                <w:lang w:val="sr-Latn-RS"/>
              </w:rPr>
              <w:t xml:space="preserve"> (</w:t>
            </w:r>
            <w:r w:rsidR="00483F8C" w:rsidRPr="00B91154">
              <w:rPr>
                <w:rFonts w:ascii="Times New Roman" w:hAnsi="Times New Roman"/>
                <w:sz w:val="16"/>
                <w:szCs w:val="16"/>
                <w:lang w:val="sr-Cyrl-RS"/>
              </w:rPr>
              <w:t>прецизирање захтеваних доказа дато је након табеле)</w:t>
            </w:r>
          </w:p>
        </w:tc>
        <w:tc>
          <w:tcPr>
            <w:tcW w:w="2968" w:type="dxa"/>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Извод из казнене евиденције односно уверење надлежне полицијске управе Министарства унутрашњих послова да није осуђиван за неко од наведених кривичних дела.  Доказ не може бити старији од два месеца рачунајући од дана који је конкурсном документацијом о</w:t>
            </w:r>
            <w:r w:rsidR="00483F8C" w:rsidRPr="00B91154">
              <w:rPr>
                <w:rFonts w:ascii="Times New Roman" w:hAnsi="Times New Roman"/>
                <w:sz w:val="16"/>
                <w:szCs w:val="16"/>
                <w:lang w:val="sr-Cyrl-CS"/>
              </w:rPr>
              <w:t xml:space="preserve">дређен за датум отварања понуда </w:t>
            </w:r>
            <w:r w:rsidR="00483F8C" w:rsidRPr="00B91154">
              <w:rPr>
                <w:rFonts w:ascii="Times New Roman" w:hAnsi="Times New Roman"/>
                <w:sz w:val="16"/>
                <w:szCs w:val="16"/>
                <w:lang w:val="sr-Latn-RS"/>
              </w:rPr>
              <w:t>(</w:t>
            </w:r>
            <w:r w:rsidR="00483F8C" w:rsidRPr="00B91154">
              <w:rPr>
                <w:rFonts w:ascii="Times New Roman" w:hAnsi="Times New Roman"/>
                <w:sz w:val="16"/>
                <w:szCs w:val="16"/>
                <w:lang w:val="sr-Cyrl-RS"/>
              </w:rPr>
              <w:t>прецизирање захтеваних доказа дато је након табеле)</w:t>
            </w:r>
          </w:p>
        </w:tc>
      </w:tr>
      <w:tr w:rsidR="004C6057" w:rsidRPr="00B91154" w:rsidTr="004C6057">
        <w:trPr>
          <w:jc w:val="center"/>
        </w:trPr>
        <w:tc>
          <w:tcPr>
            <w:tcW w:w="871" w:type="dxa"/>
          </w:tcPr>
          <w:p w:rsidR="004C6057" w:rsidRPr="00B91154" w:rsidRDefault="004C6057" w:rsidP="00AA3410">
            <w:pPr>
              <w:autoSpaceDE w:val="0"/>
              <w:autoSpaceDN w:val="0"/>
              <w:adjustRightInd w:val="0"/>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3.</w:t>
            </w:r>
          </w:p>
        </w:tc>
        <w:tc>
          <w:tcPr>
            <w:tcW w:w="2919" w:type="dxa"/>
          </w:tcPr>
          <w:p w:rsidR="004C6057" w:rsidRPr="00B91154" w:rsidRDefault="004C6057" w:rsidP="004C6057">
            <w:pPr>
              <w:autoSpaceDE w:val="0"/>
              <w:autoSpaceDN w:val="0"/>
              <w:adjustRightInd w:val="0"/>
              <w:jc w:val="both"/>
              <w:rPr>
                <w:rFonts w:ascii="Times New Roman" w:hAnsi="Times New Roman"/>
                <w:sz w:val="16"/>
                <w:szCs w:val="16"/>
                <w:lang w:val="sr-Cyrl-CS"/>
              </w:rPr>
            </w:pPr>
          </w:p>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Да му није изречена мера забране обављања делатности, која је на снази у време објављивања односно слања позива за подношење понуда</w:t>
            </w:r>
          </w:p>
        </w:tc>
        <w:tc>
          <w:tcPr>
            <w:tcW w:w="3544" w:type="dxa"/>
          </w:tcPr>
          <w:p w:rsidR="004C6057" w:rsidRPr="00B91154" w:rsidRDefault="004C6057" w:rsidP="004C6057">
            <w:pPr>
              <w:autoSpaceDE w:val="0"/>
              <w:autoSpaceDN w:val="0"/>
              <w:adjustRightInd w:val="0"/>
              <w:jc w:val="both"/>
              <w:rPr>
                <w:rFonts w:ascii="Times New Roman" w:hAnsi="Times New Roman"/>
                <w:sz w:val="16"/>
                <w:szCs w:val="16"/>
                <w:lang w:val="sr-Cyrl-CS"/>
              </w:rPr>
            </w:pPr>
          </w:p>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Потврда Агенције за привредне регистре. Овај доказ мора бити издат након објављивања позива за подношење понуда а то је датум објављивања на Порталу управе за јавне набавке.</w:t>
            </w:r>
          </w:p>
        </w:tc>
        <w:tc>
          <w:tcPr>
            <w:tcW w:w="2968" w:type="dxa"/>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Потврда Агенције за привредне регистре. Овај доказ мора бити издат након објављивања позива за подношење понуда а то је датум објављивања на Порталу управе за јавне набавке.</w:t>
            </w:r>
          </w:p>
        </w:tc>
      </w:tr>
      <w:tr w:rsidR="004C6057" w:rsidRPr="00B91154" w:rsidTr="004C6057">
        <w:trPr>
          <w:jc w:val="center"/>
        </w:trPr>
        <w:tc>
          <w:tcPr>
            <w:tcW w:w="871" w:type="dxa"/>
          </w:tcPr>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4.</w:t>
            </w:r>
          </w:p>
        </w:tc>
        <w:tc>
          <w:tcPr>
            <w:tcW w:w="2919" w:type="dxa"/>
          </w:tcPr>
          <w:p w:rsidR="004C6057" w:rsidRPr="00B91154" w:rsidRDefault="004C6057" w:rsidP="004C6057">
            <w:pPr>
              <w:autoSpaceDE w:val="0"/>
              <w:autoSpaceDN w:val="0"/>
              <w:adjustRightInd w:val="0"/>
              <w:jc w:val="both"/>
              <w:rPr>
                <w:rFonts w:ascii="Times New Roman" w:hAnsi="Times New Roman"/>
                <w:sz w:val="16"/>
                <w:szCs w:val="16"/>
                <w:lang w:val="sr-Cyrl-CS"/>
              </w:rPr>
            </w:pPr>
          </w:p>
          <w:p w:rsidR="004C6057" w:rsidRPr="00B91154" w:rsidRDefault="004C6057" w:rsidP="004C6057">
            <w:pPr>
              <w:autoSpaceDE w:val="0"/>
              <w:autoSpaceDN w:val="0"/>
              <w:adjustRightInd w:val="0"/>
              <w:jc w:val="both"/>
              <w:rPr>
                <w:rFonts w:ascii="Times New Roman" w:hAnsi="Times New Roman"/>
                <w:sz w:val="16"/>
                <w:szCs w:val="16"/>
                <w:lang w:val="sr-Cyrl-CS"/>
              </w:rPr>
            </w:pPr>
          </w:p>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544" w:type="dxa"/>
          </w:tcPr>
          <w:p w:rsidR="00483F8C" w:rsidRPr="00B91154" w:rsidRDefault="00483F8C" w:rsidP="004C6057">
            <w:pPr>
              <w:autoSpaceDE w:val="0"/>
              <w:autoSpaceDN w:val="0"/>
              <w:adjustRightInd w:val="0"/>
              <w:jc w:val="both"/>
              <w:rPr>
                <w:rFonts w:ascii="Times New Roman" w:hAnsi="Times New Roman"/>
                <w:sz w:val="16"/>
                <w:szCs w:val="16"/>
                <w:lang w:val="sr-Cyrl-CS"/>
              </w:rPr>
            </w:pPr>
          </w:p>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 xml:space="preserve">Уверење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Доказ не може бити старији од два месеца рачунајући од дана који је конкурсном документацијом одређен за датум отварања понуда. </w:t>
            </w:r>
          </w:p>
        </w:tc>
        <w:tc>
          <w:tcPr>
            <w:tcW w:w="2968" w:type="dxa"/>
            <w:tcBorders>
              <w:bottom w:val="single" w:sz="4" w:space="0" w:color="auto"/>
            </w:tcBorders>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Уверење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Доказ не може бити старији од два месеца рачунајући од дана који је конкурсном документацијом одређен за датум отварања понуда.</w:t>
            </w:r>
          </w:p>
        </w:tc>
      </w:tr>
      <w:tr w:rsidR="001F1A16" w:rsidRPr="00B91154" w:rsidTr="004C6057">
        <w:trPr>
          <w:jc w:val="center"/>
        </w:trPr>
        <w:tc>
          <w:tcPr>
            <w:tcW w:w="871" w:type="dxa"/>
          </w:tcPr>
          <w:p w:rsidR="001F1A16" w:rsidRPr="00B91154" w:rsidRDefault="001F1A16" w:rsidP="004C6057">
            <w:pPr>
              <w:autoSpaceDE w:val="0"/>
              <w:autoSpaceDN w:val="0"/>
              <w:adjustRightInd w:val="0"/>
              <w:jc w:val="center"/>
              <w:rPr>
                <w:rFonts w:ascii="Times New Roman" w:hAnsi="Times New Roman"/>
                <w:sz w:val="16"/>
                <w:szCs w:val="16"/>
                <w:lang w:val="sr-Cyrl-CS"/>
              </w:rPr>
            </w:pPr>
          </w:p>
          <w:p w:rsidR="001F1A16" w:rsidRPr="00B91154" w:rsidRDefault="001F1A16" w:rsidP="004C6057">
            <w:pPr>
              <w:autoSpaceDE w:val="0"/>
              <w:autoSpaceDN w:val="0"/>
              <w:adjustRightInd w:val="0"/>
              <w:jc w:val="center"/>
              <w:rPr>
                <w:rFonts w:ascii="Times New Roman" w:hAnsi="Times New Roman"/>
                <w:sz w:val="16"/>
                <w:szCs w:val="16"/>
                <w:lang w:val="sr-Cyrl-CS"/>
              </w:rPr>
            </w:pPr>
          </w:p>
          <w:p w:rsidR="001F1A16" w:rsidRPr="00B91154" w:rsidRDefault="001F1A16" w:rsidP="004C6057">
            <w:pPr>
              <w:autoSpaceDE w:val="0"/>
              <w:autoSpaceDN w:val="0"/>
              <w:adjustRightInd w:val="0"/>
              <w:jc w:val="center"/>
              <w:rPr>
                <w:rFonts w:ascii="Times New Roman" w:hAnsi="Times New Roman"/>
                <w:sz w:val="16"/>
                <w:szCs w:val="16"/>
                <w:lang w:val="sr-Cyrl-CS"/>
              </w:rPr>
            </w:pPr>
          </w:p>
          <w:p w:rsidR="001F1A16" w:rsidRPr="00B91154" w:rsidRDefault="001F1A16" w:rsidP="004C6057">
            <w:pPr>
              <w:autoSpaceDE w:val="0"/>
              <w:autoSpaceDN w:val="0"/>
              <w:adjustRightInd w:val="0"/>
              <w:jc w:val="center"/>
              <w:rPr>
                <w:rFonts w:ascii="Times New Roman" w:hAnsi="Times New Roman"/>
                <w:sz w:val="16"/>
                <w:szCs w:val="16"/>
                <w:lang w:val="sr-Cyrl-CS"/>
              </w:rPr>
            </w:pPr>
          </w:p>
          <w:p w:rsidR="001F1A16" w:rsidRPr="00B91154" w:rsidRDefault="001F1A16"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5.</w:t>
            </w:r>
          </w:p>
        </w:tc>
        <w:tc>
          <w:tcPr>
            <w:tcW w:w="2919" w:type="dxa"/>
          </w:tcPr>
          <w:p w:rsidR="001F1A16" w:rsidRPr="00B91154" w:rsidRDefault="001F1A16" w:rsidP="004C6057">
            <w:pPr>
              <w:autoSpaceDE w:val="0"/>
              <w:autoSpaceDN w:val="0"/>
              <w:adjustRightInd w:val="0"/>
              <w:jc w:val="both"/>
              <w:rPr>
                <w:rFonts w:ascii="Times New Roman" w:hAnsi="Times New Roman"/>
                <w:sz w:val="16"/>
                <w:szCs w:val="16"/>
                <w:lang w:val="sr-Cyrl-CS"/>
              </w:rPr>
            </w:pPr>
          </w:p>
          <w:p w:rsidR="001F1A16" w:rsidRPr="00B91154" w:rsidRDefault="001F1A16" w:rsidP="004C6057">
            <w:pPr>
              <w:autoSpaceDE w:val="0"/>
              <w:autoSpaceDN w:val="0"/>
              <w:adjustRightInd w:val="0"/>
              <w:jc w:val="both"/>
              <w:rPr>
                <w:rFonts w:ascii="Times New Roman" w:hAnsi="Times New Roman"/>
                <w:sz w:val="16"/>
                <w:szCs w:val="16"/>
                <w:lang w:val="sr-Cyrl-CS"/>
              </w:rPr>
            </w:pPr>
          </w:p>
          <w:p w:rsidR="001F1A16" w:rsidRPr="00B91154" w:rsidRDefault="001F1A16" w:rsidP="004C6057">
            <w:pPr>
              <w:autoSpaceDE w:val="0"/>
              <w:autoSpaceDN w:val="0"/>
              <w:adjustRightInd w:val="0"/>
              <w:jc w:val="both"/>
              <w:rPr>
                <w:rFonts w:ascii="Times New Roman" w:hAnsi="Times New Roman"/>
                <w:sz w:val="16"/>
                <w:szCs w:val="16"/>
                <w:lang w:val="sr-Cyrl-CS"/>
              </w:rPr>
            </w:pPr>
          </w:p>
          <w:p w:rsidR="001F1A16" w:rsidRPr="00B91154" w:rsidRDefault="001F1A16"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Да има важећу дозволу надлежног органа за обављање делатности која је предмет јавне набавке</w:t>
            </w:r>
          </w:p>
        </w:tc>
        <w:tc>
          <w:tcPr>
            <w:tcW w:w="3544" w:type="dxa"/>
          </w:tcPr>
          <w:p w:rsidR="001F1A16" w:rsidRPr="00B91154" w:rsidRDefault="001F1A16" w:rsidP="001F1A16">
            <w:pPr>
              <w:autoSpaceDE w:val="0"/>
              <w:autoSpaceDN w:val="0"/>
              <w:adjustRightInd w:val="0"/>
              <w:jc w:val="both"/>
              <w:rPr>
                <w:rFonts w:ascii="Times New Roman" w:hAnsi="Times New Roman"/>
                <w:sz w:val="16"/>
                <w:szCs w:val="24"/>
                <w:lang w:val="sr-Cyrl-CS"/>
              </w:rPr>
            </w:pPr>
          </w:p>
          <w:p w:rsidR="001F1A16" w:rsidRPr="00B91154" w:rsidRDefault="001F1A16" w:rsidP="001F1A16">
            <w:pPr>
              <w:autoSpaceDE w:val="0"/>
              <w:autoSpaceDN w:val="0"/>
              <w:adjustRightInd w:val="0"/>
              <w:jc w:val="both"/>
              <w:rPr>
                <w:rFonts w:ascii="Times New Roman" w:hAnsi="Times New Roman"/>
                <w:sz w:val="16"/>
                <w:szCs w:val="24"/>
                <w:lang w:val="sr-Cyrl-CS"/>
              </w:rPr>
            </w:pPr>
            <w:r w:rsidRPr="00B91154">
              <w:rPr>
                <w:rFonts w:ascii="Times New Roman" w:hAnsi="Times New Roman"/>
                <w:sz w:val="16"/>
                <w:szCs w:val="24"/>
                <w:lang w:val="sr-Cyrl-CS"/>
              </w:rPr>
              <w:t>Дозвола Министарства унутрашњих послова за бављење пословима контролног испитивања и сервисирања стабилних инсталација за дојаву пожара као услов за функционалну пробу целокупног проптивпожарног система и сервисирања у гарантном року. Потребно је доставити решење МУП-а у оригиналу, овереној или неовереној фотокопији.</w:t>
            </w:r>
          </w:p>
          <w:p w:rsidR="001F1A16" w:rsidRPr="00B91154" w:rsidRDefault="001F1A16" w:rsidP="004C6057">
            <w:pPr>
              <w:autoSpaceDE w:val="0"/>
              <w:autoSpaceDN w:val="0"/>
              <w:adjustRightInd w:val="0"/>
              <w:jc w:val="both"/>
              <w:rPr>
                <w:rFonts w:ascii="Times New Roman" w:hAnsi="Times New Roman"/>
                <w:sz w:val="16"/>
                <w:szCs w:val="16"/>
                <w:lang w:val="sr-Cyrl-CS"/>
              </w:rPr>
            </w:pPr>
          </w:p>
        </w:tc>
        <w:tc>
          <w:tcPr>
            <w:tcW w:w="2968" w:type="dxa"/>
            <w:tcBorders>
              <w:bottom w:val="single" w:sz="4" w:space="0" w:color="auto"/>
            </w:tcBorders>
          </w:tcPr>
          <w:p w:rsidR="001F1A16" w:rsidRPr="00B91154" w:rsidRDefault="001F1A16" w:rsidP="004C6057">
            <w:pPr>
              <w:autoSpaceDE w:val="0"/>
              <w:autoSpaceDN w:val="0"/>
              <w:adjustRightInd w:val="0"/>
              <w:jc w:val="both"/>
              <w:rPr>
                <w:rFonts w:ascii="Times New Roman" w:hAnsi="Times New Roman"/>
                <w:sz w:val="16"/>
                <w:szCs w:val="24"/>
                <w:lang w:val="sr-Cyrl-CS"/>
              </w:rPr>
            </w:pPr>
            <w:r w:rsidRPr="00B91154">
              <w:rPr>
                <w:rFonts w:ascii="Times New Roman" w:hAnsi="Times New Roman"/>
                <w:sz w:val="16"/>
                <w:szCs w:val="24"/>
                <w:lang w:val="sr-Cyrl-CS"/>
              </w:rPr>
              <w:t>Дозвола Министарства унутрашњих послова за бављење пословима контролног испитивања и сервисирања стабилних инсталација за дојаву пожара као услов за функционалну пробу целокупног проптивпожарног система и сервисирања у гарантном року. Потребно је доставити решење МУП-а у оригиналу, овереној или неовереној фотокопији.</w:t>
            </w:r>
          </w:p>
        </w:tc>
      </w:tr>
      <w:tr w:rsidR="004C6057" w:rsidRPr="00B91154" w:rsidTr="004C6057">
        <w:trPr>
          <w:jc w:val="center"/>
        </w:trPr>
        <w:tc>
          <w:tcPr>
            <w:tcW w:w="871" w:type="dxa"/>
          </w:tcPr>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AA3410" w:rsidRPr="00B91154" w:rsidRDefault="00AA3410" w:rsidP="004C6057">
            <w:pPr>
              <w:autoSpaceDE w:val="0"/>
              <w:autoSpaceDN w:val="0"/>
              <w:adjustRightInd w:val="0"/>
              <w:jc w:val="center"/>
              <w:rPr>
                <w:rFonts w:ascii="Times New Roman" w:hAnsi="Times New Roman"/>
                <w:sz w:val="16"/>
                <w:szCs w:val="16"/>
                <w:lang w:val="sr-Cyrl-CS"/>
              </w:rPr>
            </w:pPr>
          </w:p>
          <w:p w:rsidR="00AA3410" w:rsidRPr="00B91154" w:rsidRDefault="00AA3410" w:rsidP="004C6057">
            <w:pPr>
              <w:autoSpaceDE w:val="0"/>
              <w:autoSpaceDN w:val="0"/>
              <w:adjustRightInd w:val="0"/>
              <w:jc w:val="center"/>
              <w:rPr>
                <w:rFonts w:ascii="Times New Roman" w:hAnsi="Times New Roman"/>
                <w:sz w:val="16"/>
                <w:szCs w:val="16"/>
                <w:lang w:val="sr-Cyrl-CS"/>
              </w:rPr>
            </w:pPr>
          </w:p>
          <w:p w:rsidR="004C6057" w:rsidRPr="00B91154" w:rsidRDefault="001F1A16" w:rsidP="00AA3410">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6</w:t>
            </w:r>
            <w:r w:rsidR="004C6057" w:rsidRPr="00B91154">
              <w:rPr>
                <w:rFonts w:ascii="Times New Roman" w:hAnsi="Times New Roman"/>
                <w:sz w:val="16"/>
                <w:szCs w:val="16"/>
                <w:lang w:val="sr-Cyrl-CS"/>
              </w:rPr>
              <w:t>.</w:t>
            </w:r>
          </w:p>
        </w:tc>
        <w:tc>
          <w:tcPr>
            <w:tcW w:w="2919" w:type="dxa"/>
          </w:tcPr>
          <w:p w:rsidR="004C6057" w:rsidRPr="00B91154" w:rsidRDefault="004C6057" w:rsidP="004C6057">
            <w:pPr>
              <w:autoSpaceDE w:val="0"/>
              <w:autoSpaceDN w:val="0"/>
              <w:adjustRightInd w:val="0"/>
              <w:jc w:val="both"/>
              <w:rPr>
                <w:rFonts w:ascii="Times New Roman" w:hAnsi="Times New Roman"/>
                <w:sz w:val="16"/>
                <w:szCs w:val="16"/>
                <w:lang w:val="sr-Cyrl-CS"/>
              </w:rPr>
            </w:pPr>
          </w:p>
          <w:p w:rsidR="004C6057" w:rsidRPr="00B91154" w:rsidRDefault="004C6057" w:rsidP="004C6057">
            <w:pPr>
              <w:autoSpaceDE w:val="0"/>
              <w:autoSpaceDN w:val="0"/>
              <w:adjustRightInd w:val="0"/>
              <w:jc w:val="both"/>
              <w:rPr>
                <w:rFonts w:ascii="Times New Roman" w:hAnsi="Times New Roman"/>
                <w:sz w:val="16"/>
                <w:szCs w:val="16"/>
                <w:lang w:val="sr-Cyrl-CS"/>
              </w:rPr>
            </w:pPr>
          </w:p>
          <w:p w:rsidR="00AA3410" w:rsidRPr="00B91154" w:rsidRDefault="00AA3410" w:rsidP="004C6057">
            <w:pPr>
              <w:autoSpaceDE w:val="0"/>
              <w:autoSpaceDN w:val="0"/>
              <w:adjustRightInd w:val="0"/>
              <w:jc w:val="both"/>
              <w:rPr>
                <w:rFonts w:ascii="Times New Roman" w:hAnsi="Times New Roman"/>
                <w:sz w:val="16"/>
                <w:szCs w:val="16"/>
                <w:lang w:val="sr-Cyrl-CS"/>
              </w:rPr>
            </w:pPr>
          </w:p>
          <w:p w:rsidR="00AA3410" w:rsidRPr="00B91154" w:rsidRDefault="00AA3410" w:rsidP="004C6057">
            <w:pPr>
              <w:autoSpaceDE w:val="0"/>
              <w:autoSpaceDN w:val="0"/>
              <w:adjustRightInd w:val="0"/>
              <w:jc w:val="both"/>
              <w:rPr>
                <w:rFonts w:ascii="Times New Roman" w:hAnsi="Times New Roman"/>
                <w:sz w:val="16"/>
                <w:szCs w:val="16"/>
                <w:lang w:val="sr-Cyrl-CS"/>
              </w:rPr>
            </w:pPr>
          </w:p>
          <w:p w:rsidR="004C6057" w:rsidRPr="00B91154" w:rsidRDefault="00AA3410"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ФИНАНСИЈСКИ КАПАЦИТЕТ</w:t>
            </w:r>
          </w:p>
        </w:tc>
        <w:tc>
          <w:tcPr>
            <w:tcW w:w="3544" w:type="dxa"/>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Потврда Народне банке Србије да понуђач није био у блокади дуже од 30 дана за претходних 12 месеци, рачунајући од дана објављивања позива на Порталу Управе за јавне набавке</w:t>
            </w:r>
            <w:r w:rsidR="00BC60C1" w:rsidRPr="00B91154">
              <w:rPr>
                <w:rFonts w:ascii="Times New Roman" w:hAnsi="Times New Roman"/>
                <w:sz w:val="16"/>
                <w:szCs w:val="16"/>
                <w:lang w:val="sr-Cyrl-CS"/>
              </w:rPr>
              <w:t xml:space="preserve"> (најмање од 15. 11. 2012. до 15. 11. 2013. године уз могућност достављања и потврда које обухватају и дужи период од наведеног)</w:t>
            </w:r>
          </w:p>
        </w:tc>
        <w:tc>
          <w:tcPr>
            <w:tcW w:w="2968" w:type="dxa"/>
            <w:tcBorders>
              <w:right w:val="single" w:sz="4" w:space="0" w:color="auto"/>
            </w:tcBorders>
          </w:tcPr>
          <w:p w:rsidR="004C6057" w:rsidRPr="00B91154" w:rsidRDefault="004C6057"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 xml:space="preserve">Потврда Народне банке Србије да понуђач није био у блокади дуже од 30 дана за претходних 12 месеци, рачунајући од дана објављивања позива на </w:t>
            </w:r>
            <w:r w:rsidR="00D7755A" w:rsidRPr="00B91154">
              <w:rPr>
                <w:rFonts w:ascii="Times New Roman" w:hAnsi="Times New Roman"/>
                <w:sz w:val="16"/>
                <w:szCs w:val="16"/>
                <w:lang w:val="sr-Cyrl-CS"/>
              </w:rPr>
              <w:t>Порталу Управе за јавне набавке</w:t>
            </w:r>
            <w:r w:rsidR="00BC60C1" w:rsidRPr="00B91154">
              <w:rPr>
                <w:rFonts w:ascii="Times New Roman" w:hAnsi="Times New Roman"/>
                <w:sz w:val="16"/>
                <w:szCs w:val="16"/>
                <w:lang w:val="sr-Cyrl-CS"/>
              </w:rPr>
              <w:t xml:space="preserve"> (најмање од 15. 11. 2012. до 15. 11. 2013. године уз могућност достављања и потврда које обухватају и дужи период од наведеног)</w:t>
            </w:r>
          </w:p>
        </w:tc>
      </w:tr>
      <w:tr w:rsidR="004C6057" w:rsidRPr="00B91154" w:rsidTr="004C6057">
        <w:trPr>
          <w:jc w:val="center"/>
        </w:trPr>
        <w:tc>
          <w:tcPr>
            <w:tcW w:w="871" w:type="dxa"/>
          </w:tcPr>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AA3410">
            <w:pPr>
              <w:autoSpaceDE w:val="0"/>
              <w:autoSpaceDN w:val="0"/>
              <w:adjustRightInd w:val="0"/>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1F1A16"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7</w:t>
            </w:r>
            <w:r w:rsidR="004C6057" w:rsidRPr="00B91154">
              <w:rPr>
                <w:rFonts w:ascii="Times New Roman" w:hAnsi="Times New Roman"/>
                <w:sz w:val="16"/>
                <w:szCs w:val="16"/>
                <w:lang w:val="sr-Cyrl-CS"/>
              </w:rPr>
              <w:t>.</w:t>
            </w:r>
          </w:p>
        </w:tc>
        <w:tc>
          <w:tcPr>
            <w:tcW w:w="2919" w:type="dxa"/>
          </w:tcPr>
          <w:p w:rsidR="004C6057" w:rsidRPr="00B91154" w:rsidRDefault="004C6057" w:rsidP="004C6057">
            <w:pPr>
              <w:autoSpaceDE w:val="0"/>
              <w:autoSpaceDN w:val="0"/>
              <w:adjustRightInd w:val="0"/>
              <w:jc w:val="both"/>
              <w:rPr>
                <w:rFonts w:ascii="Times New Roman" w:hAnsi="Times New Roman"/>
                <w:sz w:val="16"/>
                <w:szCs w:val="16"/>
                <w:lang w:val="sr-Cyrl-CS"/>
              </w:rPr>
            </w:pPr>
          </w:p>
          <w:p w:rsidR="00D7755A" w:rsidRPr="00B91154" w:rsidRDefault="00D7755A" w:rsidP="004C6057">
            <w:pPr>
              <w:autoSpaceDE w:val="0"/>
              <w:autoSpaceDN w:val="0"/>
              <w:adjustRightInd w:val="0"/>
              <w:jc w:val="both"/>
              <w:rPr>
                <w:rFonts w:ascii="Times New Roman" w:hAnsi="Times New Roman"/>
                <w:sz w:val="16"/>
                <w:szCs w:val="16"/>
                <w:lang w:val="sr-Cyrl-CS"/>
              </w:rPr>
            </w:pPr>
          </w:p>
          <w:p w:rsidR="004C6057" w:rsidRPr="00B91154" w:rsidRDefault="00AA3410"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ПОСЛОВНИ КАПАЦИТЕТ</w:t>
            </w:r>
          </w:p>
          <w:p w:rsidR="00D7755A" w:rsidRPr="00B91154" w:rsidRDefault="00D7755A" w:rsidP="004C6057">
            <w:pPr>
              <w:autoSpaceDE w:val="0"/>
              <w:autoSpaceDN w:val="0"/>
              <w:adjustRightInd w:val="0"/>
              <w:jc w:val="both"/>
              <w:rPr>
                <w:rFonts w:ascii="Times New Roman" w:hAnsi="Times New Roman"/>
                <w:sz w:val="16"/>
                <w:szCs w:val="16"/>
                <w:lang w:val="sr-Cyrl-CS"/>
              </w:rPr>
            </w:pPr>
          </w:p>
          <w:p w:rsidR="00D7755A" w:rsidRPr="00B91154" w:rsidRDefault="00D7755A" w:rsidP="00D7755A">
            <w:pPr>
              <w:autoSpaceDE w:val="0"/>
              <w:autoSpaceDN w:val="0"/>
              <w:adjustRightInd w:val="0"/>
              <w:jc w:val="both"/>
              <w:rPr>
                <w:rFonts w:ascii="Times New Roman" w:hAnsi="Times New Roman"/>
                <w:sz w:val="16"/>
                <w:szCs w:val="16"/>
              </w:rPr>
            </w:pPr>
            <w:r w:rsidRPr="00B91154">
              <w:rPr>
                <w:rFonts w:ascii="Times New Roman" w:hAnsi="Times New Roman"/>
                <w:sz w:val="16"/>
                <w:szCs w:val="16"/>
              </w:rPr>
              <w:t xml:space="preserve">Да је понуђач </w:t>
            </w:r>
            <w:r w:rsidRPr="00B91154">
              <w:rPr>
                <w:rFonts w:ascii="Times New Roman" w:hAnsi="Times New Roman"/>
                <w:sz w:val="16"/>
                <w:szCs w:val="16"/>
                <w:lang w:val="sr-Cyrl-RS"/>
              </w:rPr>
              <w:t xml:space="preserve">у </w:t>
            </w:r>
            <w:proofErr w:type="gramStart"/>
            <w:r w:rsidRPr="00B91154">
              <w:rPr>
                <w:rFonts w:ascii="Times New Roman" w:hAnsi="Times New Roman"/>
                <w:sz w:val="16"/>
                <w:szCs w:val="16"/>
                <w:lang w:val="sr-Cyrl-RS"/>
              </w:rPr>
              <w:t>2010.,</w:t>
            </w:r>
            <w:proofErr w:type="gramEnd"/>
            <w:r w:rsidRPr="00B91154">
              <w:rPr>
                <w:rFonts w:ascii="Times New Roman" w:hAnsi="Times New Roman"/>
                <w:sz w:val="16"/>
                <w:szCs w:val="16"/>
                <w:lang w:val="sr-Cyrl-RS"/>
              </w:rPr>
              <w:t xml:space="preserve"> 2011. и 2012. години извршио радове који су предмет </w:t>
            </w:r>
            <w:r w:rsidR="00BC60C1" w:rsidRPr="00B91154">
              <w:rPr>
                <w:rFonts w:ascii="Times New Roman" w:hAnsi="Times New Roman"/>
                <w:sz w:val="16"/>
                <w:szCs w:val="16"/>
                <w:lang w:val="sr-Cyrl-RS"/>
              </w:rPr>
              <w:t>набавке у вредности од најмање 10</w:t>
            </w:r>
            <w:r w:rsidRPr="00B91154">
              <w:rPr>
                <w:rFonts w:ascii="Times New Roman" w:hAnsi="Times New Roman"/>
                <w:sz w:val="16"/>
                <w:szCs w:val="16"/>
                <w:lang w:val="sr-Cyrl-RS"/>
              </w:rPr>
              <w:t>.000.000,00 динара без ПДВ-а, укупно за све три године.</w:t>
            </w:r>
          </w:p>
          <w:p w:rsidR="00D7755A" w:rsidRPr="00B91154" w:rsidRDefault="00D7755A" w:rsidP="004C6057">
            <w:pPr>
              <w:autoSpaceDE w:val="0"/>
              <w:autoSpaceDN w:val="0"/>
              <w:adjustRightInd w:val="0"/>
              <w:jc w:val="both"/>
              <w:rPr>
                <w:rFonts w:ascii="Times New Roman" w:hAnsi="Times New Roman"/>
                <w:sz w:val="16"/>
                <w:szCs w:val="16"/>
                <w:lang w:val="sr-Cyrl-CS"/>
              </w:rPr>
            </w:pPr>
          </w:p>
        </w:tc>
        <w:tc>
          <w:tcPr>
            <w:tcW w:w="3544" w:type="dxa"/>
          </w:tcPr>
          <w:p w:rsidR="004C6057" w:rsidRPr="00B91154" w:rsidRDefault="004C6057" w:rsidP="004C6057">
            <w:pPr>
              <w:autoSpaceDE w:val="0"/>
              <w:autoSpaceDN w:val="0"/>
              <w:adjustRightInd w:val="0"/>
              <w:jc w:val="both"/>
              <w:rPr>
                <w:rFonts w:ascii="Times New Roman" w:hAnsi="Times New Roman"/>
                <w:sz w:val="16"/>
                <w:szCs w:val="16"/>
                <w:lang w:val="sr-Cyrl-RS"/>
              </w:rPr>
            </w:pPr>
            <w:r w:rsidRPr="00B91154">
              <w:rPr>
                <w:rFonts w:ascii="Times New Roman" w:hAnsi="Times New Roman"/>
                <w:sz w:val="16"/>
                <w:szCs w:val="16"/>
                <w:lang w:val="sr-Cyrl-RS"/>
              </w:rPr>
              <w:t>Попуњен, пот</w:t>
            </w:r>
            <w:r w:rsidR="00D7755A" w:rsidRPr="00B91154">
              <w:rPr>
                <w:rFonts w:ascii="Times New Roman" w:hAnsi="Times New Roman"/>
                <w:sz w:val="16"/>
                <w:szCs w:val="16"/>
                <w:lang w:val="sr-Cyrl-RS"/>
              </w:rPr>
              <w:t xml:space="preserve">писан и оверен печатом </w:t>
            </w:r>
            <w:r w:rsidR="001F1A16" w:rsidRPr="00B91154">
              <w:rPr>
                <w:rFonts w:ascii="Times New Roman" w:hAnsi="Times New Roman"/>
                <w:sz w:val="16"/>
                <w:szCs w:val="16"/>
                <w:lang w:val="sr-Cyrl-RS"/>
              </w:rPr>
              <w:t>Образац 4</w:t>
            </w:r>
            <w:r w:rsidRPr="00B91154">
              <w:rPr>
                <w:rFonts w:ascii="Times New Roman" w:hAnsi="Times New Roman"/>
                <w:sz w:val="16"/>
                <w:szCs w:val="16"/>
                <w:lang w:val="sr-Cyrl-RS"/>
              </w:rPr>
              <w:t xml:space="preserve"> </w:t>
            </w:r>
            <w:r w:rsidR="00AA3410" w:rsidRPr="00B91154">
              <w:rPr>
                <w:rFonts w:ascii="Times New Roman" w:hAnsi="Times New Roman"/>
                <w:sz w:val="16"/>
                <w:szCs w:val="16"/>
                <w:lang w:val="sr-Cyrl-RS"/>
              </w:rPr>
              <w:t>и достављене потврде референтних наручилаца</w:t>
            </w:r>
            <w:r w:rsidR="001F1A16" w:rsidRPr="00B91154">
              <w:rPr>
                <w:rFonts w:ascii="Times New Roman" w:hAnsi="Times New Roman"/>
                <w:sz w:val="16"/>
                <w:szCs w:val="16"/>
                <w:lang w:val="sr-Cyrl-RS"/>
              </w:rPr>
              <w:t xml:space="preserve"> (Образац 5)</w:t>
            </w:r>
            <w:r w:rsidR="00AA3410" w:rsidRPr="00B91154">
              <w:rPr>
                <w:rFonts w:ascii="Times New Roman" w:hAnsi="Times New Roman"/>
                <w:sz w:val="16"/>
                <w:szCs w:val="16"/>
                <w:lang w:val="sr-Cyrl-RS"/>
              </w:rPr>
              <w:t xml:space="preserve"> према подац</w:t>
            </w:r>
            <w:r w:rsidR="001F1A16" w:rsidRPr="00B91154">
              <w:rPr>
                <w:rFonts w:ascii="Times New Roman" w:hAnsi="Times New Roman"/>
                <w:sz w:val="16"/>
                <w:szCs w:val="16"/>
                <w:lang w:val="sr-Cyrl-RS"/>
              </w:rPr>
              <w:t>има који су наведени у Обрасцу 4</w:t>
            </w:r>
            <w:r w:rsidR="00AA3410" w:rsidRPr="00B91154">
              <w:rPr>
                <w:rFonts w:ascii="Times New Roman" w:hAnsi="Times New Roman"/>
                <w:sz w:val="16"/>
                <w:szCs w:val="16"/>
                <w:lang w:val="sr-Cyrl-RS"/>
              </w:rPr>
              <w:t xml:space="preserve">. </w:t>
            </w:r>
          </w:p>
          <w:p w:rsidR="004C6057" w:rsidRPr="00B91154" w:rsidRDefault="004C6057" w:rsidP="004C6057">
            <w:pPr>
              <w:autoSpaceDE w:val="0"/>
              <w:autoSpaceDN w:val="0"/>
              <w:adjustRightInd w:val="0"/>
              <w:jc w:val="both"/>
              <w:rPr>
                <w:rFonts w:ascii="Times New Roman" w:hAnsi="Times New Roman"/>
                <w:sz w:val="16"/>
                <w:szCs w:val="16"/>
                <w:lang w:val="sr-Cyrl-RS"/>
              </w:rPr>
            </w:pPr>
          </w:p>
          <w:p w:rsidR="004C6057" w:rsidRPr="00B91154" w:rsidRDefault="004C6057" w:rsidP="00AA3410">
            <w:pPr>
              <w:autoSpaceDE w:val="0"/>
              <w:autoSpaceDN w:val="0"/>
              <w:adjustRightInd w:val="0"/>
              <w:jc w:val="both"/>
              <w:rPr>
                <w:rFonts w:ascii="Times New Roman" w:hAnsi="Times New Roman"/>
                <w:sz w:val="16"/>
                <w:szCs w:val="16"/>
                <w:lang w:val="sr-Cyrl-RS"/>
              </w:rPr>
            </w:pPr>
            <w:r w:rsidRPr="00B91154">
              <w:rPr>
                <w:rFonts w:ascii="Times New Roman" w:hAnsi="Times New Roman"/>
                <w:sz w:val="16"/>
                <w:szCs w:val="16"/>
                <w:lang w:val="sr-Cyrl-RS"/>
              </w:rPr>
              <w:t xml:space="preserve">Наручилац задржава право провере наведеног услова у виду захтева за достављање на увид закључених уговора и припрадајућих привремених и окончаних ситуација за </w:t>
            </w:r>
            <w:r w:rsidR="00AA3410" w:rsidRPr="00B91154">
              <w:rPr>
                <w:rFonts w:ascii="Times New Roman" w:hAnsi="Times New Roman"/>
                <w:sz w:val="16"/>
                <w:szCs w:val="16"/>
                <w:lang w:val="sr-Cyrl-RS"/>
              </w:rPr>
              <w:t xml:space="preserve">радове који су предмет набавке </w:t>
            </w:r>
          </w:p>
        </w:tc>
        <w:tc>
          <w:tcPr>
            <w:tcW w:w="2968" w:type="dxa"/>
            <w:tcBorders>
              <w:right w:val="single" w:sz="4" w:space="0" w:color="auto"/>
            </w:tcBorders>
          </w:tcPr>
          <w:p w:rsidR="004C6057" w:rsidRPr="00B91154" w:rsidRDefault="001F1A16" w:rsidP="004C6057">
            <w:pPr>
              <w:autoSpaceDE w:val="0"/>
              <w:autoSpaceDN w:val="0"/>
              <w:adjustRightInd w:val="0"/>
              <w:jc w:val="both"/>
              <w:rPr>
                <w:rFonts w:ascii="Times New Roman" w:hAnsi="Times New Roman"/>
                <w:sz w:val="16"/>
                <w:szCs w:val="16"/>
                <w:lang w:val="sr-Cyrl-RS"/>
              </w:rPr>
            </w:pPr>
            <w:r w:rsidRPr="00B91154">
              <w:rPr>
                <w:rFonts w:ascii="Times New Roman" w:hAnsi="Times New Roman"/>
                <w:sz w:val="16"/>
                <w:szCs w:val="16"/>
                <w:lang w:val="sr-Cyrl-RS"/>
              </w:rPr>
              <w:t xml:space="preserve">Попуњен, потписан и оверен печатом Образац 4 и достављене потврде референтних наручилаца (Образац 5) према подацима који су наведени у Обрасцу 4. </w:t>
            </w:r>
          </w:p>
          <w:p w:rsidR="001F1A16" w:rsidRPr="00B91154" w:rsidRDefault="001F1A16" w:rsidP="004C6057">
            <w:pPr>
              <w:autoSpaceDE w:val="0"/>
              <w:autoSpaceDN w:val="0"/>
              <w:adjustRightInd w:val="0"/>
              <w:jc w:val="both"/>
              <w:rPr>
                <w:rFonts w:ascii="Times New Roman" w:hAnsi="Times New Roman"/>
                <w:sz w:val="16"/>
                <w:szCs w:val="16"/>
                <w:lang w:val="sr-Cyrl-RS"/>
              </w:rPr>
            </w:pPr>
          </w:p>
          <w:p w:rsidR="004C6057" w:rsidRPr="00B91154" w:rsidRDefault="004C6057" w:rsidP="004C6057">
            <w:pPr>
              <w:autoSpaceDE w:val="0"/>
              <w:autoSpaceDN w:val="0"/>
              <w:adjustRightInd w:val="0"/>
              <w:jc w:val="both"/>
              <w:rPr>
                <w:rFonts w:ascii="Times New Roman" w:hAnsi="Times New Roman"/>
                <w:b/>
                <w:sz w:val="16"/>
                <w:szCs w:val="16"/>
                <w:lang w:val="sr-Cyrl-RS"/>
              </w:rPr>
            </w:pPr>
            <w:r w:rsidRPr="00B91154">
              <w:rPr>
                <w:rFonts w:ascii="Times New Roman" w:hAnsi="Times New Roman"/>
                <w:sz w:val="16"/>
                <w:szCs w:val="16"/>
                <w:lang w:val="sr-Cyrl-RS"/>
              </w:rPr>
              <w:t>Наручилац задржава право провере наведеног услова у виду захтева за достављање на увид закључених уговора и припрадајућих привремених и окончаних ситуација за радове који су предмет набавке</w:t>
            </w:r>
            <w:r w:rsidR="00AA3410" w:rsidRPr="00B91154">
              <w:rPr>
                <w:rFonts w:ascii="Times New Roman" w:hAnsi="Times New Roman"/>
                <w:b/>
                <w:sz w:val="16"/>
                <w:szCs w:val="16"/>
                <w:lang w:val="sr-Cyrl-RS"/>
              </w:rPr>
              <w:t xml:space="preserve"> </w:t>
            </w:r>
          </w:p>
        </w:tc>
      </w:tr>
      <w:tr w:rsidR="004C6057" w:rsidRPr="00B91154" w:rsidTr="004C6057">
        <w:trPr>
          <w:jc w:val="center"/>
        </w:trPr>
        <w:tc>
          <w:tcPr>
            <w:tcW w:w="871" w:type="dxa"/>
          </w:tcPr>
          <w:p w:rsidR="00D7755A" w:rsidRPr="00B91154" w:rsidRDefault="00D7755A" w:rsidP="00D7755A">
            <w:pPr>
              <w:autoSpaceDE w:val="0"/>
              <w:autoSpaceDN w:val="0"/>
              <w:adjustRightInd w:val="0"/>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4C6057" w:rsidP="004C6057">
            <w:pPr>
              <w:autoSpaceDE w:val="0"/>
              <w:autoSpaceDN w:val="0"/>
              <w:adjustRightInd w:val="0"/>
              <w:jc w:val="center"/>
              <w:rPr>
                <w:rFonts w:ascii="Times New Roman" w:hAnsi="Times New Roman"/>
                <w:sz w:val="16"/>
                <w:szCs w:val="16"/>
                <w:lang w:val="sr-Cyrl-CS"/>
              </w:rPr>
            </w:pPr>
          </w:p>
          <w:p w:rsidR="004C6057" w:rsidRPr="00B91154" w:rsidRDefault="001F1A16" w:rsidP="004C6057">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8</w:t>
            </w:r>
            <w:r w:rsidR="004C6057" w:rsidRPr="00B91154">
              <w:rPr>
                <w:rFonts w:ascii="Times New Roman" w:hAnsi="Times New Roman"/>
                <w:sz w:val="16"/>
                <w:szCs w:val="16"/>
                <w:lang w:val="sr-Cyrl-CS"/>
              </w:rPr>
              <w:t>.</w:t>
            </w:r>
          </w:p>
        </w:tc>
        <w:tc>
          <w:tcPr>
            <w:tcW w:w="2919" w:type="dxa"/>
          </w:tcPr>
          <w:p w:rsidR="004C6057" w:rsidRPr="00B91154" w:rsidRDefault="004C6057" w:rsidP="004C6057">
            <w:pPr>
              <w:autoSpaceDE w:val="0"/>
              <w:autoSpaceDN w:val="0"/>
              <w:adjustRightInd w:val="0"/>
              <w:jc w:val="both"/>
              <w:rPr>
                <w:rFonts w:ascii="Times New Roman" w:hAnsi="Times New Roman"/>
                <w:sz w:val="16"/>
                <w:szCs w:val="16"/>
                <w:lang w:val="sr-Cyrl-CS"/>
              </w:rPr>
            </w:pPr>
          </w:p>
          <w:p w:rsidR="00AA3410" w:rsidRPr="00B91154" w:rsidRDefault="00AA3410" w:rsidP="004C6057">
            <w:pPr>
              <w:autoSpaceDE w:val="0"/>
              <w:autoSpaceDN w:val="0"/>
              <w:adjustRightInd w:val="0"/>
              <w:jc w:val="both"/>
              <w:rPr>
                <w:rFonts w:ascii="Times New Roman" w:hAnsi="Times New Roman"/>
                <w:sz w:val="16"/>
                <w:szCs w:val="16"/>
                <w:lang w:val="sr-Cyrl-CS"/>
              </w:rPr>
            </w:pPr>
          </w:p>
          <w:p w:rsidR="004C6057" w:rsidRPr="00B91154" w:rsidRDefault="00AA3410"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ТЕХНИЧКИ КАПАЦИТЕТ</w:t>
            </w:r>
          </w:p>
          <w:p w:rsidR="00D7755A" w:rsidRPr="00B91154" w:rsidRDefault="00D7755A" w:rsidP="004C6057">
            <w:pPr>
              <w:autoSpaceDE w:val="0"/>
              <w:autoSpaceDN w:val="0"/>
              <w:adjustRightInd w:val="0"/>
              <w:jc w:val="both"/>
              <w:rPr>
                <w:rFonts w:ascii="Times New Roman" w:hAnsi="Times New Roman"/>
                <w:sz w:val="16"/>
                <w:szCs w:val="16"/>
                <w:lang w:val="sr-Cyrl-CS"/>
              </w:rPr>
            </w:pPr>
          </w:p>
          <w:p w:rsidR="00D7755A" w:rsidRPr="00B91154" w:rsidRDefault="00D7755A" w:rsidP="00AA3410">
            <w:pPr>
              <w:autoSpaceDE w:val="0"/>
              <w:autoSpaceDN w:val="0"/>
              <w:adjustRightInd w:val="0"/>
              <w:jc w:val="both"/>
              <w:rPr>
                <w:rFonts w:ascii="Times New Roman" w:hAnsi="Times New Roman"/>
                <w:sz w:val="16"/>
                <w:szCs w:val="16"/>
                <w:lang w:val="sr-Cyrl-CS"/>
              </w:rPr>
            </w:pPr>
          </w:p>
        </w:tc>
        <w:tc>
          <w:tcPr>
            <w:tcW w:w="3544" w:type="dxa"/>
            <w:shd w:val="clear" w:color="auto" w:fill="auto"/>
          </w:tcPr>
          <w:p w:rsidR="004C6057" w:rsidRPr="00B91154" w:rsidRDefault="00AA3410" w:rsidP="00AA3410">
            <w:pPr>
              <w:autoSpaceDE w:val="0"/>
              <w:autoSpaceDN w:val="0"/>
              <w:adjustRightInd w:val="0"/>
              <w:jc w:val="both"/>
              <w:rPr>
                <w:rFonts w:ascii="Times New Roman" w:hAnsi="Times New Roman"/>
                <w:sz w:val="16"/>
                <w:szCs w:val="16"/>
                <w:lang w:val="sr-Cyrl-CS"/>
              </w:rPr>
            </w:pPr>
            <w:r w:rsidRPr="00B91154">
              <w:rPr>
                <w:rFonts w:ascii="Times New Roman" w:hAnsi="Times New Roman"/>
                <w:sz w:val="16"/>
                <w:lang w:val="sr-Cyrl-CS"/>
              </w:rPr>
              <w:t>Доставити опис техничке опремљености, а која је неопходна за реализацију предмета набавке, на меморандуму понуђача, потписан и оверен печатом понуђача</w:t>
            </w:r>
          </w:p>
        </w:tc>
        <w:tc>
          <w:tcPr>
            <w:tcW w:w="2968" w:type="dxa"/>
            <w:shd w:val="clear" w:color="auto" w:fill="auto"/>
          </w:tcPr>
          <w:p w:rsidR="004C6057" w:rsidRPr="00B91154" w:rsidRDefault="00AA3410"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lang w:val="sr-Cyrl-CS"/>
              </w:rPr>
              <w:t xml:space="preserve">Доставити опис техничке опремљености, а која је неопходна за реализацију предмета набавке, на меморандуму понуђача, потписан и оверен печатом понуђача </w:t>
            </w:r>
          </w:p>
        </w:tc>
      </w:tr>
      <w:tr w:rsidR="004C6057" w:rsidRPr="00B91154" w:rsidTr="004C6057">
        <w:trPr>
          <w:jc w:val="center"/>
        </w:trPr>
        <w:tc>
          <w:tcPr>
            <w:tcW w:w="871" w:type="dxa"/>
          </w:tcPr>
          <w:p w:rsidR="004C6057" w:rsidRPr="00B91154" w:rsidRDefault="004C6057" w:rsidP="004C6057">
            <w:pPr>
              <w:autoSpaceDE w:val="0"/>
              <w:autoSpaceDN w:val="0"/>
              <w:adjustRightInd w:val="0"/>
              <w:jc w:val="center"/>
              <w:rPr>
                <w:rFonts w:ascii="Times New Roman" w:hAnsi="Times New Roman"/>
                <w:sz w:val="16"/>
                <w:szCs w:val="16"/>
                <w:lang w:val="sr-Cyrl-CS"/>
              </w:rPr>
            </w:pPr>
          </w:p>
          <w:p w:rsidR="00D7755A" w:rsidRPr="00B91154" w:rsidRDefault="00D7755A" w:rsidP="00D7755A">
            <w:pPr>
              <w:autoSpaceDE w:val="0"/>
              <w:autoSpaceDN w:val="0"/>
              <w:adjustRightInd w:val="0"/>
              <w:rPr>
                <w:rFonts w:ascii="Times New Roman" w:hAnsi="Times New Roman"/>
                <w:sz w:val="16"/>
                <w:szCs w:val="16"/>
                <w:lang w:val="sr-Cyrl-CS"/>
              </w:rPr>
            </w:pPr>
          </w:p>
          <w:p w:rsidR="00D7755A" w:rsidRPr="00B91154" w:rsidRDefault="00D7755A" w:rsidP="004C6057">
            <w:pPr>
              <w:autoSpaceDE w:val="0"/>
              <w:autoSpaceDN w:val="0"/>
              <w:adjustRightInd w:val="0"/>
              <w:jc w:val="center"/>
              <w:rPr>
                <w:rFonts w:ascii="Times New Roman" w:hAnsi="Times New Roman"/>
                <w:sz w:val="16"/>
                <w:szCs w:val="16"/>
                <w:lang w:val="sr-Cyrl-CS"/>
              </w:rPr>
            </w:pPr>
          </w:p>
          <w:p w:rsidR="00D7755A" w:rsidRPr="00B91154" w:rsidRDefault="00D7755A" w:rsidP="00D7755A">
            <w:pPr>
              <w:autoSpaceDE w:val="0"/>
              <w:autoSpaceDN w:val="0"/>
              <w:adjustRightInd w:val="0"/>
              <w:rPr>
                <w:rFonts w:ascii="Times New Roman" w:hAnsi="Times New Roman"/>
                <w:sz w:val="16"/>
                <w:szCs w:val="16"/>
                <w:lang w:val="sr-Cyrl-CS"/>
              </w:rPr>
            </w:pPr>
          </w:p>
          <w:p w:rsidR="00D7755A" w:rsidRPr="00B91154" w:rsidRDefault="00D7755A" w:rsidP="004C6057">
            <w:pPr>
              <w:autoSpaceDE w:val="0"/>
              <w:autoSpaceDN w:val="0"/>
              <w:adjustRightInd w:val="0"/>
              <w:jc w:val="center"/>
              <w:rPr>
                <w:rFonts w:ascii="Times New Roman" w:hAnsi="Times New Roman"/>
                <w:sz w:val="16"/>
                <w:szCs w:val="16"/>
                <w:lang w:val="sr-Cyrl-CS"/>
              </w:rPr>
            </w:pPr>
          </w:p>
          <w:p w:rsidR="00AA3410" w:rsidRPr="00B91154" w:rsidRDefault="00AA3410" w:rsidP="00D7755A">
            <w:pPr>
              <w:autoSpaceDE w:val="0"/>
              <w:autoSpaceDN w:val="0"/>
              <w:adjustRightInd w:val="0"/>
              <w:jc w:val="center"/>
              <w:rPr>
                <w:rFonts w:ascii="Times New Roman" w:hAnsi="Times New Roman"/>
                <w:sz w:val="16"/>
                <w:szCs w:val="16"/>
                <w:lang w:val="sr-Cyrl-CS"/>
              </w:rPr>
            </w:pPr>
          </w:p>
          <w:p w:rsidR="00AA3410" w:rsidRPr="00B91154" w:rsidRDefault="00AA3410" w:rsidP="00D7755A">
            <w:pPr>
              <w:autoSpaceDE w:val="0"/>
              <w:autoSpaceDN w:val="0"/>
              <w:adjustRightInd w:val="0"/>
              <w:jc w:val="center"/>
              <w:rPr>
                <w:rFonts w:ascii="Times New Roman" w:hAnsi="Times New Roman"/>
                <w:sz w:val="16"/>
                <w:szCs w:val="16"/>
                <w:lang w:val="sr-Cyrl-CS"/>
              </w:rPr>
            </w:pPr>
          </w:p>
          <w:p w:rsidR="00AA3410" w:rsidRPr="00B91154" w:rsidRDefault="00AA3410" w:rsidP="00D7755A">
            <w:pPr>
              <w:autoSpaceDE w:val="0"/>
              <w:autoSpaceDN w:val="0"/>
              <w:adjustRightInd w:val="0"/>
              <w:jc w:val="center"/>
              <w:rPr>
                <w:rFonts w:ascii="Times New Roman" w:hAnsi="Times New Roman"/>
                <w:sz w:val="16"/>
                <w:szCs w:val="16"/>
                <w:lang w:val="sr-Cyrl-CS"/>
              </w:rPr>
            </w:pPr>
          </w:p>
          <w:p w:rsidR="00AA3410" w:rsidRPr="00B91154" w:rsidRDefault="00AA3410" w:rsidP="00D7755A">
            <w:pPr>
              <w:autoSpaceDE w:val="0"/>
              <w:autoSpaceDN w:val="0"/>
              <w:adjustRightInd w:val="0"/>
              <w:jc w:val="center"/>
              <w:rPr>
                <w:rFonts w:ascii="Times New Roman" w:hAnsi="Times New Roman"/>
                <w:sz w:val="16"/>
                <w:szCs w:val="16"/>
                <w:lang w:val="sr-Cyrl-CS"/>
              </w:rPr>
            </w:pPr>
          </w:p>
          <w:p w:rsidR="004C6057" w:rsidRPr="00B91154" w:rsidRDefault="001F1A16" w:rsidP="00D7755A">
            <w:pPr>
              <w:autoSpaceDE w:val="0"/>
              <w:autoSpaceDN w:val="0"/>
              <w:adjustRightInd w:val="0"/>
              <w:jc w:val="center"/>
              <w:rPr>
                <w:rFonts w:ascii="Times New Roman" w:hAnsi="Times New Roman"/>
                <w:sz w:val="16"/>
                <w:szCs w:val="16"/>
                <w:lang w:val="sr-Cyrl-CS"/>
              </w:rPr>
            </w:pPr>
            <w:r w:rsidRPr="00B91154">
              <w:rPr>
                <w:rFonts w:ascii="Times New Roman" w:hAnsi="Times New Roman"/>
                <w:sz w:val="16"/>
                <w:szCs w:val="16"/>
                <w:lang w:val="sr-Cyrl-CS"/>
              </w:rPr>
              <w:t>9</w:t>
            </w:r>
            <w:r w:rsidR="004C6057" w:rsidRPr="00B91154">
              <w:rPr>
                <w:rFonts w:ascii="Times New Roman" w:hAnsi="Times New Roman"/>
                <w:sz w:val="16"/>
                <w:szCs w:val="16"/>
                <w:lang w:val="sr-Cyrl-CS"/>
              </w:rPr>
              <w:t>.</w:t>
            </w:r>
          </w:p>
        </w:tc>
        <w:tc>
          <w:tcPr>
            <w:tcW w:w="2919" w:type="dxa"/>
          </w:tcPr>
          <w:p w:rsidR="00AA3410" w:rsidRPr="00B91154" w:rsidRDefault="00AA3410" w:rsidP="004C6057">
            <w:pPr>
              <w:autoSpaceDE w:val="0"/>
              <w:autoSpaceDN w:val="0"/>
              <w:adjustRightInd w:val="0"/>
              <w:jc w:val="both"/>
              <w:rPr>
                <w:rFonts w:ascii="Times New Roman" w:hAnsi="Times New Roman"/>
                <w:sz w:val="16"/>
                <w:szCs w:val="16"/>
                <w:lang w:val="sr-Cyrl-CS"/>
              </w:rPr>
            </w:pPr>
          </w:p>
          <w:p w:rsidR="00AA3410" w:rsidRPr="00B91154" w:rsidRDefault="00AA3410" w:rsidP="004C6057">
            <w:pPr>
              <w:autoSpaceDE w:val="0"/>
              <w:autoSpaceDN w:val="0"/>
              <w:adjustRightInd w:val="0"/>
              <w:jc w:val="both"/>
              <w:rPr>
                <w:rFonts w:ascii="Times New Roman" w:hAnsi="Times New Roman"/>
                <w:sz w:val="16"/>
                <w:szCs w:val="16"/>
                <w:lang w:val="sr-Cyrl-CS"/>
              </w:rPr>
            </w:pPr>
          </w:p>
          <w:p w:rsidR="00AA3410" w:rsidRPr="00B91154" w:rsidRDefault="00AA3410" w:rsidP="004C6057">
            <w:pPr>
              <w:autoSpaceDE w:val="0"/>
              <w:autoSpaceDN w:val="0"/>
              <w:adjustRightInd w:val="0"/>
              <w:jc w:val="both"/>
              <w:rPr>
                <w:rFonts w:ascii="Times New Roman" w:hAnsi="Times New Roman"/>
                <w:sz w:val="16"/>
                <w:szCs w:val="16"/>
                <w:lang w:val="sr-Cyrl-CS"/>
              </w:rPr>
            </w:pPr>
          </w:p>
          <w:p w:rsidR="00AA3410" w:rsidRPr="00B91154" w:rsidRDefault="00AA3410" w:rsidP="004C6057">
            <w:pPr>
              <w:autoSpaceDE w:val="0"/>
              <w:autoSpaceDN w:val="0"/>
              <w:adjustRightInd w:val="0"/>
              <w:jc w:val="both"/>
              <w:rPr>
                <w:rFonts w:ascii="Times New Roman" w:hAnsi="Times New Roman"/>
                <w:sz w:val="16"/>
                <w:szCs w:val="16"/>
                <w:lang w:val="sr-Cyrl-CS"/>
              </w:rPr>
            </w:pPr>
          </w:p>
          <w:p w:rsidR="004C6057" w:rsidRPr="00B91154" w:rsidRDefault="00AA3410" w:rsidP="004C6057">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sr-Cyrl-CS"/>
              </w:rPr>
              <w:t>КАДРОВСКИ КАПАЦИТЕТ</w:t>
            </w:r>
          </w:p>
          <w:p w:rsidR="00D7755A" w:rsidRPr="00B91154" w:rsidRDefault="00D7755A" w:rsidP="004C6057">
            <w:pPr>
              <w:autoSpaceDE w:val="0"/>
              <w:autoSpaceDN w:val="0"/>
              <w:adjustRightInd w:val="0"/>
              <w:jc w:val="both"/>
              <w:rPr>
                <w:rFonts w:ascii="Times New Roman" w:hAnsi="Times New Roman"/>
                <w:sz w:val="16"/>
                <w:szCs w:val="16"/>
                <w:lang w:val="sr-Cyrl-CS"/>
              </w:rPr>
            </w:pPr>
          </w:p>
          <w:p w:rsidR="00D7755A" w:rsidRPr="00B91154" w:rsidRDefault="00AA3410" w:rsidP="00AA3410">
            <w:pPr>
              <w:autoSpaceDE w:val="0"/>
              <w:autoSpaceDN w:val="0"/>
              <w:adjustRightInd w:val="0"/>
              <w:jc w:val="both"/>
              <w:rPr>
                <w:rFonts w:ascii="Times New Roman" w:hAnsi="Times New Roman"/>
                <w:sz w:val="16"/>
                <w:szCs w:val="16"/>
                <w:lang w:val="sr-Cyrl-CS"/>
              </w:rPr>
            </w:pPr>
            <w:r w:rsidRPr="00B91154">
              <w:rPr>
                <w:rFonts w:ascii="Times New Roman" w:eastAsia="FranklinGothicBook" w:hAnsi="Times New Roman"/>
                <w:sz w:val="16"/>
                <w:szCs w:val="16"/>
                <w:lang w:val="ru-RU"/>
              </w:rPr>
              <w:t>Понуђач мора имати најмање 12 запослених, од чега најмање 3 запослена са минимално трећим степеном стручне спреме електротехничке струке и најмање 1 инжењера у радном односу са важећом лиценцом одговорног извођача радова телекомуникационо-сигналних мрежа и система (453)</w:t>
            </w:r>
          </w:p>
        </w:tc>
        <w:tc>
          <w:tcPr>
            <w:tcW w:w="3544" w:type="dxa"/>
            <w:shd w:val="clear" w:color="auto" w:fill="auto"/>
          </w:tcPr>
          <w:p w:rsidR="00AA3410" w:rsidRPr="00B91154" w:rsidRDefault="00AA3410" w:rsidP="00AA3410">
            <w:pPr>
              <w:autoSpaceDE w:val="0"/>
              <w:autoSpaceDN w:val="0"/>
              <w:adjustRightInd w:val="0"/>
              <w:jc w:val="both"/>
              <w:rPr>
                <w:rFonts w:ascii="Times New Roman" w:hAnsi="Times New Roman"/>
                <w:sz w:val="16"/>
                <w:szCs w:val="16"/>
                <w:lang w:val="ru-RU"/>
              </w:rPr>
            </w:pPr>
            <w:r w:rsidRPr="00B91154">
              <w:rPr>
                <w:rFonts w:ascii="Times New Roman" w:hAnsi="Times New Roman"/>
                <w:sz w:val="16"/>
                <w:szCs w:val="16"/>
                <w:lang w:val="ru-RU"/>
              </w:rPr>
              <w:t xml:space="preserve">- доставити фотокопије М А или М3А образаца за 12 запослених из којих се може јасно видети да је најмање 3 (троје) запослено на пословима  електротехничке струке са минимално трећим степеном за које је потребно доставити и уверење о положеном стручном испиту за раднике који раде на пословима заштите од пожара. </w:t>
            </w:r>
          </w:p>
          <w:p w:rsidR="00AA3410" w:rsidRPr="00B91154" w:rsidRDefault="00AA3410" w:rsidP="00AA3410">
            <w:pPr>
              <w:autoSpaceDE w:val="0"/>
              <w:autoSpaceDN w:val="0"/>
              <w:adjustRightInd w:val="0"/>
              <w:jc w:val="both"/>
              <w:rPr>
                <w:rFonts w:ascii="Times New Roman" w:hAnsi="Times New Roman"/>
                <w:sz w:val="16"/>
                <w:szCs w:val="16"/>
                <w:lang w:val="ru-RU"/>
              </w:rPr>
            </w:pPr>
          </w:p>
          <w:p w:rsidR="004C6057" w:rsidRPr="00B91154" w:rsidRDefault="00AA3410" w:rsidP="00AA3410">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ru-RU"/>
              </w:rPr>
              <w:t>- доставити фотокопију МА или М3А образаца за најмање 1 инжењера са важећом лиценцом одговорног извођача радова телекомуникационо-сигналних мрежа и система. Уз МА или М3А образац потребно је доставити и копију лиценце (453) са потврдом о важности, као и уверење о положеном стручном испиту за раднике који раде на пословима заштите од пожара.</w:t>
            </w:r>
          </w:p>
        </w:tc>
        <w:tc>
          <w:tcPr>
            <w:tcW w:w="2968" w:type="dxa"/>
            <w:tcBorders>
              <w:right w:val="single" w:sz="4" w:space="0" w:color="auto"/>
            </w:tcBorders>
            <w:shd w:val="clear" w:color="auto" w:fill="auto"/>
          </w:tcPr>
          <w:p w:rsidR="00AA3410" w:rsidRPr="00B91154" w:rsidRDefault="00AA3410" w:rsidP="00AA3410">
            <w:pPr>
              <w:autoSpaceDE w:val="0"/>
              <w:autoSpaceDN w:val="0"/>
              <w:adjustRightInd w:val="0"/>
              <w:jc w:val="both"/>
              <w:rPr>
                <w:rFonts w:ascii="Times New Roman" w:hAnsi="Times New Roman"/>
                <w:sz w:val="16"/>
                <w:szCs w:val="16"/>
                <w:lang w:val="ru-RU"/>
              </w:rPr>
            </w:pPr>
            <w:r w:rsidRPr="00B91154">
              <w:rPr>
                <w:rFonts w:ascii="Times New Roman" w:hAnsi="Times New Roman"/>
                <w:sz w:val="16"/>
                <w:szCs w:val="16"/>
                <w:lang w:val="ru-RU"/>
              </w:rPr>
              <w:t xml:space="preserve">- доставити фотокопије М А или М3А образаца за 12 запослених из којих се може јасно видети да је најмање 3 (троје) запослено на пословима  електротехничке струке са минимално трећим степеном за које је потребно доставити и уверење о положеном стручном испиту за раднике који раде на пословима заштите од пожара. </w:t>
            </w:r>
          </w:p>
          <w:p w:rsidR="00AA3410" w:rsidRPr="00B91154" w:rsidRDefault="00AA3410" w:rsidP="00AA3410">
            <w:pPr>
              <w:autoSpaceDE w:val="0"/>
              <w:autoSpaceDN w:val="0"/>
              <w:adjustRightInd w:val="0"/>
              <w:jc w:val="both"/>
              <w:rPr>
                <w:rFonts w:ascii="Times New Roman" w:hAnsi="Times New Roman"/>
                <w:sz w:val="16"/>
                <w:szCs w:val="16"/>
                <w:lang w:val="ru-RU"/>
              </w:rPr>
            </w:pPr>
          </w:p>
          <w:p w:rsidR="004C6057" w:rsidRPr="00B91154" w:rsidRDefault="00AA3410" w:rsidP="00AA3410">
            <w:pPr>
              <w:autoSpaceDE w:val="0"/>
              <w:autoSpaceDN w:val="0"/>
              <w:adjustRightInd w:val="0"/>
              <w:jc w:val="both"/>
              <w:rPr>
                <w:rFonts w:ascii="Times New Roman" w:hAnsi="Times New Roman"/>
                <w:sz w:val="16"/>
                <w:szCs w:val="16"/>
                <w:lang w:val="sr-Cyrl-CS"/>
              </w:rPr>
            </w:pPr>
            <w:r w:rsidRPr="00B91154">
              <w:rPr>
                <w:rFonts w:ascii="Times New Roman" w:hAnsi="Times New Roman"/>
                <w:sz w:val="16"/>
                <w:szCs w:val="16"/>
                <w:lang w:val="ru-RU"/>
              </w:rPr>
              <w:t>- доставити фотокопију МА или М3А образаца за најмање 1 инжењера са важећом лиценцом одговорног извођача радова телекомуникационо-сигналних мрежа и система. Уз МА или М3А образац потребно је доставити и копију лиценце (453) са потврдом о важности, као и уверење о положеном стручном испиту за раднике који раде на пословима заштите од пожара.</w:t>
            </w:r>
          </w:p>
        </w:tc>
      </w:tr>
    </w:tbl>
    <w:p w:rsidR="004C6057" w:rsidRPr="00B91154" w:rsidRDefault="004C6057" w:rsidP="004C6057">
      <w:pPr>
        <w:autoSpaceDE w:val="0"/>
        <w:autoSpaceDN w:val="0"/>
        <w:adjustRightInd w:val="0"/>
        <w:jc w:val="both"/>
        <w:rPr>
          <w:rFonts w:ascii="Times New Roman" w:hAnsi="Times New Roman"/>
          <w:sz w:val="22"/>
          <w:szCs w:val="22"/>
          <w:lang w:val="sr-Cyrl-CS"/>
        </w:rPr>
      </w:pPr>
    </w:p>
    <w:p w:rsidR="00D7755A" w:rsidRPr="00B91154" w:rsidRDefault="00D7755A" w:rsidP="00483F8C">
      <w:pPr>
        <w:jc w:val="both"/>
        <w:rPr>
          <w:rFonts w:ascii="Times New Roman" w:hAnsi="Times New Roman"/>
          <w:sz w:val="22"/>
          <w:szCs w:val="24"/>
          <w:lang w:val="ru-RU"/>
        </w:rPr>
      </w:pPr>
    </w:p>
    <w:p w:rsidR="001953E7" w:rsidRPr="00B91154" w:rsidRDefault="001953E7" w:rsidP="001953E7">
      <w:pPr>
        <w:autoSpaceDE w:val="0"/>
        <w:autoSpaceDN w:val="0"/>
        <w:adjustRightInd w:val="0"/>
        <w:ind w:firstLine="720"/>
        <w:jc w:val="both"/>
        <w:rPr>
          <w:rFonts w:ascii="Times New Roman" w:hAnsi="Times New Roman"/>
          <w:sz w:val="22"/>
          <w:szCs w:val="22"/>
        </w:rPr>
      </w:pPr>
    </w:p>
    <w:p w:rsidR="001953E7" w:rsidRPr="00B91154" w:rsidRDefault="001953E7" w:rsidP="001953E7">
      <w:pPr>
        <w:tabs>
          <w:tab w:val="left" w:pos="0"/>
        </w:tabs>
        <w:jc w:val="both"/>
        <w:rPr>
          <w:rFonts w:ascii="Times New Roman" w:hAnsi="Times New Roman"/>
          <w:b/>
          <w:sz w:val="22"/>
          <w:szCs w:val="24"/>
          <w:lang w:val="sr-Cyrl-CS"/>
        </w:rPr>
      </w:pPr>
      <w:r w:rsidRPr="00B91154">
        <w:rPr>
          <w:rFonts w:ascii="Times New Roman" w:hAnsi="Times New Roman"/>
          <w:b/>
          <w:sz w:val="22"/>
          <w:szCs w:val="24"/>
          <w:lang w:val="sr-Cyrl-CS"/>
        </w:rPr>
        <w:t>Понуђач је у обавези да, уз напред наведене, достави и следеће доказе да би се понуда сматрала прихватљивом:</w:t>
      </w:r>
    </w:p>
    <w:p w:rsidR="001953E7" w:rsidRPr="00B91154" w:rsidRDefault="001953E7" w:rsidP="001953E7">
      <w:pPr>
        <w:tabs>
          <w:tab w:val="left" w:pos="0"/>
        </w:tabs>
        <w:jc w:val="both"/>
        <w:rPr>
          <w:rFonts w:ascii="Times New Roman" w:hAnsi="Times New Roman"/>
          <w:b/>
          <w:sz w:val="22"/>
          <w:szCs w:val="24"/>
          <w:lang w:val="sr-Cyrl-CS"/>
        </w:rPr>
      </w:pPr>
    </w:p>
    <w:p w:rsidR="001953E7" w:rsidRPr="00B91154" w:rsidRDefault="001953E7" w:rsidP="001953E7">
      <w:pPr>
        <w:autoSpaceDE w:val="0"/>
        <w:autoSpaceDN w:val="0"/>
        <w:adjustRightInd w:val="0"/>
        <w:jc w:val="both"/>
        <w:rPr>
          <w:rFonts w:ascii="Times New Roman" w:hAnsi="Times New Roman"/>
          <w:sz w:val="22"/>
          <w:szCs w:val="24"/>
          <w:lang w:val="sr-Cyrl-CS"/>
        </w:rPr>
      </w:pPr>
    </w:p>
    <w:p w:rsidR="001953E7" w:rsidRPr="00B91154" w:rsidRDefault="001953E7" w:rsidP="001953E7">
      <w:pPr>
        <w:pStyle w:val="ListParagraph"/>
        <w:numPr>
          <w:ilvl w:val="0"/>
          <w:numId w:val="27"/>
        </w:numPr>
        <w:tabs>
          <w:tab w:val="left" w:pos="0"/>
        </w:tabs>
        <w:jc w:val="both"/>
        <w:rPr>
          <w:rFonts w:ascii="Times New Roman" w:hAnsi="Times New Roman"/>
          <w:sz w:val="22"/>
          <w:szCs w:val="24"/>
          <w:lang w:val="sr-Cyrl-CS"/>
        </w:rPr>
      </w:pPr>
      <w:r w:rsidRPr="00B91154">
        <w:rPr>
          <w:rFonts w:ascii="Times New Roman" w:hAnsi="Times New Roman"/>
          <w:sz w:val="22"/>
          <w:szCs w:val="24"/>
          <w:lang w:val="sr-Cyrl-CS"/>
        </w:rPr>
        <w:t>Сертификат произвођача опреме којом се доказује да је понуђач овлашћен да дистрибуира (резервни делови, надоградња система...) и сервисира у гарантном и вангарантном року уграђену опрему. Као доказ је потребно доставити сертификат испоручиоца опреме који је преведен на српски језик од стране овлашћеног судског тумача.</w:t>
      </w:r>
    </w:p>
    <w:p w:rsidR="001953E7" w:rsidRPr="00B91154" w:rsidRDefault="001953E7" w:rsidP="001953E7">
      <w:pPr>
        <w:tabs>
          <w:tab w:val="left" w:pos="0"/>
        </w:tabs>
        <w:jc w:val="both"/>
        <w:rPr>
          <w:rFonts w:ascii="Times New Roman" w:hAnsi="Times New Roman"/>
          <w:sz w:val="22"/>
          <w:szCs w:val="24"/>
          <w:lang w:val="sr-Cyrl-CS"/>
        </w:rPr>
      </w:pPr>
    </w:p>
    <w:p w:rsidR="001953E7" w:rsidRPr="00B91154" w:rsidRDefault="001953E7" w:rsidP="001953E7">
      <w:pPr>
        <w:pStyle w:val="ListParagraph"/>
        <w:numPr>
          <w:ilvl w:val="0"/>
          <w:numId w:val="27"/>
        </w:numPr>
        <w:tabs>
          <w:tab w:val="left" w:pos="0"/>
        </w:tabs>
        <w:jc w:val="both"/>
        <w:rPr>
          <w:rFonts w:ascii="Times New Roman" w:hAnsi="Times New Roman"/>
          <w:sz w:val="22"/>
          <w:szCs w:val="24"/>
          <w:lang w:val="sr-Cyrl-CS"/>
        </w:rPr>
      </w:pPr>
      <w:r w:rsidRPr="00B91154">
        <w:rPr>
          <w:rFonts w:ascii="Times New Roman" w:hAnsi="Times New Roman"/>
          <w:sz w:val="22"/>
          <w:szCs w:val="24"/>
          <w:lang w:val="sr-Cyrl-CS"/>
        </w:rPr>
        <w:t>Сертификат да је понуђена опрема по стандарду Е</w:t>
      </w:r>
      <w:r w:rsidRPr="00B91154">
        <w:rPr>
          <w:rFonts w:ascii="Times New Roman" w:hAnsi="Times New Roman"/>
          <w:sz w:val="22"/>
          <w:szCs w:val="24"/>
          <w:lang w:val="sr-Latn-RS"/>
        </w:rPr>
        <w:t>N</w:t>
      </w:r>
      <w:r w:rsidRPr="00B91154">
        <w:rPr>
          <w:rFonts w:ascii="Times New Roman" w:hAnsi="Times New Roman"/>
          <w:sz w:val="22"/>
          <w:szCs w:val="24"/>
          <w:lang w:val="sr-Cyrl-CS"/>
        </w:rPr>
        <w:t xml:space="preserve"> 54. Као доказ је потребно приложити фотокопију сертификата.</w:t>
      </w:r>
    </w:p>
    <w:p w:rsidR="001953E7" w:rsidRPr="00B91154" w:rsidRDefault="001953E7" w:rsidP="001953E7">
      <w:pPr>
        <w:tabs>
          <w:tab w:val="left" w:pos="0"/>
        </w:tabs>
        <w:jc w:val="both"/>
        <w:rPr>
          <w:rFonts w:ascii="Times New Roman" w:hAnsi="Times New Roman"/>
          <w:sz w:val="22"/>
          <w:szCs w:val="24"/>
          <w:lang w:val="sr-Cyrl-CS"/>
        </w:rPr>
      </w:pPr>
    </w:p>
    <w:p w:rsidR="001953E7" w:rsidRPr="00B91154" w:rsidRDefault="001953E7" w:rsidP="001953E7">
      <w:pPr>
        <w:pStyle w:val="ListParagraph"/>
        <w:numPr>
          <w:ilvl w:val="0"/>
          <w:numId w:val="27"/>
        </w:numPr>
        <w:tabs>
          <w:tab w:val="left" w:pos="0"/>
        </w:tabs>
        <w:jc w:val="both"/>
        <w:rPr>
          <w:rFonts w:ascii="Times New Roman" w:hAnsi="Times New Roman"/>
          <w:sz w:val="22"/>
          <w:szCs w:val="24"/>
          <w:lang w:val="sr-Cyrl-CS"/>
        </w:rPr>
      </w:pPr>
      <w:r w:rsidRPr="00B91154">
        <w:rPr>
          <w:rFonts w:ascii="Times New Roman" w:hAnsi="Times New Roman"/>
          <w:sz w:val="22"/>
          <w:szCs w:val="24"/>
          <w:lang w:val="sr-Cyrl-CS"/>
        </w:rPr>
        <w:t xml:space="preserve">Сертификат о квалитету услуга у складу са </w:t>
      </w:r>
      <w:r w:rsidRPr="00B91154">
        <w:rPr>
          <w:rFonts w:ascii="Times New Roman" w:hAnsi="Times New Roman"/>
          <w:sz w:val="22"/>
          <w:szCs w:val="24"/>
          <w:lang w:val="sr-Latn-RS"/>
        </w:rPr>
        <w:t>SRPS ISO 9001</w:t>
      </w:r>
      <w:r w:rsidRPr="00B91154">
        <w:rPr>
          <w:rFonts w:ascii="Times New Roman" w:hAnsi="Times New Roman"/>
          <w:sz w:val="22"/>
          <w:szCs w:val="24"/>
          <w:lang w:val="sr-Cyrl-RS"/>
        </w:rPr>
        <w:t xml:space="preserve">, издат од надлежне установе за делатности извођења монтаже, сервисирање, трговину и пружање осталих специфичних услуга из области система техничке заштите објеката. Као доказ је потребно доставити копију важећег сертификата </w:t>
      </w:r>
      <w:r w:rsidRPr="00B91154">
        <w:rPr>
          <w:rFonts w:ascii="Times New Roman" w:hAnsi="Times New Roman"/>
          <w:sz w:val="22"/>
          <w:szCs w:val="24"/>
          <w:lang w:val="sr-Latn-RS"/>
        </w:rPr>
        <w:t>ISO 9001</w:t>
      </w:r>
      <w:r w:rsidRPr="00B91154">
        <w:rPr>
          <w:rFonts w:ascii="Times New Roman" w:hAnsi="Times New Roman"/>
          <w:sz w:val="22"/>
          <w:szCs w:val="24"/>
          <w:lang w:val="sr-Cyrl-RS"/>
        </w:rPr>
        <w:t>.</w:t>
      </w:r>
    </w:p>
    <w:p w:rsidR="001953E7" w:rsidRPr="00B91154" w:rsidRDefault="001953E7" w:rsidP="001953E7">
      <w:pPr>
        <w:pStyle w:val="ListParagraph"/>
        <w:rPr>
          <w:rFonts w:ascii="Times New Roman" w:hAnsi="Times New Roman"/>
          <w:sz w:val="22"/>
          <w:szCs w:val="24"/>
          <w:lang w:val="sr-Cyrl-CS"/>
        </w:rPr>
      </w:pPr>
    </w:p>
    <w:p w:rsidR="001953E7" w:rsidRPr="00B91154" w:rsidRDefault="001953E7" w:rsidP="001953E7">
      <w:pPr>
        <w:pStyle w:val="ListParagraph"/>
        <w:tabs>
          <w:tab w:val="left" w:pos="0"/>
        </w:tabs>
        <w:ind w:left="360"/>
        <w:jc w:val="both"/>
        <w:rPr>
          <w:rFonts w:ascii="Times New Roman" w:hAnsi="Times New Roman"/>
          <w:sz w:val="22"/>
          <w:szCs w:val="24"/>
          <w:lang w:val="sr-Cyrl-CS"/>
        </w:rPr>
      </w:pPr>
    </w:p>
    <w:p w:rsidR="001953E7" w:rsidRPr="00B91154" w:rsidRDefault="001953E7" w:rsidP="001953E7">
      <w:pPr>
        <w:tabs>
          <w:tab w:val="left" w:pos="0"/>
        </w:tabs>
        <w:jc w:val="both"/>
        <w:rPr>
          <w:rFonts w:ascii="Times New Roman" w:hAnsi="Times New Roman"/>
          <w:sz w:val="22"/>
          <w:szCs w:val="24"/>
          <w:u w:val="single"/>
          <w:lang w:val="sr-Cyrl-CS"/>
        </w:rPr>
      </w:pPr>
      <w:r w:rsidRPr="00B91154">
        <w:rPr>
          <w:rFonts w:ascii="Times New Roman" w:hAnsi="Times New Roman"/>
          <w:sz w:val="22"/>
          <w:szCs w:val="24"/>
          <w:lang w:val="sr-Cyrl-CS"/>
        </w:rPr>
        <w:tab/>
      </w:r>
      <w:r w:rsidRPr="00B91154">
        <w:rPr>
          <w:rFonts w:ascii="Times New Roman" w:hAnsi="Times New Roman"/>
          <w:sz w:val="22"/>
          <w:szCs w:val="24"/>
          <w:u w:val="single"/>
          <w:lang w:val="sr-Cyrl-CS"/>
        </w:rPr>
        <w:t>Понуда понуђача који не достави све тражене доказе у складу са напред изнетим, сматраће се неприхватљивом и као таква ће бити одбијена.</w:t>
      </w:r>
    </w:p>
    <w:p w:rsidR="001953E7" w:rsidRPr="00B91154" w:rsidRDefault="001953E7" w:rsidP="001953E7">
      <w:pPr>
        <w:tabs>
          <w:tab w:val="left" w:pos="0"/>
        </w:tabs>
        <w:jc w:val="both"/>
        <w:rPr>
          <w:rFonts w:ascii="Times New Roman" w:hAnsi="Times New Roman"/>
          <w:sz w:val="22"/>
          <w:szCs w:val="24"/>
          <w:u w:val="single"/>
          <w:lang w:val="sr-Cyrl-CS"/>
        </w:rPr>
      </w:pPr>
    </w:p>
    <w:p w:rsidR="00D7755A" w:rsidRPr="00B91154" w:rsidRDefault="001953E7" w:rsidP="00D7755A">
      <w:pPr>
        <w:ind w:firstLine="720"/>
        <w:jc w:val="both"/>
        <w:rPr>
          <w:rFonts w:ascii="Times New Roman" w:hAnsi="Times New Roman"/>
          <w:sz w:val="22"/>
          <w:szCs w:val="24"/>
          <w:lang w:val="ru-RU"/>
        </w:rPr>
      </w:pPr>
      <w:r w:rsidRPr="00B91154">
        <w:rPr>
          <w:rFonts w:ascii="Times New Roman" w:hAnsi="Times New Roman"/>
          <w:sz w:val="22"/>
          <w:szCs w:val="24"/>
          <w:lang w:val="ru-RU"/>
        </w:rPr>
        <w:t>У погледу услова који је наведен под редним бројем 2 Услова за учешће у поступку јавне набавке број 47/3-2013, н</w:t>
      </w:r>
      <w:r w:rsidR="00D7755A" w:rsidRPr="00B91154">
        <w:rPr>
          <w:rFonts w:ascii="Times New Roman" w:hAnsi="Times New Roman"/>
          <w:sz w:val="22"/>
          <w:szCs w:val="24"/>
          <w:lang w:val="ru-RU"/>
        </w:rPr>
        <w:t>аручилац врши прецизирање</w:t>
      </w:r>
      <w:r w:rsidR="00483F8C" w:rsidRPr="00B91154">
        <w:rPr>
          <w:rFonts w:ascii="Times New Roman" w:hAnsi="Times New Roman"/>
          <w:sz w:val="22"/>
          <w:szCs w:val="24"/>
          <w:lang w:val="ru-RU"/>
        </w:rPr>
        <w:t xml:space="preserve"> доказа које понуђач мора доставити као потврду да је </w:t>
      </w:r>
      <w:r w:rsidRPr="00B91154">
        <w:rPr>
          <w:rFonts w:ascii="Times New Roman" w:hAnsi="Times New Roman"/>
          <w:sz w:val="22"/>
          <w:szCs w:val="24"/>
          <w:lang w:val="ru-RU"/>
        </w:rPr>
        <w:t>захтевани услов испуњен,</w:t>
      </w:r>
      <w:r w:rsidR="0094720F" w:rsidRPr="00B91154">
        <w:rPr>
          <w:rFonts w:ascii="Times New Roman" w:hAnsi="Times New Roman"/>
          <w:sz w:val="22"/>
          <w:szCs w:val="24"/>
          <w:lang w:val="ru-RU"/>
        </w:rPr>
        <w:t xml:space="preserve"> а према подацима који су наведени на интернет страници Управе за јавне набавке </w:t>
      </w:r>
      <w:hyperlink r:id="rId10" w:history="1">
        <w:r w:rsidR="0094720F" w:rsidRPr="00B91154">
          <w:rPr>
            <w:rFonts w:ascii="Times New Roman" w:hAnsi="Times New Roman"/>
            <w:sz w:val="22"/>
            <w:u w:val="single"/>
          </w:rPr>
          <w:t>http://www.ujn.gov.rs/ci/documents/objasnjenja</w:t>
        </w:r>
      </w:hyperlink>
      <w:r w:rsidR="0094720F" w:rsidRPr="00B91154">
        <w:rPr>
          <w:rFonts w:ascii="Times New Roman" w:hAnsi="Times New Roman"/>
          <w:sz w:val="22"/>
          <w:u w:val="single"/>
          <w:lang w:val="sr-Cyrl-RS"/>
        </w:rPr>
        <w:t>,</w:t>
      </w:r>
      <w:r w:rsidR="00A5740D" w:rsidRPr="00B91154">
        <w:rPr>
          <w:rFonts w:ascii="Times New Roman" w:hAnsi="Times New Roman"/>
          <w:sz w:val="22"/>
          <w:szCs w:val="24"/>
          <w:lang w:val="ru-RU"/>
        </w:rPr>
        <w:t xml:space="preserve"> и то</w:t>
      </w:r>
      <w:r w:rsidR="00D7755A" w:rsidRPr="00B91154">
        <w:rPr>
          <w:rFonts w:ascii="Times New Roman" w:hAnsi="Times New Roman"/>
          <w:sz w:val="22"/>
          <w:szCs w:val="24"/>
          <w:lang w:val="ru-RU"/>
        </w:rPr>
        <w:t>:</w:t>
      </w:r>
    </w:p>
    <w:p w:rsidR="00D7755A" w:rsidRPr="00B91154" w:rsidRDefault="00D7755A" w:rsidP="00483F8C">
      <w:pPr>
        <w:jc w:val="both"/>
        <w:rPr>
          <w:rFonts w:ascii="Times New Roman" w:hAnsi="Times New Roman"/>
          <w:sz w:val="22"/>
          <w:szCs w:val="24"/>
          <w:lang w:val="ru-RU"/>
        </w:rPr>
      </w:pPr>
    </w:p>
    <w:p w:rsidR="00483F8C" w:rsidRPr="00B91154" w:rsidRDefault="00D7755A" w:rsidP="00483F8C">
      <w:pPr>
        <w:jc w:val="both"/>
        <w:rPr>
          <w:rFonts w:ascii="Times New Roman" w:hAnsi="Times New Roman"/>
          <w:b/>
          <w:sz w:val="22"/>
          <w:szCs w:val="24"/>
          <w:lang w:val="ru-RU"/>
        </w:rPr>
      </w:pPr>
      <w:r w:rsidRPr="00B91154">
        <w:rPr>
          <w:rFonts w:ascii="Times New Roman" w:hAnsi="Times New Roman"/>
          <w:b/>
          <w:sz w:val="22"/>
          <w:szCs w:val="24"/>
          <w:lang w:val="ru-RU"/>
        </w:rPr>
        <w:t>А) за правна лица</w:t>
      </w:r>
    </w:p>
    <w:p w:rsidR="00A5740D" w:rsidRPr="00B91154" w:rsidRDefault="00A5740D" w:rsidP="00483F8C">
      <w:pPr>
        <w:jc w:val="both"/>
        <w:rPr>
          <w:rFonts w:ascii="Times New Roman" w:hAnsi="Times New Roman"/>
          <w:b/>
          <w:sz w:val="22"/>
          <w:szCs w:val="24"/>
          <w:lang w:val="ru-RU"/>
        </w:rPr>
      </w:pPr>
    </w:p>
    <w:p w:rsidR="00483F8C" w:rsidRPr="00B91154" w:rsidRDefault="00483F8C" w:rsidP="00483F8C">
      <w:pPr>
        <w:numPr>
          <w:ilvl w:val="0"/>
          <w:numId w:val="26"/>
        </w:numPr>
        <w:jc w:val="both"/>
        <w:rPr>
          <w:rFonts w:ascii="Times New Roman" w:hAnsi="Times New Roman"/>
          <w:b/>
          <w:sz w:val="22"/>
          <w:szCs w:val="24"/>
          <w:lang w:val="ru-RU"/>
        </w:rPr>
      </w:pPr>
      <w:r w:rsidRPr="00B91154">
        <w:rPr>
          <w:rFonts w:ascii="Times New Roman" w:hAnsi="Times New Roman"/>
          <w:b/>
          <w:sz w:val="22"/>
          <w:szCs w:val="24"/>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83F8C" w:rsidRPr="00B91154" w:rsidRDefault="00483F8C" w:rsidP="00483F8C">
      <w:pPr>
        <w:numPr>
          <w:ilvl w:val="0"/>
          <w:numId w:val="26"/>
        </w:numPr>
        <w:jc w:val="both"/>
        <w:rPr>
          <w:rFonts w:ascii="Times New Roman" w:hAnsi="Times New Roman"/>
          <w:b/>
          <w:sz w:val="22"/>
          <w:szCs w:val="24"/>
          <w:lang w:val="ru-RU"/>
        </w:rPr>
      </w:pPr>
      <w:r w:rsidRPr="00B91154">
        <w:rPr>
          <w:rFonts w:ascii="Times New Roman" w:hAnsi="Times New Roman"/>
          <w:b/>
          <w:sz w:val="22"/>
          <w:szCs w:val="24"/>
          <w:lang w:val="ru-RU"/>
        </w:rPr>
        <w:t>извод из казнене евиденције Посебног одељења (за организовани криминал) Вишег суда у Београду;</w:t>
      </w:r>
    </w:p>
    <w:p w:rsidR="00483F8C" w:rsidRPr="00B91154" w:rsidRDefault="00483F8C" w:rsidP="00483F8C">
      <w:pPr>
        <w:ind w:left="720"/>
        <w:jc w:val="both"/>
        <w:rPr>
          <w:rFonts w:ascii="Times New Roman" w:hAnsi="Times New Roman"/>
          <w:sz w:val="22"/>
          <w:szCs w:val="24"/>
          <w:lang w:val="ru-RU"/>
        </w:rPr>
      </w:pPr>
      <w:r w:rsidRPr="00B91154">
        <w:rPr>
          <w:rFonts w:ascii="Times New Roman" w:hAnsi="Times New Roman"/>
          <w:sz w:val="22"/>
          <w:szCs w:val="24"/>
          <w:lang w:val="ru-RU"/>
        </w:rPr>
        <w:lastRenderedPageBreak/>
        <w:t xml:space="preserve">С тим у вези на интернет страници Вишег суда у Београду објављено је  обавештење </w:t>
      </w:r>
      <w:hyperlink r:id="rId11" w:history="1">
        <w:r w:rsidRPr="00B91154">
          <w:rPr>
            <w:rFonts w:ascii="Times New Roman" w:hAnsi="Times New Roman"/>
            <w:sz w:val="22"/>
            <w:szCs w:val="24"/>
            <w:u w:val="single"/>
            <w:lang w:val="ru-RU"/>
          </w:rPr>
          <w:t>http://www.bg.vi.sud.rs/lt/articles/o-visem-sudu/obavestenje-ke-za-pravna-lica.html</w:t>
        </w:r>
      </w:hyperlink>
    </w:p>
    <w:p w:rsidR="00A5740D" w:rsidRPr="00B91154" w:rsidRDefault="00483F8C" w:rsidP="00A5740D">
      <w:pPr>
        <w:numPr>
          <w:ilvl w:val="0"/>
          <w:numId w:val="26"/>
        </w:numPr>
        <w:jc w:val="both"/>
        <w:rPr>
          <w:rFonts w:ascii="Times New Roman" w:hAnsi="Times New Roman"/>
          <w:b/>
          <w:sz w:val="22"/>
          <w:szCs w:val="24"/>
          <w:lang w:val="ru-RU"/>
        </w:rPr>
      </w:pPr>
      <w:r w:rsidRPr="00B91154">
        <w:rPr>
          <w:rFonts w:ascii="Times New Roman" w:hAnsi="Times New Roman"/>
          <w:b/>
          <w:sz w:val="22"/>
          <w:szCs w:val="24"/>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B91154">
        <w:rPr>
          <w:rFonts w:ascii="Times New Roman" w:hAnsi="Times New Roman"/>
          <w:sz w:val="22"/>
          <w:szCs w:val="24"/>
          <w:lang w:val="ru-RU"/>
        </w:rPr>
        <w:t>(</w:t>
      </w:r>
      <w:r w:rsidRPr="00B91154">
        <w:rPr>
          <w:rFonts w:ascii="Times New Roman" w:hAnsi="Times New Roman"/>
          <w:i/>
          <w:sz w:val="22"/>
          <w:szCs w:val="24"/>
          <w:lang w:val="ru-RU"/>
        </w:rPr>
        <w:t xml:space="preserve">сходно члану 2. став 1. тачка 1) Правилника о казненој евиденцији («Сл. лист </w:t>
      </w:r>
      <w:r w:rsidR="00A5740D" w:rsidRPr="00B91154">
        <w:rPr>
          <w:rFonts w:ascii="Times New Roman" w:hAnsi="Times New Roman"/>
          <w:i/>
          <w:sz w:val="22"/>
          <w:szCs w:val="24"/>
          <w:lang w:val="ru-RU"/>
        </w:rPr>
        <w:t>СФРЈ», бр. 5/79) - орган надлежан за унутрашње послове општине на чијој територији је то лице рођено</w:t>
      </w:r>
      <w:r w:rsidR="00A5740D" w:rsidRPr="00B91154">
        <w:rPr>
          <w:rFonts w:ascii="Times New Roman" w:hAnsi="Times New Roman"/>
          <w:b/>
          <w:sz w:val="22"/>
          <w:szCs w:val="24"/>
          <w:lang w:val="ru-RU"/>
        </w:rPr>
        <w:t>), али и према месту пребивалишта.</w:t>
      </w:r>
    </w:p>
    <w:p w:rsidR="00A5740D" w:rsidRPr="00B91154" w:rsidRDefault="00A5740D" w:rsidP="00A5740D">
      <w:pPr>
        <w:ind w:left="360"/>
        <w:jc w:val="both"/>
        <w:rPr>
          <w:rFonts w:ascii="Times New Roman" w:hAnsi="Times New Roman"/>
          <w:sz w:val="22"/>
          <w:szCs w:val="24"/>
          <w:lang w:val="ru-RU"/>
        </w:rPr>
      </w:pPr>
    </w:p>
    <w:p w:rsidR="00A5740D" w:rsidRPr="00B91154" w:rsidRDefault="00A5740D" w:rsidP="00D7755A">
      <w:pPr>
        <w:ind w:firstLine="720"/>
        <w:jc w:val="both"/>
        <w:rPr>
          <w:rFonts w:ascii="Times New Roman" w:hAnsi="Times New Roman"/>
          <w:sz w:val="22"/>
          <w:szCs w:val="24"/>
          <w:lang w:val="ru-RU"/>
        </w:rPr>
      </w:pPr>
      <w:r w:rsidRPr="00B91154">
        <w:rPr>
          <w:rFonts w:ascii="Times New Roman" w:hAnsi="Times New Roman"/>
          <w:sz w:val="22"/>
          <w:szCs w:val="24"/>
          <w:lang w:val="ru-RU"/>
        </w:rPr>
        <w:t xml:space="preserve">Ако је </w:t>
      </w:r>
      <w:r w:rsidRPr="00B91154">
        <w:rPr>
          <w:rFonts w:ascii="Times New Roman" w:hAnsi="Times New Roman"/>
          <w:sz w:val="22"/>
          <w:szCs w:val="24"/>
          <w:u w:val="single"/>
          <w:lang w:val="ru-RU"/>
        </w:rPr>
        <w:t>више законских заступника</w:t>
      </w:r>
      <w:r w:rsidRPr="00B91154">
        <w:rPr>
          <w:rFonts w:ascii="Times New Roman" w:hAnsi="Times New Roman"/>
          <w:sz w:val="22"/>
          <w:szCs w:val="24"/>
          <w:lang w:val="ru-RU"/>
        </w:rPr>
        <w:t xml:space="preserve"> </w:t>
      </w:r>
      <w:r w:rsidR="00AA3410" w:rsidRPr="00B91154">
        <w:rPr>
          <w:rFonts w:ascii="Times New Roman" w:hAnsi="Times New Roman"/>
          <w:sz w:val="22"/>
          <w:szCs w:val="24"/>
          <w:lang w:val="ru-RU"/>
        </w:rPr>
        <w:t xml:space="preserve">понуђач мора доставити </w:t>
      </w:r>
      <w:r w:rsidRPr="00B91154">
        <w:rPr>
          <w:rFonts w:ascii="Times New Roman" w:hAnsi="Times New Roman"/>
          <w:sz w:val="22"/>
          <w:szCs w:val="24"/>
          <w:lang w:val="ru-RU"/>
        </w:rPr>
        <w:t>уверење из казнене евиденције</w:t>
      </w:r>
      <w:r w:rsidR="003526F5" w:rsidRPr="00B91154">
        <w:rPr>
          <w:rFonts w:ascii="Times New Roman" w:hAnsi="Times New Roman"/>
          <w:sz w:val="22"/>
          <w:szCs w:val="24"/>
          <w:lang w:val="ru-RU"/>
        </w:rPr>
        <w:t xml:space="preserve"> за сваког законског заступника</w:t>
      </w:r>
      <w:r w:rsidRPr="00B91154">
        <w:rPr>
          <w:rFonts w:ascii="Times New Roman" w:hAnsi="Times New Roman"/>
          <w:sz w:val="22"/>
          <w:szCs w:val="24"/>
          <w:lang w:val="ru-RU"/>
        </w:rPr>
        <w:t>.</w:t>
      </w:r>
    </w:p>
    <w:p w:rsidR="00D7755A" w:rsidRPr="00B91154" w:rsidRDefault="00D7755A" w:rsidP="00A5740D">
      <w:pPr>
        <w:jc w:val="both"/>
        <w:rPr>
          <w:rFonts w:ascii="Times New Roman" w:hAnsi="Times New Roman"/>
          <w:sz w:val="22"/>
          <w:szCs w:val="24"/>
          <w:lang w:val="ru-RU"/>
        </w:rPr>
      </w:pPr>
    </w:p>
    <w:p w:rsidR="0094720F" w:rsidRPr="00B91154" w:rsidRDefault="0094720F" w:rsidP="00A5740D">
      <w:pPr>
        <w:jc w:val="both"/>
        <w:rPr>
          <w:rFonts w:ascii="Times New Roman" w:hAnsi="Times New Roman"/>
          <w:sz w:val="22"/>
          <w:szCs w:val="24"/>
          <w:lang w:val="ru-RU"/>
        </w:rPr>
      </w:pPr>
    </w:p>
    <w:p w:rsidR="00A5740D" w:rsidRPr="00B91154" w:rsidRDefault="00D7755A" w:rsidP="00A5740D">
      <w:pPr>
        <w:jc w:val="both"/>
        <w:rPr>
          <w:rFonts w:ascii="Times New Roman" w:hAnsi="Times New Roman"/>
          <w:b/>
          <w:sz w:val="22"/>
          <w:szCs w:val="24"/>
          <w:lang w:val="ru-RU"/>
        </w:rPr>
      </w:pPr>
      <w:r w:rsidRPr="00B91154">
        <w:rPr>
          <w:rFonts w:ascii="Times New Roman" w:hAnsi="Times New Roman"/>
          <w:b/>
          <w:sz w:val="22"/>
          <w:szCs w:val="24"/>
          <w:lang w:val="ru-RU"/>
        </w:rPr>
        <w:t>Б) за п</w:t>
      </w:r>
      <w:r w:rsidR="00A5740D" w:rsidRPr="00B91154">
        <w:rPr>
          <w:rFonts w:ascii="Times New Roman" w:hAnsi="Times New Roman"/>
          <w:b/>
          <w:sz w:val="22"/>
          <w:szCs w:val="24"/>
          <w:lang w:val="ru-RU"/>
        </w:rPr>
        <w:t>редузетник</w:t>
      </w:r>
      <w:r w:rsidR="00AA3410" w:rsidRPr="00B91154">
        <w:rPr>
          <w:rFonts w:ascii="Times New Roman" w:hAnsi="Times New Roman"/>
          <w:b/>
          <w:sz w:val="22"/>
          <w:szCs w:val="24"/>
          <w:lang w:val="ru-RU"/>
        </w:rPr>
        <w:t>е</w:t>
      </w:r>
      <w:r w:rsidR="00A5740D" w:rsidRPr="00B91154">
        <w:rPr>
          <w:rFonts w:ascii="Times New Roman" w:hAnsi="Times New Roman"/>
          <w:b/>
          <w:sz w:val="22"/>
          <w:szCs w:val="24"/>
          <w:lang w:val="ru-RU"/>
        </w:rPr>
        <w:t xml:space="preserve"> као понуђач</w:t>
      </w:r>
      <w:r w:rsidR="00AA3410" w:rsidRPr="00B91154">
        <w:rPr>
          <w:rFonts w:ascii="Times New Roman" w:hAnsi="Times New Roman"/>
          <w:b/>
          <w:sz w:val="22"/>
          <w:szCs w:val="24"/>
          <w:lang w:val="ru-RU"/>
        </w:rPr>
        <w:t>е</w:t>
      </w:r>
      <w:r w:rsidR="00A5740D" w:rsidRPr="00B91154">
        <w:rPr>
          <w:rFonts w:ascii="Times New Roman" w:hAnsi="Times New Roman"/>
          <w:b/>
          <w:sz w:val="22"/>
          <w:szCs w:val="24"/>
          <w:lang w:val="ru-RU"/>
        </w:rPr>
        <w:t xml:space="preserve"> и физичко лице као понуђач</w:t>
      </w:r>
      <w:r w:rsidRPr="00B91154">
        <w:rPr>
          <w:rFonts w:ascii="Times New Roman" w:hAnsi="Times New Roman"/>
          <w:b/>
          <w:sz w:val="22"/>
          <w:szCs w:val="24"/>
          <w:lang w:val="ru-RU"/>
        </w:rPr>
        <w:t>а:</w:t>
      </w:r>
    </w:p>
    <w:p w:rsidR="00D7755A" w:rsidRPr="00B91154" w:rsidRDefault="00D7755A" w:rsidP="00A5740D">
      <w:pPr>
        <w:jc w:val="both"/>
        <w:rPr>
          <w:rFonts w:ascii="Times New Roman" w:hAnsi="Times New Roman"/>
          <w:sz w:val="22"/>
          <w:szCs w:val="24"/>
          <w:lang w:val="ru-RU"/>
        </w:rPr>
      </w:pPr>
    </w:p>
    <w:p w:rsidR="00A5740D" w:rsidRPr="00B91154" w:rsidRDefault="00A5740D" w:rsidP="00A5740D">
      <w:pPr>
        <w:autoSpaceDE w:val="0"/>
        <w:autoSpaceDN w:val="0"/>
        <w:adjustRightInd w:val="0"/>
        <w:ind w:firstLine="720"/>
        <w:jc w:val="both"/>
        <w:rPr>
          <w:rFonts w:ascii="Times New Roman" w:hAnsi="Times New Roman"/>
          <w:i/>
          <w:sz w:val="22"/>
          <w:szCs w:val="24"/>
          <w:lang w:val="ru-RU"/>
        </w:rPr>
      </w:pPr>
      <w:r w:rsidRPr="00B91154">
        <w:rPr>
          <w:rFonts w:ascii="Times New Roman" w:hAnsi="Times New Roman"/>
          <w:b/>
          <w:sz w:val="22"/>
          <w:szCs w:val="24"/>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B91154">
        <w:rPr>
          <w:rFonts w:ascii="Times New Roman" w:hAnsi="Times New Roman"/>
          <w:sz w:val="22"/>
          <w:szCs w:val="24"/>
          <w:lang w:val="ru-RU"/>
        </w:rPr>
        <w:t>(</w:t>
      </w:r>
      <w:r w:rsidRPr="00B91154">
        <w:rPr>
          <w:rFonts w:ascii="Times New Roman" w:hAnsi="Times New Roman"/>
          <w:i/>
          <w:sz w:val="22"/>
          <w:szCs w:val="24"/>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B91154">
        <w:rPr>
          <w:rFonts w:ascii="Times New Roman" w:hAnsi="Times New Roman"/>
          <w:b/>
          <w:sz w:val="22"/>
          <w:szCs w:val="24"/>
          <w:lang w:val="ru-RU"/>
        </w:rPr>
        <w:t>), али и према месту пребивалишта.</w:t>
      </w:r>
    </w:p>
    <w:p w:rsidR="00A5740D" w:rsidRPr="00B91154" w:rsidRDefault="00A5740D" w:rsidP="00483F8C">
      <w:pPr>
        <w:autoSpaceDE w:val="0"/>
        <w:autoSpaceDN w:val="0"/>
        <w:adjustRightInd w:val="0"/>
        <w:ind w:firstLine="720"/>
        <w:jc w:val="both"/>
        <w:rPr>
          <w:rFonts w:ascii="Times New Roman" w:hAnsi="Times New Roman"/>
          <w:i/>
          <w:szCs w:val="24"/>
          <w:lang w:val="ru-RU"/>
        </w:rPr>
      </w:pPr>
    </w:p>
    <w:p w:rsidR="00A5740D" w:rsidRPr="00B91154" w:rsidRDefault="00A5740D" w:rsidP="00483F8C">
      <w:pPr>
        <w:autoSpaceDE w:val="0"/>
        <w:autoSpaceDN w:val="0"/>
        <w:adjustRightInd w:val="0"/>
        <w:ind w:firstLine="720"/>
        <w:jc w:val="both"/>
        <w:rPr>
          <w:rFonts w:ascii="Times New Roman" w:hAnsi="Times New Roman"/>
          <w:i/>
          <w:szCs w:val="24"/>
          <w:lang w:val="ru-RU"/>
        </w:rPr>
      </w:pPr>
    </w:p>
    <w:p w:rsidR="001953E7" w:rsidRPr="00B91154" w:rsidRDefault="001953E7" w:rsidP="001953E7">
      <w:pPr>
        <w:autoSpaceDE w:val="0"/>
        <w:autoSpaceDN w:val="0"/>
        <w:adjustRightInd w:val="0"/>
        <w:ind w:firstLine="720"/>
        <w:jc w:val="both"/>
        <w:rPr>
          <w:rFonts w:ascii="Times New Roman" w:hAnsi="Times New Roman"/>
          <w:b/>
          <w:sz w:val="22"/>
          <w:szCs w:val="24"/>
          <w:lang w:val="sr-Cyrl-CS"/>
        </w:rPr>
      </w:pPr>
      <w:r w:rsidRPr="00B91154">
        <w:rPr>
          <w:rFonts w:ascii="Times New Roman" w:hAnsi="Times New Roman"/>
          <w:b/>
          <w:sz w:val="22"/>
          <w:szCs w:val="24"/>
          <w:lang w:val="sr-Cyrl-CS"/>
        </w:rPr>
        <w:t>Понуђач је дужан да у оквиру понуде достави све доказе којима потврђује да испуњава услове који су напред наведени, од р</w:t>
      </w:r>
      <w:r w:rsidR="003526F5" w:rsidRPr="00B91154">
        <w:rPr>
          <w:rFonts w:ascii="Times New Roman" w:hAnsi="Times New Roman"/>
          <w:b/>
          <w:sz w:val="22"/>
          <w:szCs w:val="24"/>
          <w:lang w:val="sr-Cyrl-CS"/>
        </w:rPr>
        <w:t>едног броја 1 до редног броја 9</w:t>
      </w:r>
      <w:r w:rsidRPr="00B91154">
        <w:rPr>
          <w:rFonts w:ascii="Times New Roman" w:hAnsi="Times New Roman"/>
          <w:b/>
          <w:sz w:val="22"/>
          <w:szCs w:val="24"/>
          <w:lang w:val="sr-Cyrl-CS"/>
        </w:rPr>
        <w:t>, за себе (уколико подноси понуду самостално) као и за подизвођаче односно чланове групе код заједничке понуде.</w:t>
      </w: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4"/>
          <w:lang w:val="sr-Cyrl-CS"/>
        </w:rPr>
      </w:pPr>
      <w:r w:rsidRPr="00B91154">
        <w:rPr>
          <w:rFonts w:ascii="Times New Roman" w:hAnsi="Times New Roman"/>
          <w:sz w:val="22"/>
          <w:szCs w:val="24"/>
          <w:lang w:val="sr-Cyrl-CS"/>
        </w:rPr>
        <w:t xml:space="preserve">Уколико понуђач подноси понуду </w:t>
      </w:r>
      <w:r w:rsidRPr="00B91154">
        <w:rPr>
          <w:rFonts w:ascii="Times New Roman" w:hAnsi="Times New Roman"/>
          <w:b/>
          <w:sz w:val="22"/>
          <w:szCs w:val="24"/>
          <w:lang w:val="sr-Cyrl-CS"/>
        </w:rPr>
        <w:t>са учешћем подизвођача</w:t>
      </w:r>
      <w:r w:rsidRPr="00B91154">
        <w:rPr>
          <w:rFonts w:ascii="Times New Roman" w:hAnsi="Times New Roman"/>
          <w:sz w:val="22"/>
          <w:szCs w:val="24"/>
          <w:lang w:val="sr-Cyrl-CS"/>
        </w:rPr>
        <w:t xml:space="preserve">, </w:t>
      </w:r>
      <w:r w:rsidR="0094720F" w:rsidRPr="00B91154">
        <w:rPr>
          <w:rFonts w:ascii="Times New Roman" w:hAnsi="Times New Roman"/>
          <w:sz w:val="22"/>
          <w:szCs w:val="24"/>
          <w:lang w:val="sr-Cyrl-CS"/>
        </w:rPr>
        <w:t>подизвођач мора да испуни</w:t>
      </w:r>
      <w:r w:rsidRPr="00B91154">
        <w:rPr>
          <w:rFonts w:ascii="Times New Roman" w:hAnsi="Times New Roman"/>
          <w:sz w:val="22"/>
          <w:szCs w:val="24"/>
          <w:lang w:val="sr-Cyrl-CS"/>
        </w:rPr>
        <w:t xml:space="preserve"> услове који су наведени у</w:t>
      </w:r>
      <w:r w:rsidR="0094720F" w:rsidRPr="00B91154">
        <w:rPr>
          <w:rFonts w:ascii="Times New Roman" w:hAnsi="Times New Roman"/>
          <w:sz w:val="22"/>
          <w:szCs w:val="24"/>
          <w:lang w:val="ru-RU"/>
        </w:rPr>
        <w:t xml:space="preserve"> Условима за учешће у поступку јавне набавке</w:t>
      </w:r>
      <w:r w:rsidR="0094720F" w:rsidRPr="00B91154">
        <w:rPr>
          <w:rFonts w:ascii="Times New Roman" w:hAnsi="Times New Roman"/>
          <w:sz w:val="22"/>
          <w:szCs w:val="24"/>
          <w:lang w:val="sr-Cyrl-CS"/>
        </w:rPr>
        <w:t xml:space="preserve"> </w:t>
      </w:r>
      <w:r w:rsidRPr="00B91154">
        <w:rPr>
          <w:rFonts w:ascii="Times New Roman" w:hAnsi="Times New Roman"/>
          <w:sz w:val="22"/>
          <w:szCs w:val="24"/>
          <w:lang w:val="sr-Cyrl-CS"/>
        </w:rPr>
        <w:t>од редног броја 1 до 4 (укључујући и редни број 4), с обзиром на то да исти представљају обавезне услове за учешће у поступку јавне на</w:t>
      </w:r>
      <w:r w:rsidR="00A5740D" w:rsidRPr="00B91154">
        <w:rPr>
          <w:rFonts w:ascii="Times New Roman" w:hAnsi="Times New Roman"/>
          <w:sz w:val="22"/>
          <w:szCs w:val="24"/>
          <w:lang w:val="sr-Cyrl-CS"/>
        </w:rPr>
        <w:t>бавке. Допупнски услови наведени</w:t>
      </w:r>
      <w:r w:rsidR="001953E7" w:rsidRPr="00B91154">
        <w:rPr>
          <w:rFonts w:ascii="Times New Roman" w:hAnsi="Times New Roman"/>
          <w:sz w:val="22"/>
          <w:szCs w:val="24"/>
          <w:lang w:val="sr-Cyrl-CS"/>
        </w:rPr>
        <w:t xml:space="preserve"> од редног броја 5 до 8</w:t>
      </w:r>
      <w:r w:rsidRPr="00B91154">
        <w:rPr>
          <w:rFonts w:ascii="Times New Roman" w:hAnsi="Times New Roman"/>
          <w:sz w:val="22"/>
          <w:szCs w:val="24"/>
          <w:lang w:val="sr-Cyrl-CS"/>
        </w:rPr>
        <w:t xml:space="preserve">, могу се испунити комулативно, како од стране понуђача тако и од стране подизвођача. </w:t>
      </w:r>
    </w:p>
    <w:p w:rsidR="004C6057" w:rsidRPr="00B91154" w:rsidRDefault="004C6057" w:rsidP="004C6057">
      <w:pPr>
        <w:autoSpaceDE w:val="0"/>
        <w:autoSpaceDN w:val="0"/>
        <w:adjustRightInd w:val="0"/>
        <w:jc w:val="both"/>
        <w:rPr>
          <w:rFonts w:ascii="Times New Roman" w:hAnsi="Times New Roman"/>
          <w:sz w:val="22"/>
          <w:szCs w:val="24"/>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4"/>
          <w:lang w:val="sr-Cyrl-CS"/>
        </w:rPr>
      </w:pPr>
      <w:r w:rsidRPr="00B91154">
        <w:rPr>
          <w:rFonts w:ascii="Times New Roman" w:hAnsi="Times New Roman"/>
          <w:sz w:val="22"/>
          <w:szCs w:val="24"/>
          <w:lang w:val="sr-Cyrl-CS"/>
        </w:rPr>
        <w:t xml:space="preserve">У случају подношења </w:t>
      </w:r>
      <w:r w:rsidRPr="00B91154">
        <w:rPr>
          <w:rFonts w:ascii="Times New Roman" w:hAnsi="Times New Roman"/>
          <w:b/>
          <w:sz w:val="22"/>
          <w:szCs w:val="24"/>
          <w:lang w:val="sr-Cyrl-CS"/>
        </w:rPr>
        <w:t>заједничке понуде</w:t>
      </w:r>
      <w:r w:rsidRPr="00B91154">
        <w:rPr>
          <w:rFonts w:ascii="Times New Roman" w:hAnsi="Times New Roman"/>
          <w:sz w:val="22"/>
          <w:szCs w:val="24"/>
          <w:lang w:val="sr-Cyrl-CS"/>
        </w:rPr>
        <w:t xml:space="preserve">, сваки члан групе понуђача мора испунити услове који су наведени у </w:t>
      </w:r>
      <w:r w:rsidR="0094720F" w:rsidRPr="00B91154">
        <w:rPr>
          <w:rFonts w:ascii="Times New Roman" w:hAnsi="Times New Roman"/>
          <w:sz w:val="22"/>
          <w:szCs w:val="24"/>
          <w:lang w:val="sr-Cyrl-CS"/>
        </w:rPr>
        <w:t>у</w:t>
      </w:r>
      <w:r w:rsidR="0094720F" w:rsidRPr="00B91154">
        <w:rPr>
          <w:rFonts w:ascii="Times New Roman" w:hAnsi="Times New Roman"/>
          <w:sz w:val="22"/>
          <w:szCs w:val="24"/>
          <w:lang w:val="ru-RU"/>
        </w:rPr>
        <w:t xml:space="preserve"> Условима за учешће у поступку јавне набавке</w:t>
      </w:r>
      <w:r w:rsidR="0094720F" w:rsidRPr="00B91154">
        <w:rPr>
          <w:rFonts w:ascii="Times New Roman" w:hAnsi="Times New Roman"/>
          <w:sz w:val="22"/>
          <w:szCs w:val="24"/>
          <w:lang w:val="sr-Cyrl-CS"/>
        </w:rPr>
        <w:t xml:space="preserve"> </w:t>
      </w:r>
      <w:r w:rsidRPr="00B91154">
        <w:rPr>
          <w:rFonts w:ascii="Times New Roman" w:hAnsi="Times New Roman"/>
          <w:sz w:val="22"/>
          <w:szCs w:val="24"/>
          <w:lang w:val="sr-Cyrl-CS"/>
        </w:rPr>
        <w:t>од редног броја 1 до 4 (укључујући и редни број 4), с обзиром на то да исти представљају обавезне услове за учешће у поступку јавне набавке.</w:t>
      </w:r>
      <w:r w:rsidR="00A5740D" w:rsidRPr="00B91154">
        <w:rPr>
          <w:rFonts w:ascii="Times New Roman" w:hAnsi="Times New Roman"/>
          <w:sz w:val="22"/>
          <w:szCs w:val="24"/>
          <w:lang w:val="sr-Cyrl-CS"/>
        </w:rPr>
        <w:t xml:space="preserve"> Допупнски услови наведени</w:t>
      </w:r>
      <w:r w:rsidRPr="00B91154">
        <w:rPr>
          <w:rFonts w:ascii="Times New Roman" w:hAnsi="Times New Roman"/>
          <w:sz w:val="22"/>
          <w:szCs w:val="24"/>
          <w:lang w:val="sr-Cyrl-CS"/>
        </w:rPr>
        <w:t xml:space="preserve"> од редног броја 5 до 8, могу се испунити комулативно, </w:t>
      </w:r>
      <w:r w:rsidR="003526F5" w:rsidRPr="00B91154">
        <w:rPr>
          <w:rFonts w:ascii="Times New Roman" w:hAnsi="Times New Roman"/>
          <w:sz w:val="22"/>
          <w:szCs w:val="24"/>
          <w:lang w:val="sr-Cyrl-CS"/>
        </w:rPr>
        <w:t>од стране свих чланова групе понуђача код заједничке понуде.</w:t>
      </w:r>
    </w:p>
    <w:p w:rsidR="003526F5" w:rsidRPr="00B91154" w:rsidRDefault="003526F5" w:rsidP="004C6057">
      <w:pPr>
        <w:autoSpaceDE w:val="0"/>
        <w:autoSpaceDN w:val="0"/>
        <w:adjustRightInd w:val="0"/>
        <w:ind w:firstLine="720"/>
        <w:jc w:val="both"/>
        <w:rPr>
          <w:rFonts w:ascii="Times New Roman" w:hAnsi="Times New Roman"/>
          <w:sz w:val="22"/>
          <w:szCs w:val="24"/>
          <w:lang w:val="sr-Cyrl-CS"/>
        </w:rPr>
      </w:pPr>
    </w:p>
    <w:p w:rsidR="003526F5" w:rsidRPr="00B91154" w:rsidRDefault="003526F5" w:rsidP="004C6057">
      <w:pPr>
        <w:autoSpaceDE w:val="0"/>
        <w:autoSpaceDN w:val="0"/>
        <w:adjustRightInd w:val="0"/>
        <w:ind w:firstLine="720"/>
        <w:jc w:val="both"/>
        <w:rPr>
          <w:rFonts w:ascii="Times New Roman" w:hAnsi="Times New Roman"/>
          <w:sz w:val="22"/>
          <w:szCs w:val="24"/>
          <w:lang w:val="sr-Cyrl-CS"/>
        </w:rPr>
      </w:pPr>
      <w:r w:rsidRPr="00B91154">
        <w:rPr>
          <w:rFonts w:ascii="Times New Roman" w:hAnsi="Times New Roman"/>
          <w:sz w:val="22"/>
          <w:szCs w:val="24"/>
          <w:lang w:val="sr-Cyrl-CS"/>
        </w:rPr>
        <w:t>Доказ о испуњености услова наведеног под редним бројем 5 доставља се за оног понуђача коме је поверено извршење дела набавке за који је неопходна испуњеност наведеног услова уз напомену да је наведени доказ неопходно доставити у оквиру понуде, с обзиром на то да исти представља обавезан услов за учешће у поступку предметне јавне набавке.</w:t>
      </w:r>
    </w:p>
    <w:p w:rsidR="004C6057" w:rsidRPr="00B91154" w:rsidRDefault="004C6057" w:rsidP="004C6057">
      <w:pPr>
        <w:autoSpaceDE w:val="0"/>
        <w:autoSpaceDN w:val="0"/>
        <w:adjustRightInd w:val="0"/>
        <w:jc w:val="both"/>
        <w:rPr>
          <w:rFonts w:ascii="Times New Roman" w:hAnsi="Times New Roman"/>
          <w:sz w:val="22"/>
          <w:szCs w:val="22"/>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Понуђач је дужан да без одлагања писмено обавести наручиоца о било којој промени услова наведених у </w:t>
      </w:r>
      <w:r w:rsidR="0094720F" w:rsidRPr="00B91154">
        <w:rPr>
          <w:rFonts w:ascii="Times New Roman" w:hAnsi="Times New Roman"/>
          <w:sz w:val="22"/>
          <w:szCs w:val="24"/>
          <w:lang w:val="ru-RU"/>
        </w:rPr>
        <w:t>Условима за учешће у поступку јавне набавке</w:t>
      </w:r>
      <w:r w:rsidR="0094720F" w:rsidRPr="00B91154">
        <w:rPr>
          <w:rFonts w:ascii="Times New Roman" w:hAnsi="Times New Roman"/>
          <w:sz w:val="22"/>
          <w:szCs w:val="24"/>
          <w:lang w:val="sr-Cyrl-CS"/>
        </w:rPr>
        <w:t xml:space="preserve"> </w:t>
      </w:r>
      <w:r w:rsidRPr="00B91154">
        <w:rPr>
          <w:rFonts w:ascii="Times New Roman" w:hAnsi="Times New Roman"/>
          <w:sz w:val="22"/>
          <w:szCs w:val="22"/>
          <w:lang w:val="sr-Cyrl-CS"/>
        </w:rPr>
        <w:t>која наступи до доношења одлуке. Изабрани понуђач је дужан да без одлагања писмено обавести наручиоца о истим променама све до закључења Уговора као и током важења Уговора закљученог по спроведном поступку јавне набавке.</w:t>
      </w:r>
    </w:p>
    <w:p w:rsidR="004C6057" w:rsidRPr="00B91154" w:rsidRDefault="004C6057" w:rsidP="004C6057">
      <w:pPr>
        <w:autoSpaceDE w:val="0"/>
        <w:autoSpaceDN w:val="0"/>
        <w:adjustRightInd w:val="0"/>
        <w:jc w:val="both"/>
        <w:rPr>
          <w:rFonts w:ascii="Times New Roman" w:hAnsi="Times New Roman"/>
          <w:sz w:val="22"/>
          <w:szCs w:val="22"/>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како својих тако и доказе за подизвођача или члана групе уколико је поднета понуда са учешћем подизвођача односно заједничка понуда.</w:t>
      </w: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p>
    <w:p w:rsidR="00A5740D" w:rsidRPr="00B91154" w:rsidRDefault="00A5740D" w:rsidP="004C6057">
      <w:pPr>
        <w:autoSpaceDE w:val="0"/>
        <w:autoSpaceDN w:val="0"/>
        <w:adjustRightInd w:val="0"/>
        <w:jc w:val="both"/>
        <w:rPr>
          <w:rFonts w:ascii="Times New Roman" w:hAnsi="Times New Roman"/>
          <w:b/>
          <w:sz w:val="22"/>
          <w:szCs w:val="22"/>
          <w:lang w:val="sr-Cyrl-CS"/>
        </w:rPr>
      </w:pPr>
    </w:p>
    <w:p w:rsidR="0094720F" w:rsidRPr="00B91154" w:rsidRDefault="0094720F" w:rsidP="004C6057">
      <w:pPr>
        <w:autoSpaceDE w:val="0"/>
        <w:autoSpaceDN w:val="0"/>
        <w:adjustRightInd w:val="0"/>
        <w:jc w:val="both"/>
        <w:rPr>
          <w:rFonts w:ascii="Times New Roman" w:hAnsi="Times New Roman"/>
          <w:b/>
          <w:sz w:val="22"/>
          <w:szCs w:val="22"/>
          <w:lang w:val="sr-Cyrl-CS"/>
        </w:rPr>
      </w:pPr>
    </w:p>
    <w:p w:rsidR="004C6057" w:rsidRPr="00B91154" w:rsidRDefault="004C6057" w:rsidP="004C6057">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lastRenderedPageBreak/>
        <w:t>ПОДНОШЕЊЕ ПОНУДЕ СА ПОДИЗВОЂАЧЕМ ИЛИ ЗАЈЕДНИЧКЕ ПОНУДЕ</w:t>
      </w:r>
    </w:p>
    <w:p w:rsidR="004C6057" w:rsidRPr="00B91154" w:rsidRDefault="004C6057" w:rsidP="004C6057">
      <w:pPr>
        <w:autoSpaceDE w:val="0"/>
        <w:autoSpaceDN w:val="0"/>
        <w:adjustRightInd w:val="0"/>
        <w:jc w:val="both"/>
        <w:rPr>
          <w:rFonts w:ascii="Times New Roman" w:hAnsi="Times New Roman"/>
          <w:sz w:val="22"/>
          <w:szCs w:val="22"/>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Понуђач може поднети понуду са учешћем подизвођача или заједничку понуду у складу са чланом 80 и 81 Закона о јавним набавкама („Службени гласник РС“, број 124/12, у даљем тексту: Закон).</w:t>
      </w: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p>
    <w:p w:rsidR="004C6057" w:rsidRPr="00B91154" w:rsidRDefault="004C6057" w:rsidP="004C6057">
      <w:pPr>
        <w:pStyle w:val="ListParagraph"/>
        <w:numPr>
          <w:ilvl w:val="0"/>
          <w:numId w:val="15"/>
        </w:num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Уколико понуђач у понуди наведе да ће делимично извршење набавке поверити подизвођачу, дужан је да у оквиру обрасца понуде – Образац 1 наведе своје податке и на месту које је за то предвиђено заокружи да понуду подноси са подизвођачем који мора испунити обавезне услове одређене чланом 75 Закона. Образац понуде – Образац 1 са напред назначеним подацима попуњава, потписује и оверава печатом понуђач. Исти подаци морају бити наведени и у Моделу уговора, а уколико се између понуђача и наручиоца закључи Уговор, исти подаци биће наведени и у Уговору. Такође, уз Образац 1 понуђач је дужан да достави и Образац 1а са подацима за сваког подизвођача, који потписује и оверава печатом понуђач. Подизвођач мора самостално да испуни све </w:t>
      </w:r>
      <w:r w:rsidRPr="00B91154">
        <w:rPr>
          <w:rFonts w:ascii="Times New Roman" w:hAnsi="Times New Roman"/>
          <w:sz w:val="22"/>
          <w:szCs w:val="22"/>
          <w:lang w:val="sr-Cyrl-RS"/>
        </w:rPr>
        <w:t xml:space="preserve">обавезне услове који су одређени чланом 75 Закона о јавним набавкама, који су наведени у оквиру </w:t>
      </w:r>
      <w:r w:rsidR="0094720F" w:rsidRPr="00B91154">
        <w:rPr>
          <w:rFonts w:ascii="Times New Roman" w:hAnsi="Times New Roman"/>
          <w:sz w:val="22"/>
          <w:szCs w:val="24"/>
          <w:lang w:val="ru-RU"/>
        </w:rPr>
        <w:t>Услова за учешће у поступку јавне набавке</w:t>
      </w:r>
      <w:r w:rsidR="0094720F" w:rsidRPr="00B91154">
        <w:rPr>
          <w:rFonts w:ascii="Times New Roman" w:hAnsi="Times New Roman"/>
          <w:sz w:val="22"/>
          <w:szCs w:val="24"/>
          <w:lang w:val="sr-Cyrl-CS"/>
        </w:rPr>
        <w:t xml:space="preserve"> </w:t>
      </w:r>
      <w:r w:rsidRPr="00B91154">
        <w:rPr>
          <w:rFonts w:ascii="Times New Roman" w:hAnsi="Times New Roman"/>
          <w:sz w:val="22"/>
          <w:szCs w:val="22"/>
          <w:lang w:val="sr-Cyrl-RS"/>
        </w:rPr>
        <w:t>од редног броја 1 до 4, а допунске услове ко</w:t>
      </w:r>
      <w:r w:rsidR="003526F5" w:rsidRPr="00B91154">
        <w:rPr>
          <w:rFonts w:ascii="Times New Roman" w:hAnsi="Times New Roman"/>
          <w:sz w:val="22"/>
          <w:szCs w:val="22"/>
          <w:lang w:val="sr-Cyrl-RS"/>
        </w:rPr>
        <w:t>ји су наведени од редног броја 6 до 9</w:t>
      </w:r>
      <w:r w:rsidRPr="00B91154">
        <w:rPr>
          <w:rFonts w:ascii="Times New Roman" w:hAnsi="Times New Roman"/>
          <w:sz w:val="22"/>
          <w:szCs w:val="22"/>
          <w:lang w:val="sr-Cyrl-RS"/>
        </w:rPr>
        <w:t xml:space="preserve"> </w:t>
      </w:r>
      <w:r w:rsidR="0094720F" w:rsidRPr="00B91154">
        <w:rPr>
          <w:rFonts w:ascii="Times New Roman" w:hAnsi="Times New Roman"/>
          <w:sz w:val="22"/>
          <w:szCs w:val="22"/>
          <w:lang w:val="sr-Cyrl-RS"/>
        </w:rPr>
        <w:t>истих Услова</w:t>
      </w:r>
      <w:r w:rsidRPr="00B91154">
        <w:rPr>
          <w:rFonts w:ascii="Times New Roman" w:hAnsi="Times New Roman"/>
          <w:sz w:val="22"/>
          <w:szCs w:val="22"/>
          <w:lang w:val="sr-Cyrl-RS"/>
        </w:rPr>
        <w:t xml:space="preserve"> понуђач и подизвођач могу испунити заједно. </w:t>
      </w:r>
      <w:r w:rsidR="003526F5" w:rsidRPr="00B91154">
        <w:rPr>
          <w:rFonts w:ascii="Times New Roman" w:hAnsi="Times New Roman"/>
          <w:sz w:val="22"/>
          <w:szCs w:val="22"/>
          <w:lang w:val="sr-Cyrl-RS"/>
        </w:rPr>
        <w:t xml:space="preserve">Доказ о испуњености услова наведеног под редним бројем 5 Услова за учешће у поступку јавне набавке број 47/3-2013 понуђач доставља само уколико ће се део набавке, за који је неопходна наведена дозвола, извршити преко подизвођача. Уколико је за извршење дела јавне набавке, чија вредност не прелази 10% укупне вредности јавне набавке, потребно испунити услов наведен под редним бројем 5 Услова за учешће у поступку јавне набавке број 47/3-2013, понуђач може доказати испуњеност тог услова преко подизвођача коме је поверио извршење тог дела набвке. </w:t>
      </w:r>
      <w:r w:rsidRPr="00B91154">
        <w:rPr>
          <w:rFonts w:ascii="Times New Roman" w:hAnsi="Times New Roman"/>
          <w:sz w:val="22"/>
          <w:szCs w:val="22"/>
          <w:lang w:val="sr-Cyrl-CS"/>
        </w:rPr>
        <w:t xml:space="preserve">Понуђач у потпуности одговара наручиоцу за извршење Уговора који се закључује на основу спроведеног поступка јавне набавке, без обзира на број подизвођача. </w:t>
      </w:r>
    </w:p>
    <w:p w:rsidR="004C6057" w:rsidRPr="00B91154" w:rsidRDefault="004C6057" w:rsidP="004C6057">
      <w:pPr>
        <w:autoSpaceDE w:val="0"/>
        <w:autoSpaceDN w:val="0"/>
        <w:adjustRightInd w:val="0"/>
        <w:jc w:val="both"/>
        <w:rPr>
          <w:rFonts w:ascii="Times New Roman" w:hAnsi="Times New Roman"/>
          <w:sz w:val="22"/>
          <w:szCs w:val="22"/>
          <w:lang w:val="sr-Cyrl-CS"/>
        </w:rPr>
      </w:pPr>
    </w:p>
    <w:p w:rsidR="004C6057" w:rsidRPr="00B91154" w:rsidRDefault="004C6057" w:rsidP="004C6057">
      <w:pPr>
        <w:autoSpaceDE w:val="0"/>
        <w:autoSpaceDN w:val="0"/>
        <w:adjustRightInd w:val="0"/>
        <w:ind w:left="720"/>
        <w:jc w:val="both"/>
        <w:rPr>
          <w:rFonts w:ascii="Times New Roman" w:hAnsi="Times New Roman"/>
          <w:sz w:val="22"/>
          <w:szCs w:val="22"/>
          <w:lang w:val="sr-Cyrl-CS"/>
        </w:rPr>
      </w:pPr>
      <w:r w:rsidRPr="00B91154">
        <w:rPr>
          <w:rFonts w:ascii="Times New Roman" w:hAnsi="Times New Roman"/>
          <w:sz w:val="22"/>
          <w:szCs w:val="22"/>
          <w:lang w:val="sr-Cyrl-CS"/>
        </w:rPr>
        <w:t>Понуђач не може ангажовати као подизвођача лице које није навео у понуди. У супротном, наручилац ће поступити у складу са чланом 80 ставови 12 и 13 Закона о јавним набавкама.</w:t>
      </w: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p>
    <w:p w:rsidR="004C6057" w:rsidRPr="00B91154" w:rsidRDefault="004C6057" w:rsidP="004C6057">
      <w:pPr>
        <w:autoSpaceDE w:val="0"/>
        <w:autoSpaceDN w:val="0"/>
        <w:adjustRightInd w:val="0"/>
        <w:ind w:left="720"/>
        <w:jc w:val="both"/>
        <w:rPr>
          <w:rFonts w:ascii="Times New Roman" w:hAnsi="Times New Roman"/>
          <w:sz w:val="22"/>
          <w:szCs w:val="22"/>
          <w:lang w:val="sr-Cyrl-CS"/>
        </w:rPr>
      </w:pPr>
      <w:r w:rsidRPr="00B91154">
        <w:rPr>
          <w:rFonts w:ascii="Times New Roman" w:hAnsi="Times New Roman"/>
          <w:sz w:val="22"/>
          <w:szCs w:val="22"/>
          <w:lang w:val="sr-Cyrl-CS"/>
        </w:rPr>
        <w:t xml:space="preserve">Понуђач може </w:t>
      </w:r>
      <w:r w:rsidRPr="00B91154">
        <w:rPr>
          <w:rFonts w:ascii="Times New Roman" w:hAnsi="Times New Roman"/>
          <w:sz w:val="22"/>
          <w:szCs w:val="22"/>
          <w:u w:val="single"/>
          <w:lang w:val="sr-Cyrl-CS"/>
        </w:rPr>
        <w:t>из нарочито оправданих разлога, које је дужан да докаже,</w:t>
      </w:r>
      <w:r w:rsidRPr="00B91154">
        <w:rPr>
          <w:rFonts w:ascii="Times New Roman" w:hAnsi="Times New Roman"/>
          <w:sz w:val="22"/>
          <w:szCs w:val="22"/>
          <w:lang w:val="sr-Cyrl-CS"/>
        </w:rPr>
        <w:t xml:space="preserve"> ангажовати другог подизвођача </w:t>
      </w:r>
      <w:r w:rsidRPr="00B91154">
        <w:rPr>
          <w:rFonts w:ascii="Times New Roman" w:hAnsi="Times New Roman"/>
          <w:sz w:val="22"/>
          <w:szCs w:val="22"/>
          <w:u w:val="single"/>
          <w:lang w:val="sr-Cyrl-CS"/>
        </w:rPr>
        <w:t>уколико добије претходну сагласност наручиоца</w:t>
      </w:r>
      <w:r w:rsidRPr="00B91154">
        <w:rPr>
          <w:rFonts w:ascii="Times New Roman" w:hAnsi="Times New Roman"/>
          <w:sz w:val="22"/>
          <w:szCs w:val="22"/>
          <w:lang w:val="sr-Cyrl-CS"/>
        </w:rPr>
        <w:t>.</w:t>
      </w:r>
    </w:p>
    <w:p w:rsidR="004C6057" w:rsidRPr="00B91154" w:rsidRDefault="004C6057" w:rsidP="004C6057">
      <w:pPr>
        <w:autoSpaceDE w:val="0"/>
        <w:autoSpaceDN w:val="0"/>
        <w:adjustRightInd w:val="0"/>
        <w:jc w:val="both"/>
        <w:rPr>
          <w:rFonts w:ascii="Times New Roman" w:hAnsi="Times New Roman"/>
          <w:sz w:val="22"/>
          <w:szCs w:val="22"/>
          <w:lang w:val="sr-Cyrl-CS"/>
        </w:rPr>
      </w:pPr>
    </w:p>
    <w:p w:rsidR="004C6057" w:rsidRPr="00B91154" w:rsidRDefault="004C6057" w:rsidP="004C6057">
      <w:pPr>
        <w:pStyle w:val="ListParagraph"/>
        <w:numPr>
          <w:ilvl w:val="0"/>
          <w:numId w:val="12"/>
        </w:num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Понуду може поднети група понуђача у ком случају постоји обавеза да се у Обрасцу 1 наведу подаци носиоца посла, да се заокружи да се подноси заједничка понуда и да се за сваког члана групе достави Образас 1б, који је попуњен, потписан и оверен печатом према упутствима која су наведена у оквиру истог Обрасца. Сваки понуђач из групе понуђача мора да испуни оба</w:t>
      </w:r>
      <w:r w:rsidR="0094720F" w:rsidRPr="00B91154">
        <w:rPr>
          <w:rFonts w:ascii="Times New Roman" w:hAnsi="Times New Roman"/>
          <w:sz w:val="22"/>
          <w:szCs w:val="22"/>
          <w:lang w:val="sr-Cyrl-CS"/>
        </w:rPr>
        <w:t>везне услове који су наведени у</w:t>
      </w:r>
      <w:r w:rsidR="0094720F" w:rsidRPr="00B91154">
        <w:rPr>
          <w:rFonts w:ascii="Times New Roman" w:hAnsi="Times New Roman"/>
          <w:sz w:val="22"/>
          <w:szCs w:val="24"/>
          <w:lang w:val="ru-RU"/>
        </w:rPr>
        <w:t xml:space="preserve"> Условима за учешће у поступку јавне набавке</w:t>
      </w:r>
      <w:r w:rsidR="0094720F" w:rsidRPr="00B91154">
        <w:rPr>
          <w:rFonts w:ascii="Times New Roman" w:hAnsi="Times New Roman"/>
          <w:sz w:val="22"/>
          <w:szCs w:val="24"/>
          <w:lang w:val="sr-Cyrl-CS"/>
        </w:rPr>
        <w:t xml:space="preserve"> </w:t>
      </w:r>
      <w:r w:rsidRPr="00B91154">
        <w:rPr>
          <w:rFonts w:ascii="Times New Roman" w:hAnsi="Times New Roman"/>
          <w:sz w:val="22"/>
          <w:szCs w:val="22"/>
          <w:lang w:val="sr-Cyrl-CS"/>
        </w:rPr>
        <w:t>од редног броја 1 до редног броја 4 а до</w:t>
      </w:r>
      <w:r w:rsidR="003526F5" w:rsidRPr="00B91154">
        <w:rPr>
          <w:rFonts w:ascii="Times New Roman" w:hAnsi="Times New Roman"/>
          <w:sz w:val="22"/>
          <w:szCs w:val="22"/>
          <w:lang w:val="sr-Cyrl-CS"/>
        </w:rPr>
        <w:t>пунске услове, од редног броја 6 до 9</w:t>
      </w:r>
      <w:r w:rsidRPr="00B91154">
        <w:rPr>
          <w:rFonts w:ascii="Times New Roman" w:hAnsi="Times New Roman"/>
          <w:sz w:val="22"/>
          <w:szCs w:val="22"/>
          <w:lang w:val="sr-Cyrl-CS"/>
        </w:rPr>
        <w:t>,</w:t>
      </w:r>
      <w:r w:rsidR="0094720F" w:rsidRPr="00B91154">
        <w:rPr>
          <w:rFonts w:ascii="Times New Roman" w:hAnsi="Times New Roman"/>
          <w:sz w:val="22"/>
          <w:szCs w:val="22"/>
          <w:lang w:val="sr-Cyrl-CS"/>
        </w:rPr>
        <w:t xml:space="preserve"> могу</w:t>
      </w:r>
      <w:r w:rsidRPr="00B91154">
        <w:rPr>
          <w:rFonts w:ascii="Times New Roman" w:hAnsi="Times New Roman"/>
          <w:sz w:val="22"/>
          <w:szCs w:val="22"/>
          <w:lang w:val="sr-Cyrl-CS"/>
        </w:rPr>
        <w:t xml:space="preserve"> исп</w:t>
      </w:r>
      <w:r w:rsidR="0094720F" w:rsidRPr="00B91154">
        <w:rPr>
          <w:rFonts w:ascii="Times New Roman" w:hAnsi="Times New Roman"/>
          <w:sz w:val="22"/>
          <w:szCs w:val="22"/>
          <w:lang w:val="sr-Cyrl-CS"/>
        </w:rPr>
        <w:t>уњавати</w:t>
      </w:r>
      <w:r w:rsidRPr="00B91154">
        <w:rPr>
          <w:rFonts w:ascii="Times New Roman" w:hAnsi="Times New Roman"/>
          <w:sz w:val="22"/>
          <w:szCs w:val="22"/>
          <w:lang w:val="sr-Cyrl-CS"/>
        </w:rPr>
        <w:t xml:space="preserve"> заједно. </w:t>
      </w:r>
      <w:r w:rsidR="001C3141" w:rsidRPr="00B91154">
        <w:rPr>
          <w:rFonts w:ascii="Times New Roman" w:hAnsi="Times New Roman"/>
          <w:sz w:val="22"/>
          <w:szCs w:val="22"/>
          <w:lang w:val="sr-Cyrl-CS"/>
        </w:rPr>
        <w:t xml:space="preserve">Услов који је наведен под редним бројем 5 Услова за учешће у поступку јавне набавке број 47/3-2013 дужан је да испуни понуђач из групе понуђача коме је поверено извршење дела набавке за који је неопходна испуњеност тог услова. </w:t>
      </w:r>
      <w:r w:rsidRPr="00B91154">
        <w:rPr>
          <w:rFonts w:ascii="Times New Roman" w:hAnsi="Times New Roman"/>
          <w:sz w:val="22"/>
          <w:szCs w:val="22"/>
          <w:lang w:val="sr-Cyrl-CS"/>
        </w:rPr>
        <w:t xml:space="preserve">Чланови групе код заједничке понуде дужни су да </w:t>
      </w:r>
      <w:r w:rsidRPr="00B91154">
        <w:rPr>
          <w:rFonts w:ascii="Times New Roman" w:hAnsi="Times New Roman"/>
          <w:b/>
          <w:sz w:val="22"/>
          <w:szCs w:val="22"/>
          <w:lang w:val="sr-Cyrl-CS"/>
        </w:rPr>
        <w:t>у оквиру понуде доставе</w:t>
      </w:r>
      <w:r w:rsidRPr="00B91154">
        <w:rPr>
          <w:rFonts w:ascii="Times New Roman" w:hAnsi="Times New Roman"/>
          <w:sz w:val="22"/>
          <w:szCs w:val="22"/>
          <w:lang w:val="sr-Cyrl-CS"/>
        </w:rPr>
        <w:t xml:space="preserve"> Споразум којим се међусобно а и према наручиоцу обавезују на извршење предметне јавне набавке. Споразум мора да садржи податке о:</w:t>
      </w:r>
    </w:p>
    <w:p w:rsidR="004C6057" w:rsidRPr="00B91154" w:rsidRDefault="004C6057" w:rsidP="004C6057">
      <w:pPr>
        <w:pStyle w:val="ListParagraph"/>
        <w:autoSpaceDE w:val="0"/>
        <w:autoSpaceDN w:val="0"/>
        <w:adjustRightInd w:val="0"/>
        <w:jc w:val="both"/>
        <w:rPr>
          <w:rFonts w:ascii="Times New Roman" w:hAnsi="Times New Roman"/>
          <w:sz w:val="22"/>
          <w:szCs w:val="22"/>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rPr>
        <w:t xml:space="preserve">- </w:t>
      </w:r>
      <w:proofErr w:type="gramStart"/>
      <w:r w:rsidRPr="00B91154">
        <w:rPr>
          <w:rFonts w:ascii="Times New Roman" w:hAnsi="Times New Roman"/>
          <w:sz w:val="22"/>
          <w:szCs w:val="22"/>
        </w:rPr>
        <w:t>члану</w:t>
      </w:r>
      <w:proofErr w:type="gramEnd"/>
      <w:r w:rsidRPr="00B91154">
        <w:rPr>
          <w:rFonts w:ascii="Times New Roman" w:hAnsi="Times New Roman"/>
          <w:sz w:val="22"/>
          <w:szCs w:val="22"/>
        </w:rPr>
        <w:t xml:space="preserve"> групе који ће бити носилац посла, односно који ће поднети понуду и заступати </w:t>
      </w:r>
      <w:r w:rsidRPr="00B91154">
        <w:rPr>
          <w:rFonts w:ascii="Times New Roman" w:hAnsi="Times New Roman"/>
          <w:sz w:val="22"/>
          <w:szCs w:val="22"/>
          <w:lang w:val="sr-Cyrl-CS"/>
        </w:rPr>
        <w:t xml:space="preserve">  </w:t>
      </w:r>
    </w:p>
    <w:p w:rsidR="004C6057" w:rsidRPr="00B91154" w:rsidRDefault="004C6057" w:rsidP="004C6057">
      <w:pPr>
        <w:autoSpaceDE w:val="0"/>
        <w:autoSpaceDN w:val="0"/>
        <w:adjustRightInd w:val="0"/>
        <w:ind w:firstLine="720"/>
        <w:jc w:val="both"/>
        <w:rPr>
          <w:rFonts w:ascii="Times New Roman" w:hAnsi="Times New Roman"/>
          <w:sz w:val="22"/>
          <w:szCs w:val="22"/>
        </w:rPr>
      </w:pPr>
      <w:r w:rsidRPr="00B91154">
        <w:rPr>
          <w:rFonts w:ascii="Times New Roman" w:hAnsi="Times New Roman"/>
          <w:sz w:val="22"/>
          <w:szCs w:val="22"/>
          <w:lang w:val="sr-Cyrl-CS"/>
        </w:rPr>
        <w:t xml:space="preserve">   </w:t>
      </w:r>
      <w:proofErr w:type="gramStart"/>
      <w:r w:rsidRPr="00B91154">
        <w:rPr>
          <w:rFonts w:ascii="Times New Roman" w:hAnsi="Times New Roman"/>
          <w:sz w:val="22"/>
          <w:szCs w:val="22"/>
        </w:rPr>
        <w:t>групу</w:t>
      </w:r>
      <w:proofErr w:type="gramEnd"/>
      <w:r w:rsidRPr="00B91154">
        <w:rPr>
          <w:rFonts w:ascii="Times New Roman" w:hAnsi="Times New Roman"/>
          <w:sz w:val="22"/>
          <w:szCs w:val="22"/>
        </w:rPr>
        <w:t xml:space="preserve"> понуђача пред наручиоцем;</w:t>
      </w:r>
    </w:p>
    <w:p w:rsidR="004C6057" w:rsidRPr="00B91154" w:rsidRDefault="004C6057" w:rsidP="004C6057">
      <w:pPr>
        <w:autoSpaceDE w:val="0"/>
        <w:autoSpaceDN w:val="0"/>
        <w:adjustRightInd w:val="0"/>
        <w:ind w:firstLine="720"/>
        <w:jc w:val="both"/>
        <w:rPr>
          <w:rFonts w:ascii="Times New Roman" w:hAnsi="Times New Roman"/>
          <w:sz w:val="22"/>
          <w:szCs w:val="22"/>
        </w:rPr>
      </w:pPr>
      <w:r w:rsidRPr="00B91154">
        <w:rPr>
          <w:rFonts w:ascii="Times New Roman" w:hAnsi="Times New Roman"/>
          <w:sz w:val="22"/>
          <w:szCs w:val="22"/>
        </w:rPr>
        <w:t xml:space="preserve">- </w:t>
      </w:r>
      <w:proofErr w:type="gramStart"/>
      <w:r w:rsidRPr="00B91154">
        <w:rPr>
          <w:rFonts w:ascii="Times New Roman" w:hAnsi="Times New Roman"/>
          <w:sz w:val="22"/>
          <w:szCs w:val="22"/>
        </w:rPr>
        <w:t>понуђачу</w:t>
      </w:r>
      <w:proofErr w:type="gramEnd"/>
      <w:r w:rsidRPr="00B91154">
        <w:rPr>
          <w:rFonts w:ascii="Times New Roman" w:hAnsi="Times New Roman"/>
          <w:sz w:val="22"/>
          <w:szCs w:val="22"/>
        </w:rPr>
        <w:t xml:space="preserve"> који ће у име групе понуђача потписати </w:t>
      </w:r>
      <w:r w:rsidRPr="00B91154">
        <w:rPr>
          <w:rFonts w:ascii="Times New Roman" w:hAnsi="Times New Roman"/>
          <w:sz w:val="22"/>
          <w:szCs w:val="22"/>
          <w:lang w:val="sr-Cyrl-CS"/>
        </w:rPr>
        <w:t>У</w:t>
      </w:r>
      <w:r w:rsidRPr="00B91154">
        <w:rPr>
          <w:rFonts w:ascii="Times New Roman" w:hAnsi="Times New Roman"/>
          <w:sz w:val="22"/>
          <w:szCs w:val="22"/>
        </w:rPr>
        <w:t>говор;</w:t>
      </w:r>
    </w:p>
    <w:p w:rsidR="004C6057" w:rsidRPr="00B91154" w:rsidRDefault="004C6057" w:rsidP="004C6057">
      <w:pPr>
        <w:autoSpaceDE w:val="0"/>
        <w:autoSpaceDN w:val="0"/>
        <w:adjustRightInd w:val="0"/>
        <w:ind w:firstLine="720"/>
        <w:jc w:val="both"/>
        <w:rPr>
          <w:rFonts w:ascii="Times New Roman" w:hAnsi="Times New Roman"/>
          <w:sz w:val="22"/>
          <w:szCs w:val="22"/>
        </w:rPr>
      </w:pPr>
      <w:r w:rsidRPr="00B91154">
        <w:rPr>
          <w:rFonts w:ascii="Times New Roman" w:hAnsi="Times New Roman"/>
          <w:sz w:val="22"/>
          <w:szCs w:val="22"/>
        </w:rPr>
        <w:t xml:space="preserve">- </w:t>
      </w:r>
      <w:proofErr w:type="gramStart"/>
      <w:r w:rsidRPr="00B91154">
        <w:rPr>
          <w:rFonts w:ascii="Times New Roman" w:hAnsi="Times New Roman"/>
          <w:sz w:val="22"/>
          <w:szCs w:val="22"/>
        </w:rPr>
        <w:t>понуђачу</w:t>
      </w:r>
      <w:proofErr w:type="gramEnd"/>
      <w:r w:rsidRPr="00B91154">
        <w:rPr>
          <w:rFonts w:ascii="Times New Roman" w:hAnsi="Times New Roman"/>
          <w:sz w:val="22"/>
          <w:szCs w:val="22"/>
        </w:rPr>
        <w:t xml:space="preserve"> који ће у име групе понуђача дати средство обезбеђења;</w:t>
      </w:r>
    </w:p>
    <w:p w:rsidR="004C6057" w:rsidRPr="00B91154" w:rsidRDefault="004C6057" w:rsidP="004C6057">
      <w:pPr>
        <w:autoSpaceDE w:val="0"/>
        <w:autoSpaceDN w:val="0"/>
        <w:adjustRightInd w:val="0"/>
        <w:ind w:firstLine="720"/>
        <w:jc w:val="both"/>
        <w:rPr>
          <w:rFonts w:ascii="Times New Roman" w:hAnsi="Times New Roman"/>
          <w:sz w:val="22"/>
          <w:szCs w:val="22"/>
        </w:rPr>
      </w:pPr>
      <w:r w:rsidRPr="00B91154">
        <w:rPr>
          <w:rFonts w:ascii="Times New Roman" w:hAnsi="Times New Roman"/>
          <w:sz w:val="22"/>
          <w:szCs w:val="22"/>
        </w:rPr>
        <w:t xml:space="preserve">- </w:t>
      </w:r>
      <w:proofErr w:type="gramStart"/>
      <w:r w:rsidRPr="00B91154">
        <w:rPr>
          <w:rFonts w:ascii="Times New Roman" w:hAnsi="Times New Roman"/>
          <w:sz w:val="22"/>
          <w:szCs w:val="22"/>
        </w:rPr>
        <w:t>понуђачу</w:t>
      </w:r>
      <w:proofErr w:type="gramEnd"/>
      <w:r w:rsidRPr="00B91154">
        <w:rPr>
          <w:rFonts w:ascii="Times New Roman" w:hAnsi="Times New Roman"/>
          <w:sz w:val="22"/>
          <w:szCs w:val="22"/>
        </w:rPr>
        <w:t xml:space="preserve"> који ће издати рачун;</w:t>
      </w:r>
    </w:p>
    <w:p w:rsidR="004C6057" w:rsidRPr="00B91154" w:rsidRDefault="004C6057" w:rsidP="004C6057">
      <w:pPr>
        <w:autoSpaceDE w:val="0"/>
        <w:autoSpaceDN w:val="0"/>
        <w:adjustRightInd w:val="0"/>
        <w:ind w:firstLine="720"/>
        <w:jc w:val="both"/>
        <w:rPr>
          <w:rFonts w:ascii="Times New Roman" w:hAnsi="Times New Roman"/>
          <w:sz w:val="22"/>
          <w:szCs w:val="22"/>
        </w:rPr>
      </w:pPr>
      <w:r w:rsidRPr="00B91154">
        <w:rPr>
          <w:rFonts w:ascii="Times New Roman" w:hAnsi="Times New Roman"/>
          <w:sz w:val="22"/>
          <w:szCs w:val="22"/>
        </w:rPr>
        <w:t xml:space="preserve">- </w:t>
      </w:r>
      <w:proofErr w:type="gramStart"/>
      <w:r w:rsidRPr="00B91154">
        <w:rPr>
          <w:rFonts w:ascii="Times New Roman" w:hAnsi="Times New Roman"/>
          <w:sz w:val="22"/>
          <w:szCs w:val="22"/>
          <w:lang w:val="sr-Cyrl-RS"/>
        </w:rPr>
        <w:t>броју</w:t>
      </w:r>
      <w:proofErr w:type="gramEnd"/>
      <w:r w:rsidRPr="00B91154">
        <w:rPr>
          <w:rFonts w:ascii="Times New Roman" w:hAnsi="Times New Roman"/>
          <w:sz w:val="22"/>
          <w:szCs w:val="22"/>
          <w:lang w:val="sr-Cyrl-RS"/>
        </w:rPr>
        <w:t xml:space="preserve"> </w:t>
      </w:r>
      <w:r w:rsidRPr="00B91154">
        <w:rPr>
          <w:rFonts w:ascii="Times New Roman" w:hAnsi="Times New Roman"/>
          <w:sz w:val="22"/>
          <w:szCs w:val="22"/>
        </w:rPr>
        <w:t>рачун</w:t>
      </w:r>
      <w:r w:rsidRPr="00B91154">
        <w:rPr>
          <w:rFonts w:ascii="Times New Roman" w:hAnsi="Times New Roman"/>
          <w:sz w:val="22"/>
          <w:szCs w:val="22"/>
          <w:lang w:val="sr-Cyrl-RS"/>
        </w:rPr>
        <w:t>а</w:t>
      </w:r>
      <w:r w:rsidRPr="00B91154">
        <w:rPr>
          <w:rFonts w:ascii="Times New Roman" w:hAnsi="Times New Roman"/>
          <w:sz w:val="22"/>
          <w:szCs w:val="22"/>
        </w:rPr>
        <w:t xml:space="preserve"> на који ће бити извршено плаћање</w:t>
      </w:r>
      <w:r w:rsidRPr="00B91154">
        <w:rPr>
          <w:rFonts w:ascii="Times New Roman" w:hAnsi="Times New Roman"/>
          <w:sz w:val="22"/>
          <w:szCs w:val="22"/>
          <w:lang w:val="sr-Cyrl-RS"/>
        </w:rPr>
        <w:t xml:space="preserve"> као и о банци код које је отворен рачун</w:t>
      </w:r>
      <w:r w:rsidRPr="00B91154">
        <w:rPr>
          <w:rFonts w:ascii="Times New Roman" w:hAnsi="Times New Roman"/>
          <w:sz w:val="22"/>
          <w:szCs w:val="22"/>
        </w:rPr>
        <w:t>;</w:t>
      </w: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rPr>
        <w:t>-</w:t>
      </w:r>
      <w:r w:rsidRPr="00B91154">
        <w:rPr>
          <w:rFonts w:ascii="Times New Roman" w:hAnsi="Times New Roman"/>
          <w:sz w:val="22"/>
          <w:szCs w:val="22"/>
          <w:lang w:val="sr-Cyrl-CS"/>
        </w:rPr>
        <w:t xml:space="preserve"> </w:t>
      </w:r>
      <w:proofErr w:type="gramStart"/>
      <w:r w:rsidRPr="00B91154">
        <w:rPr>
          <w:rFonts w:ascii="Times New Roman" w:hAnsi="Times New Roman"/>
          <w:sz w:val="22"/>
          <w:szCs w:val="22"/>
        </w:rPr>
        <w:t>обавезама</w:t>
      </w:r>
      <w:proofErr w:type="gramEnd"/>
      <w:r w:rsidRPr="00B91154">
        <w:rPr>
          <w:rFonts w:ascii="Times New Roman" w:hAnsi="Times New Roman"/>
          <w:sz w:val="22"/>
          <w:szCs w:val="22"/>
        </w:rPr>
        <w:t xml:space="preserve"> сваког од понуђача из групе понуђача за извршење </w:t>
      </w:r>
      <w:r w:rsidRPr="00B91154">
        <w:rPr>
          <w:rFonts w:ascii="Times New Roman" w:hAnsi="Times New Roman"/>
          <w:sz w:val="22"/>
          <w:szCs w:val="22"/>
          <w:lang w:val="sr-Cyrl-CS"/>
        </w:rPr>
        <w:t>У</w:t>
      </w:r>
      <w:r w:rsidRPr="00B91154">
        <w:rPr>
          <w:rFonts w:ascii="Times New Roman" w:hAnsi="Times New Roman"/>
          <w:sz w:val="22"/>
          <w:szCs w:val="22"/>
        </w:rPr>
        <w:t>говора.</w:t>
      </w: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p>
    <w:p w:rsidR="004C6057" w:rsidRPr="00B91154" w:rsidRDefault="004C6057" w:rsidP="004C6057">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случају подношења заједничке понуде, понуђачи одговарају неограничено солидарно према наручиоцу.</w:t>
      </w:r>
    </w:p>
    <w:p w:rsidR="0094720F" w:rsidRPr="00B91154" w:rsidRDefault="0094720F" w:rsidP="0094720F">
      <w:pPr>
        <w:rPr>
          <w:rFonts w:ascii="Times New Roman" w:hAnsi="Times New Roman"/>
          <w:b/>
          <w:sz w:val="22"/>
          <w:szCs w:val="22"/>
          <w:lang w:val="sr-Cyrl-RS"/>
        </w:rPr>
      </w:pPr>
    </w:p>
    <w:p w:rsidR="004C3D43" w:rsidRPr="00B91154" w:rsidRDefault="0040278D" w:rsidP="006E3499">
      <w:pPr>
        <w:jc w:val="center"/>
        <w:rPr>
          <w:rFonts w:ascii="Times New Roman" w:hAnsi="Times New Roman"/>
          <w:b/>
          <w:sz w:val="22"/>
          <w:szCs w:val="22"/>
          <w:lang w:val="ru-RU"/>
        </w:rPr>
      </w:pPr>
      <w:r w:rsidRPr="00B91154">
        <w:rPr>
          <w:rFonts w:ascii="Times New Roman" w:hAnsi="Times New Roman"/>
          <w:b/>
          <w:sz w:val="22"/>
          <w:szCs w:val="22"/>
          <w:lang w:val="ru-RU"/>
        </w:rPr>
        <w:lastRenderedPageBreak/>
        <w:t>УПУТСТВО ЗА САСТАВЉАЊЕ ПОНУДЕ</w:t>
      </w:r>
    </w:p>
    <w:p w:rsidR="0040278D" w:rsidRPr="00B91154" w:rsidRDefault="0040278D" w:rsidP="0040278D">
      <w:pPr>
        <w:autoSpaceDE w:val="0"/>
        <w:autoSpaceDN w:val="0"/>
        <w:adjustRightInd w:val="0"/>
        <w:jc w:val="both"/>
        <w:rPr>
          <w:rFonts w:ascii="Times New Roman" w:hAnsi="Times New Roman"/>
          <w:sz w:val="22"/>
          <w:szCs w:val="22"/>
          <w:lang w:val="sr-Cyrl-CS"/>
        </w:rPr>
      </w:pPr>
    </w:p>
    <w:p w:rsidR="0040278D" w:rsidRPr="00B91154" w:rsidRDefault="0040278D" w:rsidP="0040278D">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rPr>
        <w:tab/>
      </w:r>
      <w:proofErr w:type="gramStart"/>
      <w:r w:rsidRPr="00B91154">
        <w:rPr>
          <w:rFonts w:ascii="Times New Roman" w:hAnsi="Times New Roman"/>
          <w:sz w:val="22"/>
          <w:szCs w:val="22"/>
        </w:rPr>
        <w:t>Понуда мора бити састављена на српском језику.</w:t>
      </w:r>
      <w:proofErr w:type="gramEnd"/>
      <w:r w:rsidRPr="00B91154">
        <w:rPr>
          <w:rFonts w:ascii="Times New Roman" w:hAnsi="Times New Roman"/>
          <w:sz w:val="22"/>
          <w:szCs w:val="22"/>
        </w:rPr>
        <w:t xml:space="preserve"> </w:t>
      </w:r>
      <w:proofErr w:type="gramStart"/>
      <w:r w:rsidRPr="00B91154">
        <w:rPr>
          <w:rFonts w:ascii="Times New Roman" w:hAnsi="Times New Roman"/>
          <w:sz w:val="22"/>
          <w:szCs w:val="22"/>
        </w:rPr>
        <w:t>Техничка спецификација</w:t>
      </w:r>
      <w:r w:rsidR="00CC1A39" w:rsidRPr="00B91154">
        <w:rPr>
          <w:rFonts w:ascii="Times New Roman" w:hAnsi="Times New Roman"/>
          <w:sz w:val="22"/>
          <w:szCs w:val="22"/>
          <w:lang w:val="sr-Cyrl-CS"/>
        </w:rPr>
        <w:t xml:space="preserve"> понуђених добара, </w:t>
      </w:r>
      <w:r w:rsidR="00CA15D3" w:rsidRPr="00B91154">
        <w:rPr>
          <w:rFonts w:ascii="Times New Roman" w:hAnsi="Times New Roman"/>
          <w:sz w:val="22"/>
          <w:szCs w:val="22"/>
          <w:lang w:val="sr-Cyrl-CS"/>
        </w:rPr>
        <w:t xml:space="preserve">када </w:t>
      </w:r>
      <w:r w:rsidR="00CC1A39" w:rsidRPr="00B91154">
        <w:rPr>
          <w:rFonts w:ascii="Times New Roman" w:hAnsi="Times New Roman"/>
          <w:sz w:val="22"/>
          <w:szCs w:val="22"/>
          <w:lang w:val="sr-Cyrl-CS"/>
        </w:rPr>
        <w:t>је њено достављање</w:t>
      </w:r>
      <w:r w:rsidR="00B54128" w:rsidRPr="00B91154">
        <w:rPr>
          <w:rFonts w:ascii="Times New Roman" w:hAnsi="Times New Roman"/>
          <w:sz w:val="22"/>
          <w:szCs w:val="22"/>
          <w:lang w:val="sr-Cyrl-CS"/>
        </w:rPr>
        <w:t xml:space="preserve"> у оквиру понуде </w:t>
      </w:r>
      <w:r w:rsidR="00CC1A39" w:rsidRPr="00B91154">
        <w:rPr>
          <w:rFonts w:ascii="Times New Roman" w:hAnsi="Times New Roman"/>
          <w:sz w:val="22"/>
          <w:szCs w:val="22"/>
          <w:lang w:val="sr-Cyrl-CS"/>
        </w:rPr>
        <w:t>захтевано конкурсном документацијом,</w:t>
      </w:r>
      <w:r w:rsidRPr="00B91154">
        <w:rPr>
          <w:rFonts w:ascii="Times New Roman" w:hAnsi="Times New Roman"/>
          <w:sz w:val="22"/>
          <w:szCs w:val="22"/>
        </w:rPr>
        <w:t xml:space="preserve"> може </w:t>
      </w:r>
      <w:r w:rsidR="00090158" w:rsidRPr="00B91154">
        <w:rPr>
          <w:rFonts w:ascii="Times New Roman" w:hAnsi="Times New Roman"/>
          <w:sz w:val="22"/>
          <w:szCs w:val="22"/>
        </w:rPr>
        <w:t xml:space="preserve">делимично или у целини </w:t>
      </w:r>
      <w:r w:rsidRPr="00B91154">
        <w:rPr>
          <w:rFonts w:ascii="Times New Roman" w:hAnsi="Times New Roman"/>
          <w:sz w:val="22"/>
          <w:szCs w:val="22"/>
        </w:rPr>
        <w:t>бити достављена на ср</w:t>
      </w:r>
      <w:r w:rsidR="00090158" w:rsidRPr="00B91154">
        <w:rPr>
          <w:rFonts w:ascii="Times New Roman" w:hAnsi="Times New Roman"/>
          <w:sz w:val="22"/>
          <w:szCs w:val="22"/>
        </w:rPr>
        <w:t>пском или енглеском језику</w:t>
      </w:r>
      <w:r w:rsidR="00CC1A39" w:rsidRPr="00B91154">
        <w:rPr>
          <w:rFonts w:ascii="Times New Roman" w:hAnsi="Times New Roman"/>
          <w:sz w:val="22"/>
          <w:szCs w:val="22"/>
          <w:lang w:val="sr-Cyrl-CS"/>
        </w:rPr>
        <w:t xml:space="preserve"> уколико је то</w:t>
      </w:r>
      <w:r w:rsidR="00B54128" w:rsidRPr="00B91154">
        <w:rPr>
          <w:rFonts w:ascii="Times New Roman" w:hAnsi="Times New Roman"/>
          <w:sz w:val="22"/>
          <w:szCs w:val="22"/>
          <w:lang w:val="sr-Cyrl-CS"/>
        </w:rPr>
        <w:t xml:space="preserve"> уобичајено и целисходно према правилима струке.</w:t>
      </w:r>
      <w:proofErr w:type="gramEnd"/>
    </w:p>
    <w:p w:rsidR="00CC1A39" w:rsidRPr="00B91154" w:rsidRDefault="00CC1A39" w:rsidP="0040278D">
      <w:pPr>
        <w:autoSpaceDE w:val="0"/>
        <w:autoSpaceDN w:val="0"/>
        <w:adjustRightInd w:val="0"/>
        <w:jc w:val="both"/>
        <w:rPr>
          <w:rFonts w:ascii="Times New Roman" w:hAnsi="Times New Roman"/>
          <w:sz w:val="22"/>
          <w:szCs w:val="22"/>
          <w:lang w:val="sr-Cyrl-CS"/>
        </w:rPr>
      </w:pPr>
    </w:p>
    <w:p w:rsidR="00CC1A39" w:rsidRPr="00B91154" w:rsidRDefault="0040278D" w:rsidP="00CC1A39">
      <w:pPr>
        <w:jc w:val="both"/>
        <w:rPr>
          <w:rFonts w:ascii="Times New Roman" w:hAnsi="Times New Roman"/>
          <w:sz w:val="22"/>
          <w:szCs w:val="22"/>
          <w:lang w:val="ru-RU"/>
        </w:rPr>
      </w:pPr>
      <w:r w:rsidRPr="00B91154">
        <w:rPr>
          <w:rFonts w:ascii="Times New Roman" w:hAnsi="Times New Roman"/>
          <w:sz w:val="22"/>
          <w:szCs w:val="22"/>
          <w:lang w:val="sr-Cyrl-CS"/>
        </w:rPr>
        <w:tab/>
        <w:t>Сви обрасци из понуде морају би</w:t>
      </w:r>
      <w:r w:rsidR="00090158" w:rsidRPr="00B91154">
        <w:rPr>
          <w:rFonts w:ascii="Times New Roman" w:hAnsi="Times New Roman"/>
          <w:sz w:val="22"/>
          <w:szCs w:val="22"/>
          <w:lang w:val="sr-Cyrl-CS"/>
        </w:rPr>
        <w:t xml:space="preserve">ти читко попуњени хемијском оловком, писаћом машином или </w:t>
      </w:r>
      <w:r w:rsidR="00CC1A39" w:rsidRPr="00B91154">
        <w:rPr>
          <w:rFonts w:ascii="Times New Roman" w:hAnsi="Times New Roman"/>
          <w:sz w:val="22"/>
          <w:szCs w:val="22"/>
          <w:lang w:val="sr-Cyrl-CS"/>
        </w:rPr>
        <w:t>електронским путем</w:t>
      </w:r>
      <w:r w:rsidR="00090158" w:rsidRPr="00B91154">
        <w:rPr>
          <w:rFonts w:ascii="Times New Roman" w:hAnsi="Times New Roman"/>
          <w:sz w:val="22"/>
          <w:szCs w:val="22"/>
          <w:lang w:val="sr-Cyrl-CS"/>
        </w:rPr>
        <w:t>. Није дозвољ</w:t>
      </w:r>
      <w:r w:rsidR="006979DA" w:rsidRPr="00B91154">
        <w:rPr>
          <w:rFonts w:ascii="Times New Roman" w:hAnsi="Times New Roman"/>
          <w:sz w:val="22"/>
          <w:szCs w:val="22"/>
          <w:lang w:val="sr-Cyrl-CS"/>
        </w:rPr>
        <w:t>е</w:t>
      </w:r>
      <w:r w:rsidR="00090158" w:rsidRPr="00B91154">
        <w:rPr>
          <w:rFonts w:ascii="Times New Roman" w:hAnsi="Times New Roman"/>
          <w:sz w:val="22"/>
          <w:szCs w:val="22"/>
          <w:lang w:val="sr-Cyrl-CS"/>
        </w:rPr>
        <w:t xml:space="preserve">но попуњавати обрасце графитном оловком. </w:t>
      </w:r>
      <w:r w:rsidR="00090158" w:rsidRPr="00B91154">
        <w:rPr>
          <w:rFonts w:ascii="Times New Roman" w:hAnsi="Times New Roman"/>
          <w:b/>
          <w:sz w:val="22"/>
          <w:szCs w:val="22"/>
          <w:u w:val="single"/>
          <w:lang w:val="ru-RU"/>
        </w:rPr>
        <w:t>Понуда (сви обрасци и прилози који су захтевани конкурсном документациијом</w:t>
      </w:r>
      <w:r w:rsidR="00CC1A39" w:rsidRPr="00B91154">
        <w:rPr>
          <w:rFonts w:ascii="Times New Roman" w:hAnsi="Times New Roman"/>
          <w:b/>
          <w:sz w:val="22"/>
          <w:szCs w:val="22"/>
          <w:u w:val="single"/>
          <w:lang w:val="ru-RU"/>
        </w:rPr>
        <w:t xml:space="preserve"> за предметну јавну набавку</w:t>
      </w:r>
      <w:r w:rsidR="00090158" w:rsidRPr="00B91154">
        <w:rPr>
          <w:rFonts w:ascii="Times New Roman" w:hAnsi="Times New Roman"/>
          <w:b/>
          <w:sz w:val="22"/>
          <w:szCs w:val="22"/>
          <w:u w:val="single"/>
          <w:lang w:val="ru-RU"/>
        </w:rPr>
        <w:t xml:space="preserve">) </w:t>
      </w:r>
      <w:r w:rsidR="009A2AAA" w:rsidRPr="00B91154">
        <w:rPr>
          <w:rFonts w:ascii="Times New Roman" w:hAnsi="Times New Roman"/>
          <w:b/>
          <w:sz w:val="22"/>
          <w:szCs w:val="22"/>
          <w:u w:val="single"/>
          <w:lang w:val="ru-RU"/>
        </w:rPr>
        <w:t>МОРА</w:t>
      </w:r>
      <w:r w:rsidR="00090158" w:rsidRPr="00B91154">
        <w:rPr>
          <w:rFonts w:ascii="Times New Roman" w:hAnsi="Times New Roman"/>
          <w:b/>
          <w:sz w:val="22"/>
          <w:szCs w:val="22"/>
          <w:u w:val="single"/>
          <w:lang w:val="ru-RU"/>
        </w:rPr>
        <w:t xml:space="preserve"> бити увезана као јединствена целина тако да се ни једна страна не може накнадно додати</w:t>
      </w:r>
      <w:r w:rsidR="0069752D" w:rsidRPr="00B91154">
        <w:rPr>
          <w:rFonts w:ascii="Times New Roman" w:hAnsi="Times New Roman"/>
          <w:b/>
          <w:sz w:val="22"/>
          <w:szCs w:val="22"/>
          <w:u w:val="single"/>
          <w:lang w:val="ru-RU"/>
        </w:rPr>
        <w:t xml:space="preserve"> што се може учинити јемствеником, канапом и слично</w:t>
      </w:r>
      <w:r w:rsidR="0069752D" w:rsidRPr="00B91154">
        <w:rPr>
          <w:rFonts w:ascii="Times New Roman" w:hAnsi="Times New Roman"/>
          <w:b/>
          <w:sz w:val="22"/>
          <w:szCs w:val="22"/>
          <w:lang w:val="ru-RU"/>
        </w:rPr>
        <w:t>.</w:t>
      </w:r>
      <w:r w:rsidR="00CC1A39" w:rsidRPr="00B91154">
        <w:rPr>
          <w:rFonts w:ascii="Times New Roman" w:hAnsi="Times New Roman"/>
          <w:b/>
          <w:sz w:val="22"/>
          <w:szCs w:val="22"/>
          <w:lang w:val="ru-RU"/>
        </w:rPr>
        <w:t xml:space="preserve"> </w:t>
      </w:r>
      <w:r w:rsidR="00F741B6" w:rsidRPr="00B91154">
        <w:rPr>
          <w:rFonts w:ascii="Times New Roman" w:hAnsi="Times New Roman"/>
          <w:sz w:val="22"/>
          <w:szCs w:val="22"/>
          <w:lang w:val="ru-RU"/>
        </w:rPr>
        <w:t>Када</w:t>
      </w:r>
      <w:r w:rsidR="00CC1A39" w:rsidRPr="00B91154">
        <w:rPr>
          <w:rFonts w:ascii="Times New Roman" w:hAnsi="Times New Roman"/>
          <w:sz w:val="22"/>
          <w:szCs w:val="22"/>
          <w:lang w:val="ru-RU"/>
        </w:rPr>
        <w:t xml:space="preserve"> је конкурсном документацијом захтевано да се достави техничка спецификација за добра која су предмет набавке, а </w:t>
      </w:r>
      <w:r w:rsidR="00CA15D3" w:rsidRPr="00B91154">
        <w:rPr>
          <w:rFonts w:ascii="Times New Roman" w:hAnsi="Times New Roman"/>
          <w:sz w:val="22"/>
          <w:szCs w:val="22"/>
          <w:lang w:val="ru-RU"/>
        </w:rPr>
        <w:t>која се услед обимности не може</w:t>
      </w:r>
      <w:r w:rsidR="00F741B6" w:rsidRPr="00B91154">
        <w:rPr>
          <w:rFonts w:ascii="Times New Roman" w:hAnsi="Times New Roman"/>
          <w:sz w:val="22"/>
          <w:szCs w:val="22"/>
          <w:lang w:val="ru-RU"/>
        </w:rPr>
        <w:t xml:space="preserve"> јединствено увезати са остатком понуде, понуђач тај део понуде може увезати </w:t>
      </w:r>
      <w:r w:rsidR="00BD11ED" w:rsidRPr="00B91154">
        <w:rPr>
          <w:rFonts w:ascii="Times New Roman" w:hAnsi="Times New Roman"/>
          <w:sz w:val="22"/>
          <w:szCs w:val="22"/>
          <w:lang w:val="ru-RU"/>
        </w:rPr>
        <w:t>засебно</w:t>
      </w:r>
      <w:r w:rsidR="00F741B6" w:rsidRPr="00B91154">
        <w:rPr>
          <w:rFonts w:ascii="Times New Roman" w:hAnsi="Times New Roman"/>
          <w:sz w:val="22"/>
          <w:szCs w:val="22"/>
          <w:lang w:val="ru-RU"/>
        </w:rPr>
        <w:t>, на исти начин како је то захтевано и за понуду (</w:t>
      </w:r>
      <w:r w:rsidR="00F741B6" w:rsidRPr="00B91154">
        <w:rPr>
          <w:rFonts w:ascii="Times New Roman" w:hAnsi="Times New Roman"/>
          <w:sz w:val="22"/>
          <w:szCs w:val="22"/>
          <w:u w:val="single"/>
          <w:lang w:val="ru-RU"/>
        </w:rPr>
        <w:t>јемствеником, канапом и слично)</w:t>
      </w:r>
      <w:r w:rsidR="00F741B6" w:rsidRPr="00B91154">
        <w:rPr>
          <w:rFonts w:ascii="Times New Roman" w:hAnsi="Times New Roman"/>
          <w:sz w:val="22"/>
          <w:szCs w:val="22"/>
          <w:lang w:val="ru-RU"/>
        </w:rPr>
        <w:t>, уз обавезу да на првој страни техничке документације наведе да иста представља саставни део понуде за предметну јавну набавку, назначи број јавне набавке, парафира и овери печатом.</w:t>
      </w:r>
    </w:p>
    <w:p w:rsidR="00090158" w:rsidRPr="00B91154" w:rsidRDefault="00090158" w:rsidP="00090158">
      <w:pPr>
        <w:jc w:val="both"/>
        <w:rPr>
          <w:rFonts w:ascii="Times New Roman" w:hAnsi="Times New Roman"/>
          <w:b/>
          <w:sz w:val="22"/>
          <w:szCs w:val="22"/>
          <w:lang w:val="ru-RU"/>
        </w:rPr>
      </w:pPr>
    </w:p>
    <w:p w:rsidR="006E3499" w:rsidRPr="00B91154" w:rsidRDefault="006E3499" w:rsidP="006E3499">
      <w:pPr>
        <w:ind w:firstLine="720"/>
        <w:jc w:val="both"/>
        <w:rPr>
          <w:rFonts w:ascii="Times New Roman" w:hAnsi="Times New Roman"/>
          <w:sz w:val="22"/>
          <w:szCs w:val="22"/>
          <w:lang w:val="sr-Cyrl-RS"/>
        </w:rPr>
      </w:pPr>
      <w:proofErr w:type="gramStart"/>
      <w:r w:rsidRPr="00B91154">
        <w:rPr>
          <w:rFonts w:ascii="Times New Roman" w:hAnsi="Times New Roman"/>
          <w:sz w:val="22"/>
          <w:szCs w:val="22"/>
        </w:rPr>
        <w:t>Понуда се доставља на адресу наручиоца личном доставом</w:t>
      </w:r>
      <w:r w:rsidRPr="00B91154">
        <w:rPr>
          <w:rFonts w:ascii="Times New Roman" w:hAnsi="Times New Roman"/>
          <w:sz w:val="22"/>
          <w:szCs w:val="22"/>
          <w:lang w:val="ru-RU"/>
        </w:rPr>
        <w:t xml:space="preserve"> или препорученом пошиљком у затвореној и запечаћеној коверти или кутији са назнаком "П</w:t>
      </w:r>
      <w:r w:rsidR="00BD63A0" w:rsidRPr="00B91154">
        <w:rPr>
          <w:rFonts w:ascii="Times New Roman" w:hAnsi="Times New Roman"/>
          <w:sz w:val="22"/>
          <w:szCs w:val="22"/>
          <w:lang w:val="ru-RU"/>
        </w:rPr>
        <w:t>ОНУДА ЗА ЈАВНУ НАБАВК</w:t>
      </w:r>
      <w:r w:rsidR="001953E7" w:rsidRPr="00B91154">
        <w:rPr>
          <w:rFonts w:ascii="Times New Roman" w:hAnsi="Times New Roman"/>
          <w:sz w:val="22"/>
          <w:szCs w:val="22"/>
          <w:lang w:val="ru-RU"/>
        </w:rPr>
        <w:t>У БРОЈ 47/3</w:t>
      </w:r>
      <w:r w:rsidRPr="00B91154">
        <w:rPr>
          <w:rFonts w:ascii="Times New Roman" w:hAnsi="Times New Roman"/>
          <w:sz w:val="22"/>
          <w:szCs w:val="22"/>
          <w:lang w:val="ru-RU"/>
        </w:rPr>
        <w:t>-2013</w:t>
      </w:r>
      <w:r w:rsidR="004B7A75" w:rsidRPr="00B91154">
        <w:rPr>
          <w:rFonts w:ascii="Times New Roman" w:hAnsi="Times New Roman"/>
          <w:sz w:val="22"/>
          <w:szCs w:val="22"/>
          <w:lang w:val="ru-RU"/>
        </w:rPr>
        <w:t xml:space="preserve"> - НЕ ОТВАРАТИ" најкасније до </w:t>
      </w:r>
      <w:r w:rsidR="001953E7" w:rsidRPr="00B91154">
        <w:rPr>
          <w:rFonts w:ascii="Times New Roman" w:hAnsi="Times New Roman"/>
          <w:sz w:val="22"/>
          <w:szCs w:val="22"/>
          <w:lang w:val="ru-RU"/>
        </w:rPr>
        <w:t>16.</w:t>
      </w:r>
      <w:proofErr w:type="gramEnd"/>
      <w:r w:rsidR="001953E7" w:rsidRPr="00B91154">
        <w:rPr>
          <w:rFonts w:ascii="Times New Roman" w:hAnsi="Times New Roman"/>
          <w:sz w:val="22"/>
          <w:szCs w:val="22"/>
          <w:lang w:val="ru-RU"/>
        </w:rPr>
        <w:t xml:space="preserve"> 12</w:t>
      </w:r>
      <w:r w:rsidR="009162A6" w:rsidRPr="00B91154">
        <w:rPr>
          <w:rFonts w:ascii="Times New Roman" w:hAnsi="Times New Roman"/>
          <w:sz w:val="22"/>
          <w:szCs w:val="22"/>
          <w:lang w:val="ru-RU"/>
        </w:rPr>
        <w:t>.</w:t>
      </w:r>
      <w:r w:rsidR="004B7A75" w:rsidRPr="00B91154">
        <w:rPr>
          <w:rFonts w:ascii="Times New Roman" w:hAnsi="Times New Roman"/>
          <w:sz w:val="22"/>
          <w:szCs w:val="22"/>
          <w:lang w:val="ru-RU"/>
        </w:rPr>
        <w:t xml:space="preserve"> 2013. године до </w:t>
      </w:r>
      <w:r w:rsidR="001953E7" w:rsidRPr="00B91154">
        <w:rPr>
          <w:rFonts w:ascii="Times New Roman" w:hAnsi="Times New Roman"/>
          <w:sz w:val="22"/>
          <w:szCs w:val="22"/>
          <w:lang w:val="ru-RU"/>
        </w:rPr>
        <w:t>10</w:t>
      </w:r>
      <w:r w:rsidRPr="00B91154">
        <w:rPr>
          <w:rFonts w:ascii="Times New Roman" w:hAnsi="Times New Roman"/>
          <w:sz w:val="22"/>
          <w:szCs w:val="22"/>
          <w:lang w:val="ru-RU"/>
        </w:rPr>
        <w:t xml:space="preserve">:00 часова. </w:t>
      </w:r>
      <w:r w:rsidRPr="00B91154">
        <w:rPr>
          <w:rFonts w:ascii="Times New Roman" w:hAnsi="Times New Roman"/>
          <w:sz w:val="22"/>
          <w:szCs w:val="22"/>
          <w:lang w:val="sr-Cyrl-RS"/>
        </w:rPr>
        <w:t>Понуда мора бити достављена наручиоцу, без обзира на начин достављања, најдаље до назначеног рока (датума и часа), како би била квалификована као благовремена.</w:t>
      </w:r>
    </w:p>
    <w:p w:rsidR="006E3499" w:rsidRPr="00B91154" w:rsidRDefault="006E3499" w:rsidP="006E3499">
      <w:pPr>
        <w:ind w:firstLine="720"/>
        <w:jc w:val="both"/>
        <w:rPr>
          <w:rFonts w:ascii="Times New Roman" w:hAnsi="Times New Roman"/>
          <w:sz w:val="22"/>
          <w:szCs w:val="22"/>
          <w:lang w:val="ru-RU"/>
        </w:rPr>
      </w:pPr>
    </w:p>
    <w:p w:rsidR="00706FCF" w:rsidRPr="00B91154" w:rsidRDefault="006E3499" w:rsidP="006E3499">
      <w:pPr>
        <w:ind w:firstLine="720"/>
        <w:jc w:val="both"/>
        <w:rPr>
          <w:rFonts w:ascii="Times New Roman" w:hAnsi="Times New Roman"/>
          <w:sz w:val="22"/>
          <w:szCs w:val="22"/>
          <w:lang w:val="ru-RU"/>
        </w:rPr>
      </w:pPr>
      <w:r w:rsidRPr="00B91154">
        <w:rPr>
          <w:rFonts w:ascii="Times New Roman" w:hAnsi="Times New Roman"/>
          <w:sz w:val="22"/>
          <w:szCs w:val="22"/>
          <w:lang w:val="ru-RU"/>
        </w:rPr>
        <w:t xml:space="preserve">На полеђини коверте понуђач је </w:t>
      </w:r>
      <w:r w:rsidR="004B7A75" w:rsidRPr="00B91154">
        <w:rPr>
          <w:rFonts w:ascii="Times New Roman" w:hAnsi="Times New Roman"/>
          <w:sz w:val="22"/>
          <w:szCs w:val="22"/>
          <w:lang w:val="ru-RU"/>
        </w:rPr>
        <w:t>у обавези да назначи свој назив и</w:t>
      </w:r>
      <w:r w:rsidRPr="00B91154">
        <w:rPr>
          <w:rFonts w:ascii="Times New Roman" w:hAnsi="Times New Roman"/>
          <w:sz w:val="22"/>
          <w:szCs w:val="22"/>
          <w:lang w:val="ru-RU"/>
        </w:rPr>
        <w:t xml:space="preserve"> адресу</w:t>
      </w:r>
      <w:r w:rsidR="004B7A75" w:rsidRPr="00B91154">
        <w:rPr>
          <w:rFonts w:ascii="Times New Roman" w:hAnsi="Times New Roman"/>
          <w:sz w:val="22"/>
          <w:szCs w:val="22"/>
          <w:lang w:val="ru-RU"/>
        </w:rPr>
        <w:t>.</w:t>
      </w:r>
    </w:p>
    <w:p w:rsidR="004B7A75" w:rsidRPr="00B91154" w:rsidRDefault="004B7A75" w:rsidP="006E3499">
      <w:pPr>
        <w:ind w:firstLine="720"/>
        <w:jc w:val="both"/>
        <w:rPr>
          <w:rFonts w:ascii="Times New Roman" w:hAnsi="Times New Roman"/>
          <w:b/>
          <w:sz w:val="22"/>
          <w:szCs w:val="22"/>
          <w:u w:val="single"/>
          <w:lang w:val="ru-RU"/>
        </w:rPr>
      </w:pPr>
    </w:p>
    <w:p w:rsidR="006E3499" w:rsidRPr="00B91154" w:rsidRDefault="006E3499" w:rsidP="006E3499">
      <w:pPr>
        <w:ind w:firstLine="720"/>
        <w:jc w:val="both"/>
        <w:rPr>
          <w:rFonts w:ascii="Times New Roman" w:hAnsi="Times New Roman"/>
          <w:sz w:val="22"/>
          <w:szCs w:val="22"/>
          <w:u w:val="single"/>
        </w:rPr>
      </w:pPr>
      <w:r w:rsidRPr="00B91154">
        <w:rPr>
          <w:rFonts w:ascii="Times New Roman" w:hAnsi="Times New Roman"/>
          <w:sz w:val="22"/>
          <w:szCs w:val="22"/>
          <w:lang w:val="sr-Cyrl-CS"/>
        </w:rPr>
        <w:t>Адреса за достављање понуда је:</w:t>
      </w:r>
    </w:p>
    <w:p w:rsidR="006E3499" w:rsidRPr="00B91154" w:rsidRDefault="006E3499" w:rsidP="006E3499">
      <w:pPr>
        <w:jc w:val="both"/>
        <w:rPr>
          <w:rFonts w:ascii="Times New Roman" w:hAnsi="Times New Roman"/>
          <w:sz w:val="22"/>
          <w:szCs w:val="22"/>
          <w:lang w:val="sr-Cyrl-CS"/>
        </w:rPr>
      </w:pPr>
    </w:p>
    <w:tbl>
      <w:tblPr>
        <w:tblpPr w:leftFromText="180" w:rightFromText="180" w:vertAnchor="text"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tblGrid>
      <w:tr w:rsidR="006E3499" w:rsidRPr="00B91154" w:rsidTr="006E3499">
        <w:trPr>
          <w:trHeight w:val="1407"/>
        </w:trPr>
        <w:tc>
          <w:tcPr>
            <w:tcW w:w="7621" w:type="dxa"/>
          </w:tcPr>
          <w:p w:rsidR="006E3499" w:rsidRPr="00B91154" w:rsidRDefault="006E3499" w:rsidP="006E3499">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b/>
                <w:sz w:val="22"/>
                <w:szCs w:val="22"/>
                <w:lang w:val="sr-Cyrl-CS"/>
              </w:rPr>
              <w:t>Криминалистичко-полицијска академија</w:t>
            </w:r>
          </w:p>
          <w:p w:rsidR="006E3499" w:rsidRPr="00B91154" w:rsidRDefault="006E3499" w:rsidP="006E3499">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b/>
                <w:sz w:val="22"/>
                <w:szCs w:val="22"/>
                <w:lang w:val="sr-Cyrl-CS"/>
              </w:rPr>
              <w:t>ул. Цара Душана бр. 196</w:t>
            </w:r>
          </w:p>
          <w:p w:rsidR="006E3499" w:rsidRPr="00B91154" w:rsidRDefault="00921E39" w:rsidP="006E3499">
            <w:pPr>
              <w:autoSpaceDE w:val="0"/>
              <w:autoSpaceDN w:val="0"/>
              <w:adjustRightInd w:val="0"/>
              <w:ind w:left="720"/>
              <w:jc w:val="center"/>
              <w:rPr>
                <w:rFonts w:ascii="Times New Roman" w:hAnsi="Times New Roman"/>
                <w:b/>
                <w:sz w:val="22"/>
                <w:szCs w:val="22"/>
                <w:lang w:val="ru-RU"/>
              </w:rPr>
            </w:pPr>
            <w:r w:rsidRPr="00B91154">
              <w:rPr>
                <w:rFonts w:ascii="Times New Roman" w:hAnsi="Times New Roman"/>
                <w:b/>
                <w:sz w:val="22"/>
                <w:szCs w:val="22"/>
                <w:lang w:val="sr-Cyrl-CS"/>
              </w:rPr>
              <w:t>1108</w:t>
            </w:r>
            <w:r w:rsidR="006E3499" w:rsidRPr="00B91154">
              <w:rPr>
                <w:rFonts w:ascii="Times New Roman" w:hAnsi="Times New Roman"/>
                <w:b/>
                <w:sz w:val="22"/>
                <w:szCs w:val="22"/>
                <w:lang w:val="sr-Cyrl-CS"/>
              </w:rPr>
              <w:t>0 Београд - Земун</w:t>
            </w:r>
          </w:p>
          <w:p w:rsidR="006E3499" w:rsidRPr="00B91154" w:rsidRDefault="001953E7" w:rsidP="006E3499">
            <w:pPr>
              <w:autoSpaceDE w:val="0"/>
              <w:autoSpaceDN w:val="0"/>
              <w:adjustRightInd w:val="0"/>
              <w:ind w:left="720"/>
              <w:jc w:val="center"/>
              <w:rPr>
                <w:rFonts w:ascii="Times New Roman" w:hAnsi="Times New Roman"/>
                <w:b/>
                <w:sz w:val="22"/>
                <w:szCs w:val="22"/>
                <w:lang w:val="ru-RU"/>
              </w:rPr>
            </w:pPr>
            <w:r w:rsidRPr="00B91154">
              <w:rPr>
                <w:rFonts w:ascii="Times New Roman" w:hAnsi="Times New Roman"/>
                <w:b/>
                <w:sz w:val="22"/>
                <w:szCs w:val="22"/>
                <w:lang w:val="ru-RU"/>
              </w:rPr>
              <w:t>"ПОНУДА ЗА ЈАВНУ НАБАВКУ БРОЈ 4</w:t>
            </w:r>
            <w:r w:rsidR="006E3499" w:rsidRPr="00B91154">
              <w:rPr>
                <w:rFonts w:ascii="Times New Roman" w:hAnsi="Times New Roman"/>
                <w:b/>
                <w:sz w:val="22"/>
                <w:szCs w:val="22"/>
                <w:lang w:val="ru-RU"/>
              </w:rPr>
              <w:t>7/</w:t>
            </w:r>
            <w:r w:rsidRPr="00B91154">
              <w:rPr>
                <w:rFonts w:ascii="Times New Roman" w:hAnsi="Times New Roman"/>
                <w:b/>
                <w:sz w:val="22"/>
                <w:szCs w:val="22"/>
                <w:lang w:val="sr-Cyrl-CS"/>
              </w:rPr>
              <w:t>3</w:t>
            </w:r>
            <w:r w:rsidR="006E3499" w:rsidRPr="00B91154">
              <w:rPr>
                <w:rFonts w:ascii="Times New Roman" w:hAnsi="Times New Roman"/>
                <w:b/>
                <w:sz w:val="22"/>
                <w:szCs w:val="22"/>
                <w:lang w:val="ru-RU"/>
              </w:rPr>
              <w:t>-2013</w:t>
            </w:r>
          </w:p>
          <w:p w:rsidR="006E3499" w:rsidRPr="00B91154" w:rsidRDefault="006E3499" w:rsidP="006E3499">
            <w:pPr>
              <w:autoSpaceDE w:val="0"/>
              <w:autoSpaceDN w:val="0"/>
              <w:adjustRightInd w:val="0"/>
              <w:ind w:left="720"/>
              <w:jc w:val="center"/>
              <w:rPr>
                <w:rFonts w:ascii="Times New Roman" w:hAnsi="Times New Roman"/>
                <w:sz w:val="22"/>
                <w:szCs w:val="22"/>
                <w:lang w:val="ru-RU"/>
              </w:rPr>
            </w:pPr>
            <w:r w:rsidRPr="00B91154">
              <w:rPr>
                <w:rFonts w:ascii="Times New Roman" w:hAnsi="Times New Roman"/>
                <w:b/>
                <w:sz w:val="22"/>
                <w:szCs w:val="22"/>
                <w:lang w:val="ru-RU"/>
              </w:rPr>
              <w:t>НЕ ОТВАРАТИ"</w:t>
            </w:r>
          </w:p>
        </w:tc>
      </w:tr>
    </w:tbl>
    <w:p w:rsidR="0069752D" w:rsidRPr="00B91154" w:rsidRDefault="0069752D" w:rsidP="0069752D">
      <w:pPr>
        <w:autoSpaceDE w:val="0"/>
        <w:autoSpaceDN w:val="0"/>
        <w:adjustRightInd w:val="0"/>
        <w:ind w:firstLine="720"/>
        <w:jc w:val="both"/>
        <w:rPr>
          <w:rFonts w:ascii="Times New Roman" w:hAnsi="Times New Roman"/>
          <w:sz w:val="22"/>
          <w:szCs w:val="22"/>
          <w:lang w:val="sr-Cyrl-CS"/>
        </w:rPr>
      </w:pPr>
    </w:p>
    <w:p w:rsidR="006E3499" w:rsidRPr="00B91154" w:rsidRDefault="006E3499" w:rsidP="0069752D">
      <w:pPr>
        <w:autoSpaceDE w:val="0"/>
        <w:autoSpaceDN w:val="0"/>
        <w:adjustRightInd w:val="0"/>
        <w:ind w:firstLine="720"/>
        <w:jc w:val="both"/>
        <w:rPr>
          <w:rFonts w:ascii="Times New Roman" w:hAnsi="Times New Roman"/>
          <w:sz w:val="22"/>
          <w:szCs w:val="22"/>
          <w:lang w:val="sr-Cyrl-CS"/>
        </w:rPr>
      </w:pPr>
    </w:p>
    <w:p w:rsidR="006E3499" w:rsidRPr="00B91154" w:rsidRDefault="006E3499" w:rsidP="0069752D">
      <w:pPr>
        <w:autoSpaceDE w:val="0"/>
        <w:autoSpaceDN w:val="0"/>
        <w:adjustRightInd w:val="0"/>
        <w:ind w:firstLine="720"/>
        <w:jc w:val="both"/>
        <w:rPr>
          <w:rFonts w:ascii="Times New Roman" w:hAnsi="Times New Roman"/>
          <w:sz w:val="22"/>
          <w:szCs w:val="22"/>
          <w:lang w:val="sr-Cyrl-CS"/>
        </w:rPr>
      </w:pPr>
    </w:p>
    <w:p w:rsidR="006E3499" w:rsidRPr="00B91154" w:rsidRDefault="006E3499" w:rsidP="0069752D">
      <w:pPr>
        <w:autoSpaceDE w:val="0"/>
        <w:autoSpaceDN w:val="0"/>
        <w:adjustRightInd w:val="0"/>
        <w:ind w:firstLine="720"/>
        <w:jc w:val="both"/>
        <w:rPr>
          <w:rFonts w:ascii="Times New Roman" w:hAnsi="Times New Roman"/>
          <w:sz w:val="22"/>
          <w:szCs w:val="22"/>
          <w:lang w:val="sr-Cyrl-CS"/>
        </w:rPr>
      </w:pPr>
    </w:p>
    <w:p w:rsidR="006E3499" w:rsidRPr="00B91154" w:rsidRDefault="006E3499" w:rsidP="0069752D">
      <w:pPr>
        <w:autoSpaceDE w:val="0"/>
        <w:autoSpaceDN w:val="0"/>
        <w:adjustRightInd w:val="0"/>
        <w:ind w:firstLine="720"/>
        <w:jc w:val="both"/>
        <w:rPr>
          <w:rFonts w:ascii="Times New Roman" w:hAnsi="Times New Roman"/>
          <w:sz w:val="22"/>
          <w:szCs w:val="22"/>
          <w:lang w:val="sr-Cyrl-CS"/>
        </w:rPr>
      </w:pPr>
    </w:p>
    <w:p w:rsidR="006E3499" w:rsidRPr="00B91154" w:rsidRDefault="006E3499" w:rsidP="006E3499">
      <w:pPr>
        <w:autoSpaceDE w:val="0"/>
        <w:autoSpaceDN w:val="0"/>
        <w:adjustRightInd w:val="0"/>
        <w:ind w:firstLine="720"/>
        <w:jc w:val="both"/>
        <w:rPr>
          <w:rFonts w:ascii="Times New Roman" w:hAnsi="Times New Roman"/>
          <w:sz w:val="22"/>
          <w:szCs w:val="22"/>
          <w:lang w:val="sr-Cyrl-CS"/>
        </w:rPr>
      </w:pPr>
    </w:p>
    <w:p w:rsidR="006E3499" w:rsidRPr="00B91154" w:rsidRDefault="006E3499" w:rsidP="007F232E">
      <w:pPr>
        <w:autoSpaceDE w:val="0"/>
        <w:autoSpaceDN w:val="0"/>
        <w:adjustRightInd w:val="0"/>
        <w:jc w:val="both"/>
        <w:rPr>
          <w:rFonts w:ascii="Times New Roman" w:hAnsi="Times New Roman"/>
          <w:sz w:val="22"/>
          <w:szCs w:val="22"/>
          <w:lang w:val="sr-Cyrl-CS"/>
        </w:rPr>
      </w:pPr>
    </w:p>
    <w:p w:rsidR="006E3499" w:rsidRPr="00B91154" w:rsidRDefault="006E3499" w:rsidP="006E3499">
      <w:pPr>
        <w:ind w:firstLine="720"/>
        <w:jc w:val="both"/>
        <w:rPr>
          <w:rFonts w:ascii="Times New Roman" w:hAnsi="Times New Roman"/>
          <w:sz w:val="22"/>
          <w:szCs w:val="22"/>
          <w:lang w:val="sr-Cyrl-CS"/>
        </w:rPr>
      </w:pPr>
      <w:proofErr w:type="gramStart"/>
      <w:r w:rsidRPr="00B91154">
        <w:rPr>
          <w:rFonts w:ascii="Times New Roman" w:hAnsi="Times New Roman"/>
          <w:sz w:val="22"/>
          <w:szCs w:val="22"/>
        </w:rPr>
        <w:t xml:space="preserve">Отварање понуда ће бити јавно и обавиће га Комисија наручиоца последњег дана рока за </w:t>
      </w:r>
      <w:r w:rsidR="004B7A75" w:rsidRPr="00B91154">
        <w:rPr>
          <w:rFonts w:ascii="Times New Roman" w:hAnsi="Times New Roman"/>
          <w:sz w:val="22"/>
          <w:szCs w:val="22"/>
          <w:lang w:val="sr-Cyrl-RS"/>
        </w:rPr>
        <w:t>достављање</w:t>
      </w:r>
      <w:r w:rsidRPr="00B91154">
        <w:rPr>
          <w:rFonts w:ascii="Times New Roman" w:hAnsi="Times New Roman"/>
          <w:sz w:val="22"/>
          <w:szCs w:val="22"/>
        </w:rPr>
        <w:t xml:space="preserve"> понуда</w:t>
      </w:r>
      <w:r w:rsidR="004B7A75" w:rsidRPr="00B91154">
        <w:rPr>
          <w:rFonts w:ascii="Times New Roman" w:hAnsi="Times New Roman"/>
          <w:sz w:val="22"/>
          <w:szCs w:val="22"/>
          <w:lang w:val="sr-Cyrl-RS"/>
        </w:rPr>
        <w:t xml:space="preserve">, </w:t>
      </w:r>
      <w:r w:rsidR="001953E7" w:rsidRPr="00B91154">
        <w:rPr>
          <w:rFonts w:ascii="Times New Roman" w:hAnsi="Times New Roman"/>
          <w:sz w:val="22"/>
          <w:szCs w:val="22"/>
          <w:lang w:val="sr-Cyrl-RS"/>
        </w:rPr>
        <w:t>16.</w:t>
      </w:r>
      <w:proofErr w:type="gramEnd"/>
      <w:r w:rsidR="001953E7" w:rsidRPr="00B91154">
        <w:rPr>
          <w:rFonts w:ascii="Times New Roman" w:hAnsi="Times New Roman"/>
          <w:sz w:val="22"/>
          <w:szCs w:val="22"/>
          <w:lang w:val="sr-Cyrl-RS"/>
        </w:rPr>
        <w:t xml:space="preserve"> 12</w:t>
      </w:r>
      <w:r w:rsidR="009162A6" w:rsidRPr="00B91154">
        <w:rPr>
          <w:rFonts w:ascii="Times New Roman" w:hAnsi="Times New Roman"/>
          <w:sz w:val="22"/>
          <w:szCs w:val="22"/>
          <w:lang w:val="sr-Cyrl-RS"/>
        </w:rPr>
        <w:t>.</w:t>
      </w:r>
      <w:r w:rsidRPr="00B91154">
        <w:rPr>
          <w:rFonts w:ascii="Times New Roman" w:hAnsi="Times New Roman"/>
          <w:sz w:val="22"/>
          <w:szCs w:val="22"/>
          <w:lang w:val="sr-Cyrl-RS"/>
        </w:rPr>
        <w:t xml:space="preserve"> 2013. године,</w:t>
      </w:r>
      <w:r w:rsidRPr="00B91154">
        <w:rPr>
          <w:rFonts w:ascii="Times New Roman" w:hAnsi="Times New Roman"/>
          <w:sz w:val="22"/>
          <w:szCs w:val="22"/>
        </w:rPr>
        <w:t xml:space="preserve"> у </w:t>
      </w:r>
      <w:r w:rsidR="001953E7" w:rsidRPr="00B91154">
        <w:rPr>
          <w:rFonts w:ascii="Times New Roman" w:hAnsi="Times New Roman"/>
          <w:sz w:val="22"/>
          <w:szCs w:val="22"/>
          <w:lang w:val="sr-Cyrl-RS"/>
        </w:rPr>
        <w:t>10</w:t>
      </w:r>
      <w:r w:rsidRPr="00B91154">
        <w:rPr>
          <w:rFonts w:ascii="Times New Roman" w:hAnsi="Times New Roman"/>
          <w:sz w:val="22"/>
          <w:szCs w:val="22"/>
        </w:rPr>
        <w:t xml:space="preserve">:05 часова, </w:t>
      </w:r>
      <w:r w:rsidRPr="00B91154">
        <w:rPr>
          <w:rFonts w:ascii="Times New Roman" w:hAnsi="Times New Roman"/>
          <w:sz w:val="22"/>
          <w:szCs w:val="22"/>
          <w:lang w:val="sr-Cyrl-RS"/>
        </w:rPr>
        <w:t xml:space="preserve">у канцеларији број </w:t>
      </w:r>
      <w:r w:rsidR="004B7A75" w:rsidRPr="00B91154">
        <w:rPr>
          <w:rFonts w:ascii="Times New Roman" w:hAnsi="Times New Roman"/>
          <w:sz w:val="22"/>
          <w:szCs w:val="22"/>
          <w:lang w:val="sr-Cyrl-RS"/>
        </w:rPr>
        <w:t>179</w:t>
      </w:r>
      <w:r w:rsidRPr="00B91154">
        <w:rPr>
          <w:rFonts w:ascii="Times New Roman" w:hAnsi="Times New Roman"/>
          <w:sz w:val="22"/>
          <w:szCs w:val="22"/>
          <w:lang w:val="sr-Cyrl-RS"/>
        </w:rPr>
        <w:t xml:space="preserve">, </w:t>
      </w:r>
      <w:r w:rsidR="004B7A75" w:rsidRPr="00B91154">
        <w:rPr>
          <w:rFonts w:ascii="Times New Roman" w:hAnsi="Times New Roman"/>
          <w:sz w:val="22"/>
          <w:szCs w:val="22"/>
          <w:lang w:val="sr-Cyrl-RS"/>
        </w:rPr>
        <w:t xml:space="preserve">други спрат управне зграде </w:t>
      </w:r>
      <w:r w:rsidR="00CA7370" w:rsidRPr="00B91154">
        <w:rPr>
          <w:rFonts w:ascii="Times New Roman" w:hAnsi="Times New Roman"/>
          <w:sz w:val="22"/>
          <w:szCs w:val="22"/>
          <w:lang w:val="sr-Cyrl-RS"/>
        </w:rPr>
        <w:t>наручиоца</w:t>
      </w:r>
      <w:r w:rsidR="004B7A75" w:rsidRPr="00B91154">
        <w:rPr>
          <w:rFonts w:ascii="Times New Roman" w:hAnsi="Times New Roman"/>
          <w:sz w:val="22"/>
          <w:szCs w:val="22"/>
          <w:lang w:val="sr-Cyrl-RS"/>
        </w:rPr>
        <w:t>.</w:t>
      </w:r>
      <w:r w:rsidR="004B7A75" w:rsidRPr="00B91154">
        <w:rPr>
          <w:rFonts w:ascii="Times New Roman" w:hAnsi="Times New Roman"/>
          <w:sz w:val="22"/>
          <w:szCs w:val="22"/>
        </w:rPr>
        <w:t xml:space="preserve"> </w:t>
      </w:r>
      <w:r w:rsidRPr="00B91154">
        <w:rPr>
          <w:rFonts w:ascii="Times New Roman" w:hAnsi="Times New Roman"/>
          <w:sz w:val="22"/>
          <w:szCs w:val="22"/>
          <w:lang w:val="sr-Cyrl-RS"/>
        </w:rPr>
        <w:t xml:space="preserve">Отварању понуда могу </w:t>
      </w:r>
      <w:r w:rsidRPr="00B91154">
        <w:rPr>
          <w:rFonts w:ascii="Times New Roman" w:hAnsi="Times New Roman"/>
          <w:sz w:val="22"/>
          <w:szCs w:val="22"/>
          <w:lang w:val="sr-Cyrl-CS"/>
        </w:rPr>
        <w:t xml:space="preserve"> присуствовати овлашћени представници понуђача као и било које друго лице у својству јавности. </w:t>
      </w:r>
      <w:proofErr w:type="gramStart"/>
      <w:r w:rsidRPr="00B91154">
        <w:rPr>
          <w:rFonts w:ascii="Times New Roman" w:hAnsi="Times New Roman"/>
          <w:sz w:val="22"/>
          <w:szCs w:val="22"/>
        </w:rPr>
        <w:t>Овлашћени представници понуђача дужни су да Комисији за јавне набавке наручиоца</w:t>
      </w:r>
      <w:r w:rsidRPr="00B91154">
        <w:rPr>
          <w:rFonts w:ascii="Times New Roman" w:hAnsi="Times New Roman"/>
          <w:sz w:val="22"/>
          <w:szCs w:val="22"/>
          <w:lang w:val="sr-Cyrl-RS"/>
        </w:rPr>
        <w:t>,</w:t>
      </w:r>
      <w:r w:rsidRPr="00B91154">
        <w:rPr>
          <w:rFonts w:ascii="Times New Roman" w:hAnsi="Times New Roman"/>
          <w:sz w:val="22"/>
          <w:szCs w:val="22"/>
        </w:rPr>
        <w:t xml:space="preserve"> пре почетка поступка јавног отварања понуда, </w:t>
      </w:r>
      <w:r w:rsidRPr="00B91154">
        <w:rPr>
          <w:rFonts w:ascii="Times New Roman" w:hAnsi="Times New Roman"/>
          <w:b/>
          <w:sz w:val="22"/>
          <w:szCs w:val="22"/>
        </w:rPr>
        <w:t>поднесу оверено овлашћење за учешће у поступку, према захтевима конкурсне документације</w:t>
      </w:r>
      <w:r w:rsidRPr="00B91154">
        <w:rPr>
          <w:rFonts w:ascii="Times New Roman" w:hAnsi="Times New Roman"/>
          <w:sz w:val="22"/>
          <w:szCs w:val="22"/>
        </w:rPr>
        <w:t>.</w:t>
      </w:r>
      <w:proofErr w:type="gramEnd"/>
      <w:r w:rsidRPr="00B91154">
        <w:rPr>
          <w:rFonts w:ascii="Times New Roman" w:hAnsi="Times New Roman"/>
          <w:sz w:val="22"/>
          <w:szCs w:val="22"/>
        </w:rPr>
        <w:t xml:space="preserve"> </w:t>
      </w:r>
      <w:proofErr w:type="gramStart"/>
      <w:r w:rsidRPr="00B91154">
        <w:rPr>
          <w:rFonts w:ascii="Times New Roman" w:hAnsi="Times New Roman"/>
          <w:sz w:val="22"/>
          <w:szCs w:val="22"/>
        </w:rPr>
        <w:t>У противном могу присуствовати у својству јавности.</w:t>
      </w:r>
      <w:proofErr w:type="gramEnd"/>
    </w:p>
    <w:p w:rsidR="006E3499" w:rsidRPr="00B91154" w:rsidRDefault="006E3499" w:rsidP="006E3499">
      <w:pPr>
        <w:autoSpaceDE w:val="0"/>
        <w:autoSpaceDN w:val="0"/>
        <w:adjustRightInd w:val="0"/>
        <w:jc w:val="both"/>
        <w:rPr>
          <w:rFonts w:ascii="Times New Roman" w:hAnsi="Times New Roman"/>
          <w:sz w:val="22"/>
          <w:szCs w:val="22"/>
          <w:lang w:val="sr-Cyrl-CS"/>
        </w:rPr>
      </w:pPr>
    </w:p>
    <w:p w:rsidR="006E3499" w:rsidRPr="00B91154" w:rsidRDefault="006E3499" w:rsidP="006E3499">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Понуђач је дужан да у понуди нагласи како подноси понуду: самостално, заједнички или ће извршење набавке делимично поверити подизвођачу. Тражени податак је потребно уписати у Обрасцу 1. Понуђач може да поднесе само једну понуду. Понуђач који је поднео самостално понуду, не може учествовати као подизвођач или бити члан групе понуђача код заједничке понуде. Такође, није дозвољено учествовање понуђача у својству члана групе у више заједничких понуда.</w:t>
      </w:r>
    </w:p>
    <w:p w:rsidR="006E3499" w:rsidRPr="00B91154" w:rsidRDefault="006E3499" w:rsidP="006E3499">
      <w:pPr>
        <w:autoSpaceDE w:val="0"/>
        <w:autoSpaceDN w:val="0"/>
        <w:adjustRightInd w:val="0"/>
        <w:ind w:firstLine="720"/>
        <w:jc w:val="both"/>
        <w:rPr>
          <w:rFonts w:ascii="Times New Roman" w:hAnsi="Times New Roman"/>
          <w:sz w:val="22"/>
          <w:szCs w:val="22"/>
          <w:lang w:val="sr-Cyrl-CS"/>
        </w:rPr>
      </w:pPr>
    </w:p>
    <w:p w:rsidR="006E3499" w:rsidRPr="00B91154" w:rsidRDefault="006E3499" w:rsidP="006E3499">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Подношење понуда са варијантама није дозвољено.</w:t>
      </w:r>
    </w:p>
    <w:p w:rsidR="006E3499" w:rsidRPr="00B91154" w:rsidRDefault="006E3499" w:rsidP="0069752D">
      <w:pPr>
        <w:autoSpaceDE w:val="0"/>
        <w:autoSpaceDN w:val="0"/>
        <w:adjustRightInd w:val="0"/>
        <w:ind w:firstLine="720"/>
        <w:jc w:val="both"/>
        <w:rPr>
          <w:rFonts w:ascii="Times New Roman" w:hAnsi="Times New Roman"/>
          <w:sz w:val="22"/>
          <w:szCs w:val="22"/>
          <w:lang w:val="sr-Cyrl-CS"/>
        </w:rPr>
      </w:pPr>
    </w:p>
    <w:p w:rsidR="001C3141" w:rsidRPr="00B91154" w:rsidRDefault="001C3141" w:rsidP="0069752D">
      <w:pPr>
        <w:autoSpaceDE w:val="0"/>
        <w:autoSpaceDN w:val="0"/>
        <w:adjustRightInd w:val="0"/>
        <w:ind w:firstLine="720"/>
        <w:jc w:val="both"/>
        <w:rPr>
          <w:rFonts w:ascii="Times New Roman" w:hAnsi="Times New Roman"/>
          <w:sz w:val="22"/>
          <w:szCs w:val="22"/>
          <w:lang w:val="sr-Cyrl-CS"/>
        </w:rPr>
      </w:pPr>
    </w:p>
    <w:p w:rsidR="001C3141" w:rsidRPr="00B91154" w:rsidRDefault="001C3141" w:rsidP="0069752D">
      <w:pPr>
        <w:autoSpaceDE w:val="0"/>
        <w:autoSpaceDN w:val="0"/>
        <w:adjustRightInd w:val="0"/>
        <w:ind w:firstLine="720"/>
        <w:jc w:val="both"/>
        <w:rPr>
          <w:rFonts w:ascii="Times New Roman" w:hAnsi="Times New Roman"/>
          <w:sz w:val="22"/>
          <w:szCs w:val="22"/>
          <w:lang w:val="sr-Cyrl-CS"/>
        </w:rPr>
      </w:pPr>
    </w:p>
    <w:p w:rsidR="0069752D" w:rsidRPr="00B91154" w:rsidRDefault="0069752D" w:rsidP="0069752D">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lastRenderedPageBreak/>
        <w:t xml:space="preserve">Понуђач може поднету понуду изменити, допунити или опозвати </w:t>
      </w:r>
      <w:r w:rsidRPr="00B91154">
        <w:rPr>
          <w:rFonts w:ascii="Times New Roman" w:hAnsi="Times New Roman"/>
          <w:sz w:val="22"/>
          <w:szCs w:val="22"/>
          <w:u w:val="single"/>
          <w:lang w:val="sr-Cyrl-CS"/>
        </w:rPr>
        <w:t>у року за подношење понуда</w:t>
      </w:r>
      <w:r w:rsidRPr="00B91154">
        <w:rPr>
          <w:rFonts w:ascii="Times New Roman" w:hAnsi="Times New Roman"/>
          <w:sz w:val="22"/>
          <w:szCs w:val="22"/>
          <w:lang w:val="sr-Cyrl-CS"/>
        </w:rPr>
        <w:t xml:space="preserve"> и то на следећи начин:</w:t>
      </w:r>
    </w:p>
    <w:p w:rsidR="00B16B0C" w:rsidRPr="00B91154" w:rsidRDefault="00B16B0C" w:rsidP="0069752D">
      <w:pPr>
        <w:autoSpaceDE w:val="0"/>
        <w:autoSpaceDN w:val="0"/>
        <w:adjustRightInd w:val="0"/>
        <w:ind w:firstLine="720"/>
        <w:jc w:val="both"/>
        <w:rPr>
          <w:rFonts w:ascii="Times New Roman" w:hAnsi="Times New Roman"/>
          <w:sz w:val="22"/>
          <w:szCs w:val="22"/>
          <w:lang w:val="sr-Cyrl-CS"/>
        </w:rPr>
      </w:pPr>
    </w:p>
    <w:p w:rsidR="00B16B0C" w:rsidRPr="00B91154" w:rsidRDefault="0069752D" w:rsidP="00B16B0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 у случају измене или допуне понуде, </w:t>
      </w:r>
      <w:r w:rsidRPr="00B91154">
        <w:rPr>
          <w:rFonts w:ascii="Times New Roman" w:hAnsi="Times New Roman"/>
          <w:b/>
          <w:sz w:val="22"/>
          <w:szCs w:val="22"/>
          <w:lang w:val="sr-Cyrl-CS"/>
        </w:rPr>
        <w:t>понуђ</w:t>
      </w:r>
      <w:r w:rsidR="00B16B0C" w:rsidRPr="00B91154">
        <w:rPr>
          <w:rFonts w:ascii="Times New Roman" w:hAnsi="Times New Roman"/>
          <w:b/>
          <w:sz w:val="22"/>
          <w:szCs w:val="22"/>
          <w:lang w:val="sr-Cyrl-CS"/>
        </w:rPr>
        <w:t xml:space="preserve">ач </w:t>
      </w:r>
      <w:r w:rsidR="00B54128" w:rsidRPr="00B91154">
        <w:rPr>
          <w:rFonts w:ascii="Times New Roman" w:hAnsi="Times New Roman"/>
          <w:b/>
          <w:sz w:val="22"/>
          <w:szCs w:val="22"/>
          <w:lang w:val="sr-Cyrl-CS"/>
        </w:rPr>
        <w:t>уз допис, који је оверен печатом и потписан од стране овлашћеног лица</w:t>
      </w:r>
      <w:r w:rsidR="00B54128" w:rsidRPr="00B91154">
        <w:rPr>
          <w:rFonts w:ascii="Times New Roman" w:hAnsi="Times New Roman"/>
          <w:sz w:val="22"/>
          <w:szCs w:val="22"/>
          <w:lang w:val="sr-Cyrl-CS"/>
        </w:rPr>
        <w:t xml:space="preserve">, </w:t>
      </w:r>
      <w:r w:rsidR="00B16B0C" w:rsidRPr="00B91154">
        <w:rPr>
          <w:rFonts w:ascii="Times New Roman" w:hAnsi="Times New Roman"/>
          <w:sz w:val="22"/>
          <w:szCs w:val="22"/>
          <w:lang w:val="sr-Cyrl-CS"/>
        </w:rPr>
        <w:t xml:space="preserve">доставља </w:t>
      </w:r>
      <w:r w:rsidR="00F741B6" w:rsidRPr="00B91154">
        <w:rPr>
          <w:rFonts w:ascii="Times New Roman" w:hAnsi="Times New Roman"/>
          <w:sz w:val="22"/>
          <w:szCs w:val="22"/>
          <w:lang w:val="sr-Cyrl-CS"/>
        </w:rPr>
        <w:t xml:space="preserve">само </w:t>
      </w:r>
      <w:r w:rsidR="00B16B0C" w:rsidRPr="00B91154">
        <w:rPr>
          <w:rFonts w:ascii="Times New Roman" w:hAnsi="Times New Roman"/>
          <w:sz w:val="22"/>
          <w:szCs w:val="22"/>
          <w:lang w:val="sr-Cyrl-CS"/>
        </w:rPr>
        <w:t xml:space="preserve">измењене </w:t>
      </w:r>
      <w:r w:rsidRPr="00B91154">
        <w:rPr>
          <w:rFonts w:ascii="Times New Roman" w:hAnsi="Times New Roman"/>
          <w:sz w:val="22"/>
          <w:szCs w:val="22"/>
          <w:lang w:val="sr-Cyrl-CS"/>
        </w:rPr>
        <w:t xml:space="preserve">делове </w:t>
      </w:r>
      <w:r w:rsidR="00B16B0C" w:rsidRPr="00B91154">
        <w:rPr>
          <w:rFonts w:ascii="Times New Roman" w:hAnsi="Times New Roman"/>
          <w:sz w:val="22"/>
          <w:szCs w:val="22"/>
          <w:lang w:val="sr-Cyrl-CS"/>
        </w:rPr>
        <w:t xml:space="preserve">односно </w:t>
      </w:r>
      <w:r w:rsidR="00F741B6" w:rsidRPr="00B91154">
        <w:rPr>
          <w:rFonts w:ascii="Times New Roman" w:hAnsi="Times New Roman"/>
          <w:sz w:val="22"/>
          <w:szCs w:val="22"/>
          <w:lang w:val="sr-Cyrl-CS"/>
        </w:rPr>
        <w:t xml:space="preserve">доставља </w:t>
      </w:r>
      <w:r w:rsidR="00B16B0C" w:rsidRPr="00B91154">
        <w:rPr>
          <w:rFonts w:ascii="Times New Roman" w:hAnsi="Times New Roman"/>
          <w:sz w:val="22"/>
          <w:szCs w:val="22"/>
          <w:lang w:val="sr-Cyrl-CS"/>
        </w:rPr>
        <w:t xml:space="preserve">допуну </w:t>
      </w:r>
      <w:r w:rsidRPr="00B91154">
        <w:rPr>
          <w:rFonts w:ascii="Times New Roman" w:hAnsi="Times New Roman"/>
          <w:sz w:val="22"/>
          <w:szCs w:val="22"/>
          <w:lang w:val="sr-Cyrl-CS"/>
        </w:rPr>
        <w:t>већ поднете п</w:t>
      </w:r>
      <w:r w:rsidR="00B16B0C" w:rsidRPr="00B91154">
        <w:rPr>
          <w:rFonts w:ascii="Times New Roman" w:hAnsi="Times New Roman"/>
          <w:sz w:val="22"/>
          <w:szCs w:val="22"/>
          <w:lang w:val="sr-Cyrl-CS"/>
        </w:rPr>
        <w:t xml:space="preserve">онуде уз обавезу да </w:t>
      </w:r>
      <w:r w:rsidR="00B54128" w:rsidRPr="00B91154">
        <w:rPr>
          <w:rFonts w:ascii="Times New Roman" w:hAnsi="Times New Roman"/>
          <w:sz w:val="22"/>
          <w:szCs w:val="22"/>
          <w:lang w:val="sr-Cyrl-CS"/>
        </w:rPr>
        <w:t xml:space="preserve">у допису </w:t>
      </w:r>
      <w:r w:rsidR="00B16B0C" w:rsidRPr="00B91154">
        <w:rPr>
          <w:rFonts w:ascii="Times New Roman" w:hAnsi="Times New Roman"/>
          <w:sz w:val="22"/>
          <w:szCs w:val="22"/>
          <w:lang w:val="sr-Cyrl-CS"/>
        </w:rPr>
        <w:t xml:space="preserve">наведе </w:t>
      </w:r>
      <w:r w:rsidR="00B54128" w:rsidRPr="00B91154">
        <w:rPr>
          <w:rFonts w:ascii="Times New Roman" w:hAnsi="Times New Roman"/>
          <w:sz w:val="22"/>
          <w:szCs w:val="22"/>
          <w:lang w:val="sr-Cyrl-CS"/>
        </w:rPr>
        <w:t>број под којим је првобитно достављена</w:t>
      </w:r>
      <w:r w:rsidR="00B16B0C" w:rsidRPr="00B91154">
        <w:rPr>
          <w:rFonts w:ascii="Times New Roman" w:hAnsi="Times New Roman"/>
          <w:sz w:val="22"/>
          <w:szCs w:val="22"/>
          <w:lang w:val="sr-Cyrl-CS"/>
        </w:rPr>
        <w:t xml:space="preserve"> понуда заведена код наручиоца</w:t>
      </w:r>
      <w:r w:rsidR="00B54128" w:rsidRPr="00B91154">
        <w:rPr>
          <w:rFonts w:ascii="Times New Roman" w:hAnsi="Times New Roman"/>
          <w:sz w:val="22"/>
          <w:szCs w:val="22"/>
          <w:lang w:val="sr-Cyrl-CS"/>
        </w:rPr>
        <w:t xml:space="preserve"> и назначи да ли се ради о измени појединих делова или о допуни. </w:t>
      </w:r>
      <w:r w:rsidR="00F741B6" w:rsidRPr="00B91154">
        <w:rPr>
          <w:rFonts w:ascii="Times New Roman" w:hAnsi="Times New Roman"/>
          <w:sz w:val="22"/>
          <w:szCs w:val="22"/>
          <w:lang w:val="sr-Cyrl-CS"/>
        </w:rPr>
        <w:t xml:space="preserve">Измењене односно допуњене делове понуде понуђач, такође, мора увезати на </w:t>
      </w:r>
      <w:r w:rsidR="00313298" w:rsidRPr="00B91154">
        <w:rPr>
          <w:rFonts w:ascii="Times New Roman" w:hAnsi="Times New Roman"/>
          <w:sz w:val="22"/>
          <w:szCs w:val="22"/>
          <w:lang w:val="sr-Cyrl-CS"/>
        </w:rPr>
        <w:t xml:space="preserve">исти </w:t>
      </w:r>
      <w:r w:rsidR="00F741B6" w:rsidRPr="00B91154">
        <w:rPr>
          <w:rFonts w:ascii="Times New Roman" w:hAnsi="Times New Roman"/>
          <w:sz w:val="22"/>
          <w:szCs w:val="22"/>
          <w:lang w:val="sr-Cyrl-CS"/>
        </w:rPr>
        <w:t>начин као и првобитну понуду</w:t>
      </w:r>
      <w:r w:rsidR="007E2681" w:rsidRPr="00B91154">
        <w:rPr>
          <w:rFonts w:ascii="Times New Roman" w:hAnsi="Times New Roman"/>
          <w:sz w:val="22"/>
          <w:szCs w:val="22"/>
          <w:lang w:val="sr-Cyrl-CS"/>
        </w:rPr>
        <w:t>. Измене односно допуне учињене на напред наведени начин сматраће се саставним делом понуде уместо раније достављених</w:t>
      </w:r>
      <w:r w:rsidR="00B16B0C" w:rsidRPr="00B91154">
        <w:rPr>
          <w:rFonts w:ascii="Times New Roman" w:hAnsi="Times New Roman"/>
          <w:sz w:val="22"/>
          <w:szCs w:val="22"/>
          <w:lang w:val="sr-Cyrl-CS"/>
        </w:rPr>
        <w:t>;</w:t>
      </w:r>
    </w:p>
    <w:p w:rsidR="00B16B0C" w:rsidRPr="00B91154" w:rsidRDefault="00B16B0C" w:rsidP="00B16B0C">
      <w:pPr>
        <w:autoSpaceDE w:val="0"/>
        <w:autoSpaceDN w:val="0"/>
        <w:adjustRightInd w:val="0"/>
        <w:ind w:firstLine="720"/>
        <w:jc w:val="both"/>
        <w:rPr>
          <w:rFonts w:ascii="Times New Roman" w:hAnsi="Times New Roman"/>
          <w:sz w:val="22"/>
          <w:szCs w:val="22"/>
          <w:lang w:val="sr-Cyrl-CS"/>
        </w:rPr>
      </w:pPr>
    </w:p>
    <w:p w:rsidR="00B16B0C" w:rsidRPr="00B91154" w:rsidRDefault="00B16B0C" w:rsidP="00B16B0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 у случају опозива понуде понуђач доставља </w:t>
      </w:r>
      <w:r w:rsidR="008C587E" w:rsidRPr="00B91154">
        <w:rPr>
          <w:rFonts w:ascii="Times New Roman" w:hAnsi="Times New Roman"/>
          <w:sz w:val="22"/>
          <w:szCs w:val="22"/>
          <w:lang w:val="sr-Cyrl-CS"/>
        </w:rPr>
        <w:t xml:space="preserve">наручиоцу </w:t>
      </w:r>
      <w:r w:rsidR="007E2681" w:rsidRPr="00B91154">
        <w:rPr>
          <w:rFonts w:ascii="Times New Roman" w:hAnsi="Times New Roman"/>
          <w:sz w:val="22"/>
          <w:szCs w:val="22"/>
          <w:lang w:val="sr-Cyrl-CS"/>
        </w:rPr>
        <w:t xml:space="preserve">допис </w:t>
      </w:r>
      <w:r w:rsidR="008C587E" w:rsidRPr="00B91154">
        <w:rPr>
          <w:rFonts w:ascii="Times New Roman" w:hAnsi="Times New Roman"/>
          <w:b/>
          <w:sz w:val="22"/>
          <w:szCs w:val="22"/>
          <w:lang w:val="sr-Cyrl-CS"/>
        </w:rPr>
        <w:t>који је оверен печатом и потписан од стране овлашћеног лица</w:t>
      </w:r>
      <w:r w:rsidR="008C587E" w:rsidRPr="00B91154">
        <w:rPr>
          <w:rFonts w:ascii="Times New Roman" w:hAnsi="Times New Roman"/>
          <w:sz w:val="22"/>
          <w:szCs w:val="22"/>
          <w:lang w:val="sr-Cyrl-CS"/>
        </w:rPr>
        <w:t xml:space="preserve">, </w:t>
      </w:r>
      <w:r w:rsidR="007E2681" w:rsidRPr="00B91154">
        <w:rPr>
          <w:rFonts w:ascii="Times New Roman" w:hAnsi="Times New Roman"/>
          <w:sz w:val="22"/>
          <w:szCs w:val="22"/>
          <w:lang w:val="sr-Cyrl-CS"/>
        </w:rPr>
        <w:t xml:space="preserve">у коме </w:t>
      </w:r>
      <w:r w:rsidR="008C587E" w:rsidRPr="00B91154">
        <w:rPr>
          <w:rFonts w:ascii="Times New Roman" w:hAnsi="Times New Roman"/>
          <w:sz w:val="22"/>
          <w:szCs w:val="22"/>
          <w:lang w:val="sr-Cyrl-CS"/>
        </w:rPr>
        <w:t xml:space="preserve">се </w:t>
      </w:r>
      <w:r w:rsidR="007E2681" w:rsidRPr="00B91154">
        <w:rPr>
          <w:rFonts w:ascii="Times New Roman" w:hAnsi="Times New Roman"/>
          <w:sz w:val="22"/>
          <w:szCs w:val="22"/>
          <w:lang w:val="sr-Cyrl-CS"/>
        </w:rPr>
        <w:t>наводи</w:t>
      </w:r>
      <w:r w:rsidRPr="00B91154">
        <w:rPr>
          <w:rFonts w:ascii="Times New Roman" w:hAnsi="Times New Roman"/>
          <w:sz w:val="22"/>
          <w:szCs w:val="22"/>
          <w:lang w:val="sr-Cyrl-CS"/>
        </w:rPr>
        <w:t xml:space="preserve"> да </w:t>
      </w:r>
      <w:r w:rsidR="008C587E" w:rsidRPr="00B91154">
        <w:rPr>
          <w:rFonts w:ascii="Times New Roman" w:hAnsi="Times New Roman"/>
          <w:sz w:val="22"/>
          <w:szCs w:val="22"/>
          <w:lang w:val="sr-Cyrl-CS"/>
        </w:rPr>
        <w:t xml:space="preserve">понуђач </w:t>
      </w:r>
      <w:r w:rsidRPr="00B91154">
        <w:rPr>
          <w:rFonts w:ascii="Times New Roman" w:hAnsi="Times New Roman"/>
          <w:sz w:val="22"/>
          <w:szCs w:val="22"/>
          <w:lang w:val="sr-Cyrl-CS"/>
        </w:rPr>
        <w:t>опозива своју понуду</w:t>
      </w:r>
      <w:r w:rsidR="008C587E" w:rsidRPr="00B91154">
        <w:rPr>
          <w:rFonts w:ascii="Times New Roman" w:hAnsi="Times New Roman"/>
          <w:sz w:val="22"/>
          <w:szCs w:val="22"/>
          <w:lang w:val="sr-Cyrl-CS"/>
        </w:rPr>
        <w:t xml:space="preserve"> у целости</w:t>
      </w:r>
      <w:r w:rsidRPr="00B91154">
        <w:rPr>
          <w:rFonts w:ascii="Times New Roman" w:hAnsi="Times New Roman"/>
          <w:sz w:val="22"/>
          <w:szCs w:val="22"/>
          <w:lang w:val="sr-Cyrl-CS"/>
        </w:rPr>
        <w:t>, уз обавезно навођење броја под којим је понуда заведена код наручиоца након чега ће му понуда бити враћена.</w:t>
      </w:r>
    </w:p>
    <w:p w:rsidR="00AF2A4D" w:rsidRPr="00B91154" w:rsidRDefault="00AF2A4D" w:rsidP="00673769">
      <w:pPr>
        <w:autoSpaceDE w:val="0"/>
        <w:autoSpaceDN w:val="0"/>
        <w:adjustRightInd w:val="0"/>
        <w:jc w:val="both"/>
        <w:rPr>
          <w:rFonts w:ascii="Times New Roman" w:hAnsi="Times New Roman"/>
          <w:b/>
          <w:sz w:val="22"/>
          <w:szCs w:val="22"/>
          <w:lang w:val="sr-Cyrl-CS"/>
        </w:rPr>
      </w:pPr>
    </w:p>
    <w:p w:rsidR="00CA7370" w:rsidRPr="00B91154" w:rsidRDefault="00CA7370" w:rsidP="00BD63A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Након истека рока за достављање понуда понуђач не може ме</w:t>
      </w:r>
      <w:r w:rsidR="00BD63A0" w:rsidRPr="00B91154">
        <w:rPr>
          <w:rFonts w:ascii="Times New Roman" w:hAnsi="Times New Roman"/>
          <w:sz w:val="22"/>
          <w:szCs w:val="22"/>
          <w:lang w:val="sr-Cyrl-CS"/>
        </w:rPr>
        <w:t>њати нити опозвати своју понуду.</w:t>
      </w:r>
    </w:p>
    <w:p w:rsidR="006E3499" w:rsidRPr="00B91154" w:rsidRDefault="006E3499" w:rsidP="002E4AB6">
      <w:pPr>
        <w:autoSpaceDE w:val="0"/>
        <w:autoSpaceDN w:val="0"/>
        <w:adjustRightInd w:val="0"/>
        <w:ind w:left="720"/>
        <w:jc w:val="both"/>
        <w:rPr>
          <w:rFonts w:ascii="Times New Roman" w:hAnsi="Times New Roman"/>
          <w:sz w:val="22"/>
          <w:szCs w:val="22"/>
          <w:lang w:val="sr-Cyrl-CS"/>
        </w:rPr>
      </w:pPr>
    </w:p>
    <w:p w:rsidR="00821F37" w:rsidRPr="00B91154" w:rsidRDefault="0040165F" w:rsidP="000902B8">
      <w:pPr>
        <w:autoSpaceDE w:val="0"/>
        <w:autoSpaceDN w:val="0"/>
        <w:adjustRightInd w:val="0"/>
        <w:jc w:val="both"/>
        <w:rPr>
          <w:rFonts w:ascii="Times New Roman" w:hAnsi="Times New Roman"/>
          <w:b/>
          <w:sz w:val="22"/>
          <w:szCs w:val="22"/>
          <w:lang w:val="sr-Cyrl-RS"/>
        </w:rPr>
      </w:pPr>
      <w:r w:rsidRPr="00B91154">
        <w:rPr>
          <w:rFonts w:ascii="Times New Roman" w:hAnsi="Times New Roman"/>
          <w:b/>
          <w:sz w:val="22"/>
          <w:szCs w:val="22"/>
        </w:rPr>
        <w:t>НАЧИН И УСЛОВИ ПЛАЋАЊА</w:t>
      </w:r>
    </w:p>
    <w:p w:rsidR="00913A7F" w:rsidRPr="00B91154" w:rsidRDefault="00913A7F" w:rsidP="0040165F">
      <w:pPr>
        <w:autoSpaceDE w:val="0"/>
        <w:autoSpaceDN w:val="0"/>
        <w:adjustRightInd w:val="0"/>
        <w:ind w:firstLine="720"/>
        <w:jc w:val="both"/>
        <w:rPr>
          <w:rFonts w:ascii="Times New Roman" w:hAnsi="Times New Roman"/>
          <w:sz w:val="22"/>
          <w:szCs w:val="22"/>
          <w:lang w:val="sr-Cyrl-CS"/>
        </w:rPr>
      </w:pPr>
    </w:p>
    <w:p w:rsidR="0040165F" w:rsidRPr="00B91154" w:rsidRDefault="00A10F50" w:rsidP="0040165F">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Исплата ће </w:t>
      </w:r>
      <w:r w:rsidRPr="00B91154">
        <w:rPr>
          <w:rFonts w:ascii="Times New Roman" w:hAnsi="Times New Roman"/>
          <w:sz w:val="22"/>
          <w:szCs w:val="22"/>
          <w:lang w:val="sr-Cyrl-RS"/>
        </w:rPr>
        <w:t>бити извршена</w:t>
      </w:r>
      <w:r w:rsidRPr="00B91154">
        <w:rPr>
          <w:rFonts w:ascii="Times New Roman" w:hAnsi="Times New Roman"/>
          <w:sz w:val="22"/>
          <w:szCs w:val="22"/>
          <w:lang w:val="sr-Cyrl-CS"/>
        </w:rPr>
        <w:t xml:space="preserve"> у року од 8 (осам) дана од дана </w:t>
      </w:r>
      <w:r w:rsidR="00F53F01" w:rsidRPr="00B91154">
        <w:rPr>
          <w:rFonts w:ascii="Times New Roman" w:hAnsi="Times New Roman"/>
          <w:sz w:val="22"/>
          <w:szCs w:val="22"/>
          <w:lang w:val="sr-Cyrl-RS"/>
        </w:rPr>
        <w:t>овере</w:t>
      </w:r>
      <w:r w:rsidR="00CA7370" w:rsidRPr="00B91154">
        <w:rPr>
          <w:rFonts w:ascii="Times New Roman" w:hAnsi="Times New Roman"/>
          <w:sz w:val="22"/>
          <w:szCs w:val="22"/>
          <w:lang w:val="sr-Cyrl-CS"/>
        </w:rPr>
        <w:t xml:space="preserve"> привремених односно окончане ситуације од стране надрзорног органа </w:t>
      </w:r>
      <w:r w:rsidR="00F53F01" w:rsidRPr="00B91154">
        <w:rPr>
          <w:rFonts w:ascii="Times New Roman" w:hAnsi="Times New Roman"/>
          <w:sz w:val="22"/>
          <w:szCs w:val="22"/>
          <w:lang w:val="sr-Cyrl-CS"/>
        </w:rPr>
        <w:t>и инвеститора.</w:t>
      </w:r>
      <w:r w:rsidR="00CA7370" w:rsidRPr="00B91154">
        <w:rPr>
          <w:rFonts w:ascii="Times New Roman" w:hAnsi="Times New Roman"/>
          <w:sz w:val="22"/>
          <w:szCs w:val="22"/>
          <w:lang w:val="sr-Cyrl-CS"/>
        </w:rPr>
        <w:t xml:space="preserve"> </w:t>
      </w:r>
    </w:p>
    <w:p w:rsidR="00CA7370" w:rsidRPr="00B91154" w:rsidRDefault="00CA7370" w:rsidP="0040165F">
      <w:pPr>
        <w:autoSpaceDE w:val="0"/>
        <w:autoSpaceDN w:val="0"/>
        <w:adjustRightInd w:val="0"/>
        <w:ind w:firstLine="720"/>
        <w:jc w:val="both"/>
        <w:rPr>
          <w:rFonts w:ascii="Times New Roman" w:hAnsi="Times New Roman"/>
          <w:sz w:val="22"/>
          <w:szCs w:val="22"/>
          <w:lang w:val="sr-Cyrl-CS"/>
        </w:rPr>
      </w:pPr>
    </w:p>
    <w:p w:rsidR="006821A0" w:rsidRPr="00B91154" w:rsidRDefault="006821A0" w:rsidP="0040165F">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Уколико је понуђач захтевао исплату аванса, исти ће бити исплаћен у року од 8 дана од дана пријема </w:t>
      </w:r>
      <w:r w:rsidR="00A5740D" w:rsidRPr="00B91154">
        <w:rPr>
          <w:rFonts w:ascii="Times New Roman" w:hAnsi="Times New Roman"/>
          <w:sz w:val="22"/>
          <w:szCs w:val="22"/>
          <w:lang w:val="sr-Cyrl-CS"/>
        </w:rPr>
        <w:t xml:space="preserve">предрачуна. Уз </w:t>
      </w:r>
      <w:r w:rsidR="00140334" w:rsidRPr="00B91154">
        <w:rPr>
          <w:rFonts w:ascii="Times New Roman" w:hAnsi="Times New Roman"/>
          <w:sz w:val="22"/>
          <w:szCs w:val="22"/>
          <w:lang w:val="sr-Cyrl-CS"/>
        </w:rPr>
        <w:t xml:space="preserve">предрачун </w:t>
      </w:r>
      <w:r w:rsidRPr="00B91154">
        <w:rPr>
          <w:rFonts w:ascii="Times New Roman" w:hAnsi="Times New Roman"/>
          <w:sz w:val="22"/>
          <w:szCs w:val="22"/>
          <w:lang w:val="sr-Cyrl-CS"/>
        </w:rPr>
        <w:t>мора бити достављено обезб</w:t>
      </w:r>
      <w:r w:rsidR="00CA7370" w:rsidRPr="00B91154">
        <w:rPr>
          <w:rFonts w:ascii="Times New Roman" w:hAnsi="Times New Roman"/>
          <w:sz w:val="22"/>
          <w:szCs w:val="22"/>
          <w:lang w:val="sr-Cyrl-CS"/>
        </w:rPr>
        <w:t>еђење за захтевани из</w:t>
      </w:r>
      <w:r w:rsidR="00140334" w:rsidRPr="00B91154">
        <w:rPr>
          <w:rFonts w:ascii="Times New Roman" w:hAnsi="Times New Roman"/>
          <w:sz w:val="22"/>
          <w:szCs w:val="22"/>
          <w:lang w:val="sr-Cyrl-CS"/>
        </w:rPr>
        <w:t>нос аванса, у складу са чланом 5</w:t>
      </w:r>
      <w:r w:rsidR="00CA7370" w:rsidRPr="00B91154">
        <w:rPr>
          <w:rFonts w:ascii="Times New Roman" w:hAnsi="Times New Roman"/>
          <w:sz w:val="22"/>
          <w:szCs w:val="22"/>
          <w:lang w:val="sr-Cyrl-CS"/>
        </w:rPr>
        <w:t xml:space="preserve"> Модела уговора.</w:t>
      </w:r>
    </w:p>
    <w:p w:rsidR="006821A0" w:rsidRPr="00B91154" w:rsidRDefault="006821A0" w:rsidP="0040165F">
      <w:pPr>
        <w:autoSpaceDE w:val="0"/>
        <w:autoSpaceDN w:val="0"/>
        <w:adjustRightInd w:val="0"/>
        <w:ind w:firstLine="720"/>
        <w:jc w:val="both"/>
        <w:rPr>
          <w:rFonts w:ascii="Times New Roman" w:hAnsi="Times New Roman"/>
          <w:sz w:val="22"/>
          <w:szCs w:val="22"/>
          <w:lang w:val="sr-Cyrl-CS"/>
        </w:rPr>
      </w:pPr>
    </w:p>
    <w:p w:rsidR="00193D55" w:rsidRPr="00B91154" w:rsidRDefault="0040165F" w:rsidP="0040165F">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Вредност понуд</w:t>
      </w:r>
      <w:r w:rsidR="00B576F8" w:rsidRPr="00B91154">
        <w:rPr>
          <w:rFonts w:ascii="Times New Roman" w:hAnsi="Times New Roman"/>
          <w:sz w:val="22"/>
          <w:szCs w:val="22"/>
          <w:lang w:val="sr-Cyrl-CS"/>
        </w:rPr>
        <w:t xml:space="preserve">е мора бити исказана у динарима. </w:t>
      </w:r>
      <w:r w:rsidR="00E9010B" w:rsidRPr="00B91154">
        <w:rPr>
          <w:rFonts w:ascii="Times New Roman" w:hAnsi="Times New Roman"/>
          <w:sz w:val="22"/>
          <w:szCs w:val="22"/>
          <w:lang w:val="sr-Cyrl-CS"/>
        </w:rPr>
        <w:t>У зависности од захтева конкурсне документације, вредности се исказују са и без обрачунатог ПДВ-а.</w:t>
      </w:r>
    </w:p>
    <w:p w:rsidR="00193D55" w:rsidRPr="00B91154" w:rsidRDefault="00193D55" w:rsidP="0040165F">
      <w:pPr>
        <w:autoSpaceDE w:val="0"/>
        <w:autoSpaceDN w:val="0"/>
        <w:adjustRightInd w:val="0"/>
        <w:ind w:firstLine="720"/>
        <w:jc w:val="both"/>
        <w:rPr>
          <w:rFonts w:ascii="Times New Roman" w:hAnsi="Times New Roman"/>
          <w:sz w:val="22"/>
          <w:szCs w:val="22"/>
          <w:lang w:val="sr-Cyrl-CS"/>
        </w:rPr>
      </w:pPr>
    </w:p>
    <w:p w:rsidR="0040165F" w:rsidRPr="00B91154" w:rsidRDefault="00B576F8" w:rsidP="0040165F">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Вредност понуде је п</w:t>
      </w:r>
      <w:r w:rsidR="00E9010B" w:rsidRPr="00B91154">
        <w:rPr>
          <w:rFonts w:ascii="Times New Roman" w:hAnsi="Times New Roman"/>
          <w:sz w:val="22"/>
          <w:szCs w:val="22"/>
          <w:lang w:val="sr-Cyrl-CS"/>
        </w:rPr>
        <w:t>отребно да буде исказан</w:t>
      </w:r>
      <w:r w:rsidR="00193D55" w:rsidRPr="00B91154">
        <w:rPr>
          <w:rFonts w:ascii="Times New Roman" w:hAnsi="Times New Roman"/>
          <w:sz w:val="22"/>
          <w:szCs w:val="22"/>
          <w:lang w:val="sr-Cyrl-CS"/>
        </w:rPr>
        <w:t>а у цифрам</w:t>
      </w:r>
      <w:r w:rsidR="00143EF3" w:rsidRPr="00B91154">
        <w:rPr>
          <w:rFonts w:ascii="Times New Roman" w:hAnsi="Times New Roman"/>
          <w:sz w:val="22"/>
          <w:szCs w:val="22"/>
          <w:lang w:val="sr-Cyrl-CS"/>
        </w:rPr>
        <w:t>а у о</w:t>
      </w:r>
      <w:r w:rsidRPr="00B91154">
        <w:rPr>
          <w:rFonts w:ascii="Times New Roman" w:hAnsi="Times New Roman"/>
          <w:sz w:val="22"/>
          <w:szCs w:val="22"/>
          <w:lang w:val="sr-Cyrl-CS"/>
        </w:rPr>
        <w:t>брасцу понуде – Образац 1, као и на свим другим местима на којима је наручилац то захтевао у конкурсној документацији.</w:t>
      </w:r>
    </w:p>
    <w:p w:rsidR="006E3499" w:rsidRPr="00B91154" w:rsidRDefault="006E3499" w:rsidP="000902B8">
      <w:pPr>
        <w:autoSpaceDE w:val="0"/>
        <w:autoSpaceDN w:val="0"/>
        <w:adjustRightInd w:val="0"/>
        <w:jc w:val="both"/>
        <w:rPr>
          <w:rFonts w:ascii="Times New Roman" w:hAnsi="Times New Roman"/>
          <w:b/>
          <w:sz w:val="22"/>
          <w:szCs w:val="22"/>
          <w:lang w:val="sr-Cyrl-CS"/>
        </w:rPr>
      </w:pPr>
    </w:p>
    <w:p w:rsidR="0040165F" w:rsidRPr="00B91154" w:rsidRDefault="000902B8" w:rsidP="000902B8">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ОБЕЗБЕЂЕЊЕ</w:t>
      </w:r>
      <w:r w:rsidR="00CA7370" w:rsidRPr="00B91154">
        <w:rPr>
          <w:rFonts w:ascii="Times New Roman" w:hAnsi="Times New Roman"/>
          <w:b/>
          <w:sz w:val="22"/>
          <w:szCs w:val="22"/>
          <w:lang w:val="sr-Cyrl-CS"/>
        </w:rPr>
        <w:t xml:space="preserve"> ЗА ОЗБИЉНОСТ ПОНУДЕ – </w:t>
      </w:r>
      <w:r w:rsidR="00CA7370" w:rsidRPr="00B91154">
        <w:rPr>
          <w:rFonts w:ascii="Times New Roman" w:hAnsi="Times New Roman"/>
          <w:b/>
          <w:sz w:val="22"/>
          <w:szCs w:val="22"/>
          <w:u w:val="single"/>
          <w:lang w:val="sr-Cyrl-CS"/>
        </w:rPr>
        <w:t>за све понуђаче</w:t>
      </w:r>
    </w:p>
    <w:p w:rsidR="0040165F" w:rsidRPr="00B91154" w:rsidRDefault="0040165F" w:rsidP="0040165F">
      <w:pPr>
        <w:autoSpaceDE w:val="0"/>
        <w:autoSpaceDN w:val="0"/>
        <w:adjustRightInd w:val="0"/>
        <w:ind w:firstLine="720"/>
        <w:jc w:val="both"/>
        <w:rPr>
          <w:rFonts w:ascii="Times New Roman" w:hAnsi="Times New Roman"/>
          <w:sz w:val="22"/>
          <w:szCs w:val="22"/>
          <w:lang w:val="sr-Cyrl-CS"/>
        </w:rPr>
      </w:pPr>
    </w:p>
    <w:p w:rsidR="001C3141" w:rsidRPr="00B91154" w:rsidRDefault="0040165F" w:rsidP="001C3141">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Понуђач је у обавези да </w:t>
      </w:r>
      <w:r w:rsidR="00140334" w:rsidRPr="00B91154">
        <w:rPr>
          <w:rFonts w:ascii="Times New Roman" w:hAnsi="Times New Roman"/>
          <w:sz w:val="22"/>
          <w:szCs w:val="22"/>
          <w:lang w:val="sr-Cyrl-CS"/>
        </w:rPr>
        <w:t>у оквиру понуде</w:t>
      </w:r>
      <w:r w:rsidRPr="00B91154">
        <w:rPr>
          <w:rFonts w:ascii="Times New Roman" w:hAnsi="Times New Roman"/>
          <w:sz w:val="22"/>
          <w:szCs w:val="22"/>
          <w:lang w:val="sr-Cyrl-CS"/>
        </w:rPr>
        <w:t xml:space="preserve"> достави </w:t>
      </w:r>
      <w:r w:rsidR="00462CB4" w:rsidRPr="00B91154">
        <w:rPr>
          <w:rFonts w:ascii="Times New Roman" w:hAnsi="Times New Roman"/>
          <w:sz w:val="22"/>
          <w:szCs w:val="22"/>
          <w:lang w:val="sr-Cyrl-CS"/>
        </w:rPr>
        <w:t xml:space="preserve">бланко, сопствену (соло) меницу као </w:t>
      </w:r>
      <w:r w:rsidRPr="00B91154">
        <w:rPr>
          <w:rFonts w:ascii="Times New Roman" w:hAnsi="Times New Roman"/>
          <w:sz w:val="22"/>
          <w:szCs w:val="22"/>
          <w:lang w:val="sr-Cyrl-CS"/>
        </w:rPr>
        <w:t xml:space="preserve">средство финансијског обезбеђења за озбиљност понуде </w:t>
      </w:r>
      <w:r w:rsidR="00462CB4" w:rsidRPr="00B91154">
        <w:rPr>
          <w:rFonts w:ascii="Times New Roman" w:hAnsi="Times New Roman"/>
          <w:sz w:val="22"/>
          <w:szCs w:val="22"/>
          <w:lang w:val="sr-Cyrl-CS"/>
        </w:rPr>
        <w:t xml:space="preserve">којим </w:t>
      </w:r>
      <w:r w:rsidRPr="00B91154">
        <w:rPr>
          <w:rFonts w:ascii="Times New Roman" w:hAnsi="Times New Roman"/>
          <w:sz w:val="22"/>
          <w:szCs w:val="22"/>
          <w:lang w:val="sr-Cyrl-CS"/>
        </w:rPr>
        <w:t>обезбеђује извршење својих обавеза у поступку јавне набавке</w:t>
      </w:r>
      <w:r w:rsidR="00133F1D" w:rsidRPr="00B91154">
        <w:rPr>
          <w:rFonts w:ascii="Times New Roman" w:hAnsi="Times New Roman"/>
          <w:sz w:val="22"/>
          <w:szCs w:val="22"/>
          <w:lang w:val="sr-Cyrl-CS"/>
        </w:rPr>
        <w:t xml:space="preserve"> </w:t>
      </w:r>
      <w:r w:rsidR="00462CB4" w:rsidRPr="00B91154">
        <w:rPr>
          <w:rFonts w:ascii="Times New Roman" w:hAnsi="Times New Roman"/>
          <w:sz w:val="22"/>
          <w:szCs w:val="22"/>
          <w:lang w:val="sr-Cyrl-CS"/>
        </w:rPr>
        <w:t xml:space="preserve">са роком важности </w:t>
      </w:r>
      <w:r w:rsidR="00B576F8" w:rsidRPr="00B91154">
        <w:rPr>
          <w:rFonts w:ascii="Times New Roman" w:hAnsi="Times New Roman"/>
          <w:sz w:val="22"/>
          <w:szCs w:val="22"/>
          <w:lang w:val="sr-Cyrl-CS"/>
        </w:rPr>
        <w:t>који је</w:t>
      </w:r>
      <w:r w:rsidR="00462CB4" w:rsidRPr="00B91154">
        <w:rPr>
          <w:rFonts w:ascii="Times New Roman" w:hAnsi="Times New Roman"/>
          <w:sz w:val="22"/>
          <w:szCs w:val="22"/>
          <w:lang w:val="sr-Cyrl-CS"/>
        </w:rPr>
        <w:t xml:space="preserve"> 30 дана </w:t>
      </w:r>
      <w:r w:rsidR="00B576F8" w:rsidRPr="00B91154">
        <w:rPr>
          <w:rFonts w:ascii="Times New Roman" w:hAnsi="Times New Roman"/>
          <w:sz w:val="22"/>
          <w:szCs w:val="22"/>
          <w:lang w:val="sr-Cyrl-CS"/>
        </w:rPr>
        <w:t>дужи у односу на дан отварања понуда</w:t>
      </w:r>
      <w:r w:rsidR="00462CB4" w:rsidRPr="00B91154">
        <w:rPr>
          <w:rFonts w:ascii="Times New Roman" w:hAnsi="Times New Roman"/>
          <w:sz w:val="22"/>
          <w:szCs w:val="22"/>
          <w:lang w:val="sr-Cyrl-CS"/>
        </w:rPr>
        <w:t xml:space="preserve">. Уз меницу је потребно доставити и менично овлашћење </w:t>
      </w:r>
      <w:r w:rsidR="00E9010B" w:rsidRPr="00B91154">
        <w:rPr>
          <w:rFonts w:ascii="Times New Roman" w:hAnsi="Times New Roman"/>
          <w:sz w:val="22"/>
          <w:szCs w:val="22"/>
          <w:lang w:val="sr-Cyrl-CS"/>
        </w:rPr>
        <w:t xml:space="preserve">са клаузулом „без протеста“ </w:t>
      </w:r>
      <w:r w:rsidR="00462CB4" w:rsidRPr="00B91154">
        <w:rPr>
          <w:rFonts w:ascii="Times New Roman" w:hAnsi="Times New Roman"/>
          <w:sz w:val="22"/>
          <w:szCs w:val="22"/>
          <w:lang w:val="sr-Cyrl-CS"/>
        </w:rPr>
        <w:t xml:space="preserve">којим </w:t>
      </w:r>
      <w:r w:rsidR="00E9010B" w:rsidRPr="00B91154">
        <w:rPr>
          <w:rFonts w:ascii="Times New Roman" w:hAnsi="Times New Roman"/>
          <w:sz w:val="22"/>
          <w:szCs w:val="22"/>
          <w:lang w:val="sr-Cyrl-CS"/>
        </w:rPr>
        <w:t>понуђач овлашћује Криминалистичко-полицијску</w:t>
      </w:r>
      <w:r w:rsidR="00CB70B1" w:rsidRPr="00B91154">
        <w:rPr>
          <w:rFonts w:ascii="Times New Roman" w:hAnsi="Times New Roman"/>
          <w:sz w:val="22"/>
          <w:szCs w:val="22"/>
          <w:lang w:val="sr-Cyrl-CS"/>
        </w:rPr>
        <w:t xml:space="preserve"> академију, ул. Цара Душана бр. 196, Београд – Земун, матични број: 17672355, ПИБ: 104629251, рачун бр. 840-1751666-08, </w:t>
      </w:r>
      <w:r w:rsidR="00462CB4" w:rsidRPr="00B91154">
        <w:rPr>
          <w:rFonts w:ascii="Times New Roman" w:hAnsi="Times New Roman"/>
          <w:sz w:val="22"/>
          <w:szCs w:val="22"/>
          <w:lang w:val="sr-Cyrl-CS"/>
        </w:rPr>
        <w:t xml:space="preserve">да </w:t>
      </w:r>
      <w:r w:rsidR="00521437" w:rsidRPr="00B91154">
        <w:rPr>
          <w:rFonts w:ascii="Times New Roman" w:hAnsi="Times New Roman"/>
          <w:sz w:val="22"/>
          <w:szCs w:val="22"/>
          <w:lang w:val="sr-Cyrl-CS"/>
        </w:rPr>
        <w:t xml:space="preserve">може реализовати </w:t>
      </w:r>
      <w:r w:rsidR="00462CB4" w:rsidRPr="00B91154">
        <w:rPr>
          <w:rFonts w:ascii="Times New Roman" w:hAnsi="Times New Roman"/>
          <w:sz w:val="22"/>
          <w:szCs w:val="22"/>
          <w:lang w:val="sr-Cyrl-CS"/>
        </w:rPr>
        <w:t xml:space="preserve">достављену меницу за озбиљност понуде у износу од 10 % од укупне вредности понуде без ПДВ-а, </w:t>
      </w:r>
      <w:r w:rsidR="00521437" w:rsidRPr="00B91154">
        <w:rPr>
          <w:rFonts w:ascii="Times New Roman" w:hAnsi="Times New Roman"/>
          <w:sz w:val="22"/>
          <w:szCs w:val="22"/>
          <w:lang w:val="sr-Cyrl-CS"/>
        </w:rPr>
        <w:t xml:space="preserve">уколико </w:t>
      </w:r>
      <w:r w:rsidR="00193D55" w:rsidRPr="00B91154">
        <w:rPr>
          <w:rFonts w:ascii="Times New Roman" w:hAnsi="Times New Roman"/>
          <w:sz w:val="22"/>
          <w:szCs w:val="22"/>
          <w:lang w:val="sr-Cyrl-CS"/>
        </w:rPr>
        <w:t>по позиву наручиоца не закључи У</w:t>
      </w:r>
      <w:r w:rsidR="00521437" w:rsidRPr="00B91154">
        <w:rPr>
          <w:rFonts w:ascii="Times New Roman" w:hAnsi="Times New Roman"/>
          <w:sz w:val="22"/>
          <w:szCs w:val="22"/>
          <w:lang w:val="sr-Cyrl-CS"/>
        </w:rPr>
        <w:t>говор. У меничном овлашћењу мора бити наведен номинални износ као еквивалент про</w:t>
      </w:r>
      <w:r w:rsidR="00E9010B" w:rsidRPr="00B91154">
        <w:rPr>
          <w:rFonts w:ascii="Times New Roman" w:hAnsi="Times New Roman"/>
          <w:sz w:val="22"/>
          <w:szCs w:val="22"/>
          <w:lang w:val="sr-Cyrl-CS"/>
        </w:rPr>
        <w:t>центуалној вредности обезбеђења као и серијски број менице.</w:t>
      </w:r>
      <w:r w:rsidR="00521437" w:rsidRPr="00B91154">
        <w:rPr>
          <w:rFonts w:ascii="Times New Roman" w:hAnsi="Times New Roman"/>
          <w:sz w:val="22"/>
          <w:szCs w:val="22"/>
          <w:lang w:val="sr-Cyrl-CS"/>
        </w:rPr>
        <w:t xml:space="preserve"> Уз </w:t>
      </w:r>
      <w:r w:rsidR="00B576F8" w:rsidRPr="00B91154">
        <w:rPr>
          <w:rFonts w:ascii="Times New Roman" w:hAnsi="Times New Roman"/>
          <w:sz w:val="22"/>
          <w:szCs w:val="22"/>
          <w:lang w:val="sr-Cyrl-CS"/>
        </w:rPr>
        <w:t xml:space="preserve">меницу и </w:t>
      </w:r>
      <w:r w:rsidR="00521437" w:rsidRPr="00B91154">
        <w:rPr>
          <w:rFonts w:ascii="Times New Roman" w:hAnsi="Times New Roman"/>
          <w:sz w:val="22"/>
          <w:szCs w:val="22"/>
          <w:lang w:val="sr-Cyrl-CS"/>
        </w:rPr>
        <w:t xml:space="preserve">менично овлашћење понуђач је дужан да достави </w:t>
      </w:r>
      <w:r w:rsidR="00B576F8" w:rsidRPr="00B91154">
        <w:rPr>
          <w:rFonts w:ascii="Times New Roman" w:hAnsi="Times New Roman"/>
          <w:sz w:val="22"/>
          <w:szCs w:val="22"/>
          <w:lang w:val="sr-Cyrl-CS"/>
        </w:rPr>
        <w:t xml:space="preserve">картон депонованих потписа </w:t>
      </w:r>
      <w:r w:rsidR="00521437" w:rsidRPr="00B91154">
        <w:rPr>
          <w:rFonts w:ascii="Times New Roman" w:hAnsi="Times New Roman"/>
          <w:sz w:val="22"/>
          <w:szCs w:val="22"/>
          <w:lang w:val="sr-Cyrl-CS"/>
        </w:rPr>
        <w:t xml:space="preserve">и </w:t>
      </w:r>
      <w:r w:rsidR="00BC28FA" w:rsidRPr="00B91154">
        <w:rPr>
          <w:rFonts w:ascii="Times New Roman" w:hAnsi="Times New Roman"/>
          <w:sz w:val="22"/>
          <w:szCs w:val="22"/>
          <w:lang w:val="sr-Cyrl-CS"/>
        </w:rPr>
        <w:t>доказ</w:t>
      </w:r>
      <w:r w:rsidR="00521437" w:rsidRPr="00B91154">
        <w:rPr>
          <w:rFonts w:ascii="Times New Roman" w:hAnsi="Times New Roman"/>
          <w:sz w:val="22"/>
          <w:szCs w:val="22"/>
          <w:lang w:val="sr-Cyrl-CS"/>
        </w:rPr>
        <w:t xml:space="preserve"> да је меница регистрована </w:t>
      </w:r>
      <w:r w:rsidR="00BC28FA" w:rsidRPr="00B91154">
        <w:rPr>
          <w:rFonts w:ascii="Times New Roman" w:hAnsi="Times New Roman"/>
          <w:sz w:val="22"/>
          <w:szCs w:val="22"/>
          <w:lang w:val="sr-Cyrl-CS"/>
        </w:rPr>
        <w:t xml:space="preserve">у Регистру меница и овлашћења </w:t>
      </w:r>
      <w:r w:rsidR="009522B4" w:rsidRPr="00B91154">
        <w:rPr>
          <w:rFonts w:ascii="Times New Roman" w:hAnsi="Times New Roman"/>
          <w:sz w:val="22"/>
          <w:szCs w:val="22"/>
          <w:lang w:val="sr-Cyrl-CS"/>
        </w:rPr>
        <w:t xml:space="preserve">Народне банке Србије. </w:t>
      </w:r>
      <w:r w:rsidR="00CA7370" w:rsidRPr="00B91154">
        <w:rPr>
          <w:rFonts w:ascii="Times New Roman" w:hAnsi="Times New Roman"/>
          <w:sz w:val="22"/>
          <w:szCs w:val="22"/>
          <w:lang w:val="sr-Cyrl-CS"/>
        </w:rPr>
        <w:t>Модел меничног овлашћења дат је у оквиру конкурсне документације.</w:t>
      </w:r>
      <w:r w:rsidR="001C3141" w:rsidRPr="00B91154">
        <w:rPr>
          <w:rFonts w:ascii="Times New Roman" w:hAnsi="Times New Roman"/>
          <w:sz w:val="22"/>
          <w:szCs w:val="22"/>
          <w:lang w:val="sr-Cyrl-CS"/>
        </w:rPr>
        <w:t xml:space="preserve"> </w:t>
      </w:r>
    </w:p>
    <w:p w:rsidR="001C3141" w:rsidRPr="00B91154" w:rsidRDefault="001C3141" w:rsidP="001C3141">
      <w:pPr>
        <w:autoSpaceDE w:val="0"/>
        <w:autoSpaceDN w:val="0"/>
        <w:adjustRightInd w:val="0"/>
        <w:ind w:firstLine="720"/>
        <w:jc w:val="both"/>
        <w:rPr>
          <w:rFonts w:ascii="Times New Roman" w:hAnsi="Times New Roman"/>
          <w:sz w:val="22"/>
          <w:szCs w:val="22"/>
          <w:lang w:val="sr-Cyrl-CS"/>
        </w:rPr>
      </w:pPr>
    </w:p>
    <w:p w:rsidR="001C3141" w:rsidRPr="00B91154" w:rsidRDefault="001C3141" w:rsidP="001C3141">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Предата меница се може реализовати од стране наручиоца уколико:</w:t>
      </w:r>
    </w:p>
    <w:p w:rsidR="001C3141" w:rsidRPr="00B91154" w:rsidRDefault="001C3141" w:rsidP="001C3141">
      <w:pPr>
        <w:autoSpaceDE w:val="0"/>
        <w:autoSpaceDN w:val="0"/>
        <w:adjustRightInd w:val="0"/>
        <w:ind w:left="1440"/>
        <w:jc w:val="both"/>
        <w:rPr>
          <w:rFonts w:ascii="Times New Roman" w:hAnsi="Times New Roman"/>
          <w:sz w:val="22"/>
          <w:szCs w:val="22"/>
          <w:lang w:val="sr-Cyrl-CS"/>
        </w:rPr>
      </w:pPr>
    </w:p>
    <w:p w:rsidR="001C3141" w:rsidRPr="00B91154" w:rsidRDefault="001C3141" w:rsidP="001C3141">
      <w:pPr>
        <w:pStyle w:val="ListParagraph"/>
        <w:numPr>
          <w:ilvl w:val="0"/>
          <w:numId w:val="31"/>
        </w:num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изабрани понуђач не достави у предвиђеном року оригинале или оверене фотокопије доказа који су приложени у понуди, а по претходно упућеном писаном позиву наручиоца; </w:t>
      </w:r>
    </w:p>
    <w:p w:rsidR="001C3141" w:rsidRPr="00B91154" w:rsidRDefault="001C3141" w:rsidP="001C3141">
      <w:pPr>
        <w:pStyle w:val="ListParagraph"/>
        <w:numPr>
          <w:ilvl w:val="0"/>
          <w:numId w:val="31"/>
        </w:num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lastRenderedPageBreak/>
        <w:t>уколико не закључи Уговор по спроведеном поступку предметне јавне набавке у року од 10 дана од позива наручиоца;</w:t>
      </w:r>
    </w:p>
    <w:p w:rsidR="001C3141" w:rsidRPr="00B91154" w:rsidRDefault="001C3141" w:rsidP="001C3141">
      <w:pPr>
        <w:pStyle w:val="ListParagraph"/>
        <w:numPr>
          <w:ilvl w:val="0"/>
          <w:numId w:val="31"/>
        </w:num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 уколико по закљученом Уговору у року од 7 дана од дана закључења истог не достави банкарску гаранцију за добро извршење посла.</w:t>
      </w:r>
    </w:p>
    <w:p w:rsidR="00CB70B1" w:rsidRPr="00B91154" w:rsidRDefault="00CB70B1" w:rsidP="0040165F">
      <w:pPr>
        <w:autoSpaceDE w:val="0"/>
        <w:autoSpaceDN w:val="0"/>
        <w:adjustRightInd w:val="0"/>
        <w:ind w:firstLine="720"/>
        <w:jc w:val="both"/>
        <w:rPr>
          <w:rFonts w:ascii="Times New Roman" w:hAnsi="Times New Roman"/>
          <w:sz w:val="22"/>
          <w:szCs w:val="22"/>
          <w:lang w:val="sr-Cyrl-CS"/>
        </w:rPr>
      </w:pPr>
    </w:p>
    <w:p w:rsidR="00706FCF" w:rsidRPr="00B91154" w:rsidRDefault="00706FCF" w:rsidP="0040165F">
      <w:pPr>
        <w:autoSpaceDE w:val="0"/>
        <w:autoSpaceDN w:val="0"/>
        <w:adjustRightInd w:val="0"/>
        <w:ind w:firstLine="720"/>
        <w:jc w:val="both"/>
        <w:rPr>
          <w:rFonts w:ascii="Times New Roman" w:hAnsi="Times New Roman"/>
          <w:sz w:val="22"/>
          <w:szCs w:val="22"/>
          <w:lang w:val="sr-Cyrl-CS"/>
        </w:rPr>
      </w:pPr>
    </w:p>
    <w:p w:rsidR="00CB70B1" w:rsidRPr="00B91154" w:rsidRDefault="00CB70B1" w:rsidP="0040165F">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b/>
          <w:sz w:val="22"/>
          <w:szCs w:val="22"/>
          <w:u w:val="single"/>
          <w:lang w:val="sr-Cyrl-CS"/>
        </w:rPr>
        <w:t>НАПОМЕНА:</w:t>
      </w:r>
      <w:r w:rsidRPr="00B91154">
        <w:rPr>
          <w:rFonts w:ascii="Times New Roman" w:hAnsi="Times New Roman"/>
          <w:sz w:val="22"/>
          <w:szCs w:val="22"/>
          <w:lang w:val="sr-Cyrl-CS"/>
        </w:rPr>
        <w:t xml:space="preserve"> Средство финансијског обезбеђења за озбиљност понуде </w:t>
      </w:r>
      <w:r w:rsidR="002E4AB6" w:rsidRPr="00B91154">
        <w:rPr>
          <w:rFonts w:ascii="Times New Roman" w:hAnsi="Times New Roman"/>
          <w:sz w:val="22"/>
          <w:szCs w:val="22"/>
          <w:lang w:val="sr-Cyrl-CS"/>
        </w:rPr>
        <w:t xml:space="preserve">такође се </w:t>
      </w:r>
      <w:r w:rsidRPr="00B91154">
        <w:rPr>
          <w:rFonts w:ascii="Times New Roman" w:hAnsi="Times New Roman"/>
          <w:sz w:val="22"/>
          <w:szCs w:val="22"/>
          <w:lang w:val="sr-Cyrl-CS"/>
        </w:rPr>
        <w:t xml:space="preserve">доставља </w:t>
      </w:r>
      <w:r w:rsidR="002E4AB6" w:rsidRPr="00B91154">
        <w:rPr>
          <w:rFonts w:ascii="Times New Roman" w:hAnsi="Times New Roman"/>
          <w:sz w:val="22"/>
          <w:szCs w:val="22"/>
          <w:lang w:val="sr-Cyrl-CS"/>
        </w:rPr>
        <w:t>увезано</w:t>
      </w:r>
      <w:r w:rsidRPr="00B91154">
        <w:rPr>
          <w:rFonts w:ascii="Times New Roman" w:hAnsi="Times New Roman"/>
          <w:sz w:val="22"/>
          <w:szCs w:val="22"/>
          <w:lang w:val="sr-Cyrl-CS"/>
        </w:rPr>
        <w:t xml:space="preserve"> са осталим обрасцима понуде и то тако што ће </w:t>
      </w:r>
      <w:r w:rsidR="00266695" w:rsidRPr="00B91154">
        <w:rPr>
          <w:rFonts w:ascii="Times New Roman" w:hAnsi="Times New Roman"/>
          <w:sz w:val="22"/>
          <w:szCs w:val="22"/>
          <w:lang w:val="sr-Cyrl-CS"/>
        </w:rPr>
        <w:t>понуђач меницу са свом пратећом документацијом наведеном у претходном ставу</w:t>
      </w:r>
      <w:r w:rsidRPr="00B91154">
        <w:rPr>
          <w:rFonts w:ascii="Times New Roman" w:hAnsi="Times New Roman"/>
          <w:sz w:val="22"/>
          <w:szCs w:val="22"/>
          <w:lang w:val="sr-Cyrl-CS"/>
        </w:rPr>
        <w:t xml:space="preserve"> ставити у провидну</w:t>
      </w:r>
      <w:r w:rsidR="005F638C" w:rsidRPr="00B91154">
        <w:rPr>
          <w:rFonts w:ascii="Times New Roman" w:hAnsi="Times New Roman"/>
          <w:sz w:val="22"/>
          <w:szCs w:val="22"/>
          <w:lang w:val="sr-Cyrl-CS"/>
        </w:rPr>
        <w:t xml:space="preserve"> </w:t>
      </w:r>
      <w:r w:rsidR="005F638C" w:rsidRPr="00B91154">
        <w:rPr>
          <w:rFonts w:ascii="Times New Roman" w:hAnsi="Times New Roman"/>
          <w:sz w:val="22"/>
          <w:szCs w:val="22"/>
          <w:lang w:val="sr-Latn-CS"/>
        </w:rPr>
        <w:t>PVC</w:t>
      </w:r>
      <w:r w:rsidR="005F638C" w:rsidRPr="00B91154">
        <w:rPr>
          <w:rFonts w:ascii="Times New Roman" w:hAnsi="Times New Roman"/>
          <w:sz w:val="22"/>
          <w:szCs w:val="22"/>
          <w:lang w:val="sr-Cyrl-CS"/>
        </w:rPr>
        <w:t xml:space="preserve"> </w:t>
      </w:r>
      <w:r w:rsidR="00143EF3" w:rsidRPr="00B91154">
        <w:rPr>
          <w:rFonts w:ascii="Times New Roman" w:hAnsi="Times New Roman"/>
          <w:sz w:val="22"/>
          <w:szCs w:val="22"/>
          <w:lang w:val="sr-Cyrl-CS"/>
        </w:rPr>
        <w:t>фолију</w:t>
      </w:r>
      <w:r w:rsidR="005F638C" w:rsidRPr="00B91154">
        <w:rPr>
          <w:rFonts w:ascii="Times New Roman" w:hAnsi="Times New Roman"/>
          <w:sz w:val="22"/>
          <w:szCs w:val="22"/>
          <w:lang w:val="sr-Cyrl-CS"/>
        </w:rPr>
        <w:t xml:space="preserve"> </w:t>
      </w:r>
      <w:r w:rsidR="00266695" w:rsidRPr="00B91154">
        <w:rPr>
          <w:rFonts w:ascii="Times New Roman" w:hAnsi="Times New Roman"/>
          <w:sz w:val="22"/>
          <w:szCs w:val="22"/>
          <w:lang w:val="sr-Cyrl-CS"/>
        </w:rPr>
        <w:t>коју ће увезати са остатком понуде, водећи рачуна да не дође до оштећења достављеног средства финансијског обезбеђења.</w:t>
      </w:r>
    </w:p>
    <w:p w:rsidR="00266695" w:rsidRPr="00B91154" w:rsidRDefault="00266695" w:rsidP="0040165F">
      <w:pPr>
        <w:autoSpaceDE w:val="0"/>
        <w:autoSpaceDN w:val="0"/>
        <w:adjustRightInd w:val="0"/>
        <w:ind w:firstLine="720"/>
        <w:jc w:val="both"/>
        <w:rPr>
          <w:rFonts w:ascii="Times New Roman" w:hAnsi="Times New Roman"/>
          <w:sz w:val="22"/>
          <w:szCs w:val="22"/>
          <w:lang w:val="sr-Cyrl-CS"/>
        </w:rPr>
      </w:pPr>
    </w:p>
    <w:p w:rsidR="005F638C" w:rsidRPr="00B91154" w:rsidRDefault="005F638C" w:rsidP="003D1032">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ће по закључењу Уговора са изабраним понуђачем, сваком понуђачу вратити достављено средство финансијског обезбеђења за озбиљност понуд</w:t>
      </w:r>
      <w:r w:rsidR="00266695" w:rsidRPr="00B91154">
        <w:rPr>
          <w:rFonts w:ascii="Times New Roman" w:hAnsi="Times New Roman"/>
          <w:sz w:val="22"/>
          <w:szCs w:val="22"/>
          <w:lang w:val="sr-Cyrl-CS"/>
        </w:rPr>
        <w:t>е</w:t>
      </w:r>
      <w:r w:rsidRPr="00B91154">
        <w:rPr>
          <w:rFonts w:ascii="Times New Roman" w:hAnsi="Times New Roman"/>
          <w:sz w:val="22"/>
          <w:szCs w:val="22"/>
          <w:lang w:val="sr-Cyrl-CS"/>
        </w:rPr>
        <w:t xml:space="preserve">. </w:t>
      </w:r>
    </w:p>
    <w:p w:rsidR="007F232E" w:rsidRPr="00B91154" w:rsidRDefault="007F232E" w:rsidP="000902B8">
      <w:pPr>
        <w:autoSpaceDE w:val="0"/>
        <w:autoSpaceDN w:val="0"/>
        <w:adjustRightInd w:val="0"/>
        <w:jc w:val="both"/>
        <w:rPr>
          <w:rFonts w:ascii="Times New Roman" w:hAnsi="Times New Roman"/>
          <w:b/>
          <w:sz w:val="22"/>
          <w:szCs w:val="22"/>
          <w:lang w:val="sr-Cyrl-CS"/>
        </w:rPr>
      </w:pPr>
    </w:p>
    <w:p w:rsidR="00B576F8" w:rsidRPr="00B91154" w:rsidRDefault="006821A0" w:rsidP="000902B8">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ОБЕЗБЕЂЕЊА</w:t>
      </w:r>
      <w:r w:rsidR="00B576F8" w:rsidRPr="00B91154">
        <w:rPr>
          <w:rFonts w:ascii="Times New Roman" w:hAnsi="Times New Roman"/>
          <w:b/>
          <w:sz w:val="22"/>
          <w:szCs w:val="22"/>
          <w:lang w:val="sr-Cyrl-CS"/>
        </w:rPr>
        <w:t xml:space="preserve"> ЗА ИЗАБРАНОГ ПОНУЂАЧА</w:t>
      </w:r>
    </w:p>
    <w:p w:rsidR="003D1032" w:rsidRPr="00B91154" w:rsidRDefault="003D1032" w:rsidP="003D1032">
      <w:pPr>
        <w:autoSpaceDE w:val="0"/>
        <w:autoSpaceDN w:val="0"/>
        <w:adjustRightInd w:val="0"/>
        <w:ind w:firstLine="720"/>
        <w:jc w:val="both"/>
        <w:rPr>
          <w:rFonts w:ascii="Times New Roman" w:hAnsi="Times New Roman"/>
          <w:sz w:val="22"/>
          <w:szCs w:val="22"/>
          <w:lang w:val="sr-Cyrl-CS"/>
        </w:rPr>
      </w:pPr>
    </w:p>
    <w:p w:rsidR="00430EBD" w:rsidRPr="00B91154" w:rsidRDefault="00430EBD" w:rsidP="00430EBD">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Понуђач, односно овлашћени члан групе понуђача, </w:t>
      </w:r>
      <w:r w:rsidR="001C3141" w:rsidRPr="00B91154">
        <w:rPr>
          <w:rFonts w:ascii="Times New Roman" w:hAnsi="Times New Roman"/>
          <w:b/>
          <w:sz w:val="22"/>
          <w:szCs w:val="22"/>
          <w:lang w:val="sr-Cyrl-CS"/>
        </w:rPr>
        <w:t>у оквиру понуде</w:t>
      </w:r>
      <w:r w:rsidR="001C3141" w:rsidRPr="00B91154">
        <w:rPr>
          <w:rFonts w:ascii="Times New Roman" w:hAnsi="Times New Roman"/>
          <w:sz w:val="22"/>
          <w:szCs w:val="22"/>
          <w:lang w:val="sr-Cyrl-CS"/>
        </w:rPr>
        <w:t xml:space="preserve"> </w:t>
      </w:r>
      <w:r w:rsidRPr="00B91154">
        <w:rPr>
          <w:rFonts w:ascii="Times New Roman" w:hAnsi="Times New Roman"/>
          <w:sz w:val="22"/>
          <w:szCs w:val="22"/>
          <w:lang w:val="sr-Cyrl-CS"/>
        </w:rPr>
        <w:t>доставља следећ</w:t>
      </w:r>
      <w:r w:rsidRPr="00B91154">
        <w:rPr>
          <w:rFonts w:ascii="Times New Roman" w:hAnsi="Times New Roman"/>
          <w:sz w:val="22"/>
          <w:szCs w:val="22"/>
        </w:rPr>
        <w:t>e</w:t>
      </w:r>
      <w:r w:rsidRPr="00B91154">
        <w:rPr>
          <w:rFonts w:ascii="Times New Roman" w:hAnsi="Times New Roman"/>
          <w:sz w:val="22"/>
          <w:szCs w:val="22"/>
          <w:lang w:val="sr-Cyrl-CS"/>
        </w:rPr>
        <w:t xml:space="preserve"> средств</w:t>
      </w:r>
      <w:r w:rsidRPr="00B91154">
        <w:rPr>
          <w:rFonts w:ascii="Times New Roman" w:hAnsi="Times New Roman"/>
          <w:sz w:val="22"/>
          <w:szCs w:val="22"/>
        </w:rPr>
        <w:t>o</w:t>
      </w:r>
      <w:r w:rsidRPr="00B91154">
        <w:rPr>
          <w:rFonts w:ascii="Times New Roman" w:hAnsi="Times New Roman"/>
          <w:sz w:val="22"/>
          <w:szCs w:val="22"/>
          <w:lang w:val="sr-Cyrl-CS"/>
        </w:rPr>
        <w:t xml:space="preserve"> финансијког обезбеђења:</w:t>
      </w:r>
    </w:p>
    <w:p w:rsidR="00430EBD" w:rsidRPr="00B91154" w:rsidRDefault="00430EBD" w:rsidP="00430EBD">
      <w:pPr>
        <w:autoSpaceDE w:val="0"/>
        <w:autoSpaceDN w:val="0"/>
        <w:adjustRightInd w:val="0"/>
        <w:jc w:val="both"/>
        <w:rPr>
          <w:rFonts w:ascii="Times New Roman" w:hAnsi="Times New Roman"/>
          <w:sz w:val="22"/>
          <w:szCs w:val="22"/>
        </w:rPr>
      </w:pPr>
    </w:p>
    <w:p w:rsidR="00430EBD" w:rsidRPr="00B91154" w:rsidRDefault="00430EBD" w:rsidP="00430EBD">
      <w:pPr>
        <w:numPr>
          <w:ilvl w:val="1"/>
          <w:numId w:val="1"/>
        </w:numPr>
        <w:autoSpaceDE w:val="0"/>
        <w:autoSpaceDN w:val="0"/>
        <w:adjustRightInd w:val="0"/>
        <w:jc w:val="both"/>
        <w:rPr>
          <w:rFonts w:ascii="Times New Roman" w:hAnsi="Times New Roman"/>
          <w:b/>
          <w:sz w:val="22"/>
          <w:szCs w:val="22"/>
          <w:lang w:val="sr-Cyrl-CS"/>
        </w:rPr>
      </w:pPr>
      <w:r w:rsidRPr="00B91154">
        <w:rPr>
          <w:rFonts w:ascii="Times New Roman" w:hAnsi="Times New Roman"/>
          <w:sz w:val="22"/>
          <w:szCs w:val="22"/>
          <w:lang w:val="sr-Cyrl-CS"/>
        </w:rPr>
        <w:t>Писмо о намерама банке да ће</w:t>
      </w:r>
      <w:r w:rsidR="001C3141" w:rsidRPr="00B91154">
        <w:rPr>
          <w:rFonts w:ascii="Times New Roman" w:hAnsi="Times New Roman"/>
          <w:sz w:val="22"/>
          <w:szCs w:val="22"/>
          <w:lang w:val="sr-Cyrl-CS"/>
        </w:rPr>
        <w:t>,</w:t>
      </w:r>
      <w:r w:rsidRPr="00B91154">
        <w:rPr>
          <w:rFonts w:ascii="Times New Roman" w:hAnsi="Times New Roman"/>
          <w:sz w:val="22"/>
          <w:szCs w:val="22"/>
          <w:lang w:val="sr-Cyrl-CS"/>
        </w:rPr>
        <w:t xml:space="preserve"> у случају да понуђач закључи Уговор </w:t>
      </w:r>
      <w:r w:rsidR="001C3141" w:rsidRPr="00B91154">
        <w:rPr>
          <w:rFonts w:ascii="Times New Roman" w:hAnsi="Times New Roman"/>
          <w:sz w:val="22"/>
          <w:szCs w:val="22"/>
          <w:lang w:val="sr-Cyrl-CS"/>
        </w:rPr>
        <w:t xml:space="preserve">са наручиоцем, </w:t>
      </w:r>
      <w:r w:rsidRPr="00B91154">
        <w:rPr>
          <w:rFonts w:ascii="Times New Roman" w:hAnsi="Times New Roman"/>
          <w:sz w:val="22"/>
          <w:szCs w:val="22"/>
          <w:lang w:val="sr-Cyrl-CS"/>
        </w:rPr>
        <w:t>издати банкарску гаранцију за повраћај аванса у висини аванса који је понуђач навео у</w:t>
      </w:r>
      <w:r w:rsidR="001C3141" w:rsidRPr="00B91154">
        <w:rPr>
          <w:rFonts w:ascii="Times New Roman" w:hAnsi="Times New Roman"/>
          <w:sz w:val="22"/>
          <w:szCs w:val="22"/>
          <w:lang w:val="sr-Cyrl-CS"/>
        </w:rPr>
        <w:t xml:space="preserve"> Обрасцу понуде (Образац бр. 1) и</w:t>
      </w:r>
      <w:r w:rsidRPr="00B91154">
        <w:rPr>
          <w:rFonts w:ascii="Times New Roman" w:hAnsi="Times New Roman"/>
          <w:sz w:val="22"/>
          <w:szCs w:val="22"/>
          <w:lang w:val="sr-Cyrl-CS"/>
        </w:rPr>
        <w:t xml:space="preserve"> са роком важности који је 60 дана дужи од датума извршења уговорене обавезе. (Доставља се само од стране понуђача који су предвидели авансно плаћање)</w:t>
      </w:r>
    </w:p>
    <w:p w:rsidR="00430EBD" w:rsidRPr="00B91154" w:rsidRDefault="00430EBD" w:rsidP="00430EBD">
      <w:pPr>
        <w:autoSpaceDE w:val="0"/>
        <w:autoSpaceDN w:val="0"/>
        <w:adjustRightInd w:val="0"/>
        <w:jc w:val="both"/>
        <w:rPr>
          <w:rFonts w:ascii="Times New Roman" w:hAnsi="Times New Roman"/>
          <w:b/>
          <w:sz w:val="22"/>
          <w:szCs w:val="22"/>
          <w:lang w:val="sr-Cyrl-CS"/>
        </w:rPr>
      </w:pPr>
    </w:p>
    <w:p w:rsidR="00430EBD" w:rsidRPr="00B91154" w:rsidRDefault="00430EBD" w:rsidP="00430EBD">
      <w:pPr>
        <w:numPr>
          <w:ilvl w:val="1"/>
          <w:numId w:val="1"/>
        </w:numPr>
        <w:autoSpaceDE w:val="0"/>
        <w:autoSpaceDN w:val="0"/>
        <w:adjustRightInd w:val="0"/>
        <w:jc w:val="both"/>
        <w:rPr>
          <w:rFonts w:ascii="Times New Roman" w:hAnsi="Times New Roman"/>
          <w:b/>
          <w:sz w:val="22"/>
          <w:szCs w:val="22"/>
          <w:lang w:val="sr-Cyrl-CS"/>
        </w:rPr>
      </w:pPr>
      <w:r w:rsidRPr="00B91154">
        <w:rPr>
          <w:rFonts w:ascii="Times New Roman" w:hAnsi="Times New Roman"/>
          <w:sz w:val="22"/>
          <w:szCs w:val="22"/>
          <w:lang w:val="sr-Cyrl-CS"/>
        </w:rPr>
        <w:t xml:space="preserve">Писмо о намерама банке да ће у случају да понуђа закључи Уговор </w:t>
      </w:r>
      <w:r w:rsidR="001C3141" w:rsidRPr="00B91154">
        <w:rPr>
          <w:rFonts w:ascii="Times New Roman" w:hAnsi="Times New Roman"/>
          <w:sz w:val="22"/>
          <w:szCs w:val="22"/>
          <w:lang w:val="sr-Cyrl-CS"/>
        </w:rPr>
        <w:t xml:space="preserve">са наручиоцем, </w:t>
      </w:r>
      <w:r w:rsidRPr="00B91154">
        <w:rPr>
          <w:rFonts w:ascii="Times New Roman" w:hAnsi="Times New Roman"/>
          <w:sz w:val="22"/>
          <w:szCs w:val="22"/>
          <w:lang w:val="sr-Cyrl-CS"/>
        </w:rPr>
        <w:t>издати банкарску гаранцију за отклањање кварова у гарантном периоду у року од 15 дана од дана пријема писмене рекламације наручиоца. Писмо о намерама банке се издаје за износ од 2% укупн</w:t>
      </w:r>
      <w:r w:rsidR="001C3141" w:rsidRPr="00B91154">
        <w:rPr>
          <w:rFonts w:ascii="Times New Roman" w:hAnsi="Times New Roman"/>
          <w:sz w:val="22"/>
          <w:szCs w:val="22"/>
          <w:lang w:val="sr-Cyrl-CS"/>
        </w:rPr>
        <w:t>о уговорене вредности са ПДВ-ом и</w:t>
      </w:r>
      <w:r w:rsidRPr="00B91154">
        <w:rPr>
          <w:rFonts w:ascii="Times New Roman" w:hAnsi="Times New Roman"/>
          <w:sz w:val="22"/>
          <w:szCs w:val="22"/>
          <w:lang w:val="sr-Cyrl-CS"/>
        </w:rPr>
        <w:t xml:space="preserve"> са роком важности најмање 15 дана дужим од уговореног рока гаранције. (Доставља се од стране свих понуђача)</w:t>
      </w:r>
    </w:p>
    <w:p w:rsidR="00430EBD" w:rsidRPr="00B91154" w:rsidRDefault="00430EBD" w:rsidP="00430EBD">
      <w:pPr>
        <w:autoSpaceDE w:val="0"/>
        <w:autoSpaceDN w:val="0"/>
        <w:adjustRightInd w:val="0"/>
        <w:jc w:val="both"/>
        <w:rPr>
          <w:rFonts w:ascii="Times New Roman" w:hAnsi="Times New Roman"/>
          <w:b/>
          <w:sz w:val="22"/>
          <w:szCs w:val="22"/>
          <w:lang w:val="sr-Cyrl-CS"/>
        </w:rPr>
      </w:pPr>
    </w:p>
    <w:p w:rsidR="00430EBD" w:rsidRPr="00B91154" w:rsidRDefault="00430EBD" w:rsidP="00430EBD">
      <w:pPr>
        <w:numPr>
          <w:ilvl w:val="1"/>
          <w:numId w:val="1"/>
        </w:num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Писмо о намерама банке да ће у случају да понуђач закључи Уговор </w:t>
      </w:r>
      <w:r w:rsidR="001C3141" w:rsidRPr="00B91154">
        <w:rPr>
          <w:rFonts w:ascii="Times New Roman" w:hAnsi="Times New Roman"/>
          <w:sz w:val="22"/>
          <w:szCs w:val="22"/>
          <w:lang w:val="sr-Cyrl-CS"/>
        </w:rPr>
        <w:t xml:space="preserve">са наручиоцем, </w:t>
      </w:r>
      <w:r w:rsidRPr="00B91154">
        <w:rPr>
          <w:rFonts w:ascii="Times New Roman" w:hAnsi="Times New Roman"/>
          <w:sz w:val="22"/>
          <w:szCs w:val="22"/>
          <w:lang w:val="sr-Cyrl-CS"/>
        </w:rPr>
        <w:t>издати банкарску гаранцију за добро извршење посла у року од седам дана од дана закључења Уговора, у висини од 10% укупн</w:t>
      </w:r>
      <w:r w:rsidR="001C3141" w:rsidRPr="00B91154">
        <w:rPr>
          <w:rFonts w:ascii="Times New Roman" w:hAnsi="Times New Roman"/>
          <w:sz w:val="22"/>
          <w:szCs w:val="22"/>
          <w:lang w:val="sr-Cyrl-CS"/>
        </w:rPr>
        <w:t>о уговорене вредности са ПДВ-ом и</w:t>
      </w:r>
      <w:r w:rsidRPr="00B91154">
        <w:rPr>
          <w:rFonts w:ascii="Times New Roman" w:hAnsi="Times New Roman"/>
          <w:sz w:val="22"/>
          <w:szCs w:val="22"/>
          <w:lang w:val="sr-Cyrl-CS"/>
        </w:rPr>
        <w:t xml:space="preserve"> са роком важности који је најмање 60 дана дужи од рока извршења обавеза које су предвиђене Уговором.</w:t>
      </w:r>
    </w:p>
    <w:p w:rsidR="001C3141" w:rsidRPr="00B91154" w:rsidRDefault="00430EBD" w:rsidP="006F7CCB">
      <w:pPr>
        <w:spacing w:before="100" w:beforeAutospacing="1" w:line="210" w:lineRule="atLeast"/>
        <w:ind w:firstLine="720"/>
        <w:jc w:val="both"/>
        <w:rPr>
          <w:rFonts w:ascii="Times New Roman" w:hAnsi="Times New Roman"/>
          <w:sz w:val="22"/>
          <w:szCs w:val="22"/>
          <w:lang w:val="sr-Latn-RS" w:eastAsia="sr-Latn-RS"/>
        </w:rPr>
      </w:pPr>
      <w:r w:rsidRPr="00B91154">
        <w:rPr>
          <w:rFonts w:ascii="Times New Roman" w:hAnsi="Times New Roman"/>
          <w:sz w:val="22"/>
          <w:szCs w:val="22"/>
          <w:lang w:val="sr-Cyrl-CS"/>
        </w:rPr>
        <w:t xml:space="preserve">Банка која изадаје писмо о намерама и банкарску гаранцију мора бити регистрована на територији Републике Србије. </w:t>
      </w:r>
      <w:r w:rsidR="001C3141" w:rsidRPr="00B91154">
        <w:rPr>
          <w:rFonts w:ascii="Times New Roman" w:hAnsi="Times New Roman"/>
          <w:sz w:val="22"/>
          <w:szCs w:val="22"/>
          <w:lang w:val="sr-Latn-RS" w:eastAsia="sr-Latn-R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1C3141" w:rsidRPr="00B91154" w:rsidRDefault="001C3141" w:rsidP="00430EBD">
      <w:pPr>
        <w:autoSpaceDE w:val="0"/>
        <w:autoSpaceDN w:val="0"/>
        <w:adjustRightInd w:val="0"/>
        <w:ind w:firstLine="720"/>
        <w:jc w:val="both"/>
        <w:rPr>
          <w:rFonts w:ascii="Times New Roman" w:hAnsi="Times New Roman"/>
          <w:sz w:val="22"/>
          <w:szCs w:val="22"/>
          <w:lang w:val="sr-Cyrl-CS"/>
        </w:rPr>
      </w:pPr>
    </w:p>
    <w:p w:rsidR="00430EBD" w:rsidRPr="00B91154" w:rsidRDefault="00430EBD" w:rsidP="00430EBD">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У случају да понуђач не испуни своје обавезе преузете из Уговора закљученог у предметној јавној набавци, наручилац је овлашћен да реализује средство финансијског обезбеђења за добро извршење посла које је доставио понуђач. </w:t>
      </w:r>
    </w:p>
    <w:p w:rsidR="001C3141" w:rsidRPr="00B91154" w:rsidRDefault="001C3141" w:rsidP="001C3141">
      <w:pPr>
        <w:autoSpaceDE w:val="0"/>
        <w:autoSpaceDN w:val="0"/>
        <w:adjustRightInd w:val="0"/>
        <w:ind w:firstLine="720"/>
        <w:jc w:val="both"/>
        <w:rPr>
          <w:rFonts w:ascii="Times New Roman" w:hAnsi="Times New Roman"/>
          <w:sz w:val="22"/>
          <w:szCs w:val="22"/>
          <w:lang w:val="sr-Cyrl-CS"/>
        </w:rPr>
      </w:pPr>
    </w:p>
    <w:p w:rsidR="00430EBD" w:rsidRPr="00B91154" w:rsidRDefault="001C3141" w:rsidP="001C3141">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Трошови прибављања писма о намерама као и наведених банкарских гаранција падају на терет понуђача.</w:t>
      </w:r>
    </w:p>
    <w:p w:rsidR="001C3141" w:rsidRPr="00B91154" w:rsidRDefault="00430EBD" w:rsidP="001C3141">
      <w:pPr>
        <w:spacing w:before="100" w:beforeAutospacing="1" w:line="210" w:lineRule="atLeast"/>
        <w:ind w:firstLine="480"/>
        <w:jc w:val="both"/>
        <w:rPr>
          <w:rFonts w:ascii="Times New Roman" w:hAnsi="Times New Roman"/>
          <w:sz w:val="22"/>
          <w:szCs w:val="18"/>
          <w:lang w:val="sr-Cyrl-RS" w:eastAsia="sr-Latn-RS"/>
        </w:rPr>
      </w:pPr>
      <w:r w:rsidRPr="00B91154">
        <w:rPr>
          <w:rFonts w:ascii="Times New Roman" w:hAnsi="Times New Roman"/>
          <w:b/>
          <w:sz w:val="22"/>
          <w:szCs w:val="22"/>
          <w:lang w:val="sr-Cyrl-CS"/>
        </w:rPr>
        <w:t>НАПОМЕНА:</w:t>
      </w:r>
      <w:r w:rsidRPr="00B91154">
        <w:rPr>
          <w:rFonts w:ascii="Times New Roman" w:hAnsi="Times New Roman"/>
          <w:sz w:val="22"/>
          <w:szCs w:val="22"/>
          <w:lang w:val="sr-Cyrl-CS"/>
        </w:rPr>
        <w:t xml:space="preserve"> </w:t>
      </w:r>
      <w:r w:rsidR="001C3141" w:rsidRPr="00B91154">
        <w:rPr>
          <w:rFonts w:ascii="Times New Roman" w:hAnsi="Times New Roman"/>
          <w:sz w:val="22"/>
          <w:szCs w:val="18"/>
          <w:lang w:val="sr-Cyrl-RS" w:eastAsia="sr-Latn-RS"/>
        </w:rPr>
        <w:t>У</w:t>
      </w:r>
      <w:r w:rsidR="001C3141" w:rsidRPr="00B91154">
        <w:rPr>
          <w:rFonts w:ascii="Times New Roman" w:hAnsi="Times New Roman"/>
          <w:sz w:val="22"/>
          <w:szCs w:val="18"/>
          <w:lang w:val="sr-Latn-RS" w:eastAsia="sr-Latn-RS"/>
        </w:rPr>
        <w:t xml:space="preserve">колико </w:t>
      </w:r>
      <w:r w:rsidR="001C3141" w:rsidRPr="00B91154">
        <w:rPr>
          <w:rFonts w:ascii="Times New Roman" w:hAnsi="Times New Roman"/>
          <w:sz w:val="22"/>
          <w:szCs w:val="18"/>
          <w:lang w:val="sr-Cyrl-RS" w:eastAsia="sr-Latn-RS"/>
        </w:rPr>
        <w:t xml:space="preserve">је понуђач добио негативну рефернцу за предмет </w:t>
      </w:r>
      <w:r w:rsidR="001C3141" w:rsidRPr="00B91154">
        <w:rPr>
          <w:rFonts w:ascii="Times New Roman" w:hAnsi="Times New Roman"/>
          <w:sz w:val="22"/>
          <w:szCs w:val="18"/>
          <w:lang w:val="sr-Latn-RS" w:eastAsia="sr-Latn-RS"/>
        </w:rPr>
        <w:t xml:space="preserve">јавне набавке </w:t>
      </w:r>
      <w:r w:rsidR="001C3141" w:rsidRPr="00B91154">
        <w:rPr>
          <w:rFonts w:ascii="Times New Roman" w:hAnsi="Times New Roman"/>
          <w:sz w:val="22"/>
          <w:szCs w:val="18"/>
          <w:lang w:val="sr-Cyrl-RS" w:eastAsia="sr-Latn-RS"/>
        </w:rPr>
        <w:t xml:space="preserve">који </w:t>
      </w:r>
      <w:r w:rsidR="001C3141" w:rsidRPr="00B91154">
        <w:rPr>
          <w:rFonts w:ascii="Times New Roman" w:hAnsi="Times New Roman"/>
          <w:sz w:val="22"/>
          <w:szCs w:val="18"/>
          <w:lang w:val="sr-Latn-RS" w:eastAsia="sr-Latn-RS"/>
        </w:rPr>
        <w:t xml:space="preserve">није истоврсан предмету </w:t>
      </w:r>
      <w:r w:rsidR="006F7CCB" w:rsidRPr="00B91154">
        <w:rPr>
          <w:rFonts w:ascii="Times New Roman" w:hAnsi="Times New Roman"/>
          <w:sz w:val="22"/>
          <w:szCs w:val="18"/>
          <w:lang w:val="sr-Cyrl-RS" w:eastAsia="sr-Latn-RS"/>
        </w:rPr>
        <w:t>ове јавне набавке</w:t>
      </w:r>
      <w:r w:rsidR="001C3141" w:rsidRPr="00B91154">
        <w:rPr>
          <w:rFonts w:ascii="Times New Roman" w:hAnsi="Times New Roman"/>
          <w:sz w:val="22"/>
          <w:szCs w:val="18"/>
          <w:lang w:val="sr-Latn-RS" w:eastAsia="sr-Latn-RS"/>
        </w:rPr>
        <w:t xml:space="preserve">, </w:t>
      </w:r>
      <w:r w:rsidR="006F7CCB" w:rsidRPr="00B91154">
        <w:rPr>
          <w:rFonts w:ascii="Times New Roman" w:hAnsi="Times New Roman"/>
          <w:sz w:val="22"/>
          <w:szCs w:val="18"/>
          <w:lang w:val="sr-Cyrl-RS" w:eastAsia="sr-Latn-RS"/>
        </w:rPr>
        <w:t>вредност у писму о намерама а касније и у банкарској гаранцији мора бити 15% од укупно понуђене цене без ПДВ-а, што је у складу са чланом 8 став 1 тачка 16 Правилника о обавезним елементима конкурсне документације у поступцима јавних набавки и начину доказивања испуњености услова.</w:t>
      </w:r>
    </w:p>
    <w:p w:rsidR="006E3499" w:rsidRPr="00B91154" w:rsidRDefault="006E3499" w:rsidP="00922923">
      <w:pPr>
        <w:autoSpaceDE w:val="0"/>
        <w:autoSpaceDN w:val="0"/>
        <w:adjustRightInd w:val="0"/>
        <w:jc w:val="both"/>
        <w:rPr>
          <w:rFonts w:ascii="Times New Roman" w:hAnsi="Times New Roman"/>
          <w:b/>
          <w:sz w:val="22"/>
          <w:szCs w:val="22"/>
          <w:lang w:val="sr-Cyrl-CS"/>
        </w:rPr>
      </w:pPr>
    </w:p>
    <w:p w:rsidR="00B576F8" w:rsidRPr="00B91154" w:rsidRDefault="00E63DD3" w:rsidP="000902B8">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lastRenderedPageBreak/>
        <w:t>ПО</w:t>
      </w:r>
      <w:r w:rsidR="00B576F8" w:rsidRPr="00B91154">
        <w:rPr>
          <w:rFonts w:ascii="Times New Roman" w:hAnsi="Times New Roman"/>
          <w:b/>
          <w:sz w:val="22"/>
          <w:szCs w:val="22"/>
          <w:lang w:val="sr-Cyrl-CS"/>
        </w:rPr>
        <w:t>ЈАШЊЕЊА КОНКУРСНЕ ДОКУМЕНТАЦИЈЕ</w:t>
      </w:r>
    </w:p>
    <w:p w:rsidR="003D1032" w:rsidRPr="00B91154" w:rsidRDefault="003D1032" w:rsidP="007F0E58">
      <w:pPr>
        <w:autoSpaceDE w:val="0"/>
        <w:autoSpaceDN w:val="0"/>
        <w:adjustRightInd w:val="0"/>
        <w:ind w:firstLine="720"/>
        <w:jc w:val="both"/>
        <w:rPr>
          <w:rFonts w:ascii="Times New Roman" w:hAnsi="Times New Roman"/>
          <w:sz w:val="22"/>
          <w:szCs w:val="22"/>
          <w:lang w:val="sr-Cyrl-CS"/>
        </w:rPr>
      </w:pPr>
    </w:p>
    <w:p w:rsidR="008C587E" w:rsidRPr="00B91154" w:rsidRDefault="00B576F8" w:rsidP="008C587E">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Све додатне информације или појашњења у вези са припремањем понуде, у складу са чланом 63 Закона о јавним набавкама, заинтересовани понуђачи могу тражити искључиво у писаном облику, најкасније 5 (пет) дана пре истека рока за подношење понуда на адресу наручиоца:</w:t>
      </w:r>
    </w:p>
    <w:p w:rsidR="00C31F75" w:rsidRPr="00B91154" w:rsidRDefault="00C31F75" w:rsidP="008C587E">
      <w:pPr>
        <w:autoSpaceDE w:val="0"/>
        <w:autoSpaceDN w:val="0"/>
        <w:adjustRightInd w:val="0"/>
        <w:ind w:firstLine="720"/>
        <w:jc w:val="both"/>
        <w:rPr>
          <w:rFonts w:ascii="Times New Roman" w:hAnsi="Times New Roman"/>
          <w:sz w:val="22"/>
          <w:szCs w:val="22"/>
          <w:lang w:val="sr-Cyrl-CS"/>
        </w:rPr>
      </w:pPr>
    </w:p>
    <w:tbl>
      <w:tblPr>
        <w:tblpPr w:leftFromText="180" w:rightFromText="180" w:vertAnchor="text"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4"/>
      </w:tblGrid>
      <w:tr w:rsidR="000F0089" w:rsidRPr="00B91154" w:rsidTr="007841B6">
        <w:trPr>
          <w:trHeight w:val="1322"/>
        </w:trPr>
        <w:tc>
          <w:tcPr>
            <w:tcW w:w="7784" w:type="dxa"/>
          </w:tcPr>
          <w:p w:rsidR="003D1032" w:rsidRPr="00B91154" w:rsidRDefault="003D1032" w:rsidP="003D1032">
            <w:pPr>
              <w:autoSpaceDE w:val="0"/>
              <w:autoSpaceDN w:val="0"/>
              <w:adjustRightInd w:val="0"/>
              <w:rPr>
                <w:rFonts w:ascii="Times New Roman" w:hAnsi="Times New Roman"/>
                <w:b/>
                <w:sz w:val="22"/>
                <w:szCs w:val="22"/>
                <w:lang w:val="sr-Cyrl-CS"/>
              </w:rPr>
            </w:pPr>
          </w:p>
          <w:p w:rsidR="003D1032" w:rsidRPr="00B91154" w:rsidRDefault="003D1032" w:rsidP="003D1032">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b/>
                <w:sz w:val="22"/>
                <w:szCs w:val="22"/>
                <w:lang w:val="sr-Cyrl-CS"/>
              </w:rPr>
              <w:t>Криминалистичко-полицијска академија</w:t>
            </w:r>
          </w:p>
          <w:p w:rsidR="003D1032" w:rsidRPr="00B91154" w:rsidRDefault="004A30E2" w:rsidP="003D1032">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b/>
                <w:sz w:val="22"/>
                <w:szCs w:val="22"/>
                <w:lang w:val="sr-Cyrl-CS"/>
              </w:rPr>
              <w:t>у</w:t>
            </w:r>
            <w:r w:rsidR="003D1032" w:rsidRPr="00B91154">
              <w:rPr>
                <w:rFonts w:ascii="Times New Roman" w:hAnsi="Times New Roman"/>
                <w:b/>
                <w:sz w:val="22"/>
                <w:szCs w:val="22"/>
                <w:lang w:val="sr-Cyrl-CS"/>
              </w:rPr>
              <w:t>л. Цара Душана бр. 196</w:t>
            </w:r>
          </w:p>
          <w:p w:rsidR="003D1032" w:rsidRPr="00B91154" w:rsidRDefault="00CA7370" w:rsidP="003D1032">
            <w:pPr>
              <w:autoSpaceDE w:val="0"/>
              <w:autoSpaceDN w:val="0"/>
              <w:adjustRightInd w:val="0"/>
              <w:ind w:left="720"/>
              <w:jc w:val="center"/>
              <w:rPr>
                <w:rFonts w:ascii="Times New Roman" w:hAnsi="Times New Roman"/>
                <w:b/>
                <w:sz w:val="22"/>
                <w:szCs w:val="22"/>
                <w:lang w:val="ru-RU"/>
              </w:rPr>
            </w:pPr>
            <w:r w:rsidRPr="00B91154">
              <w:rPr>
                <w:rFonts w:ascii="Times New Roman" w:hAnsi="Times New Roman"/>
                <w:b/>
                <w:sz w:val="22"/>
                <w:szCs w:val="22"/>
                <w:lang w:val="sr-Cyrl-CS"/>
              </w:rPr>
              <w:t>1108</w:t>
            </w:r>
            <w:r w:rsidR="003D1032" w:rsidRPr="00B91154">
              <w:rPr>
                <w:rFonts w:ascii="Times New Roman" w:hAnsi="Times New Roman"/>
                <w:b/>
                <w:sz w:val="22"/>
                <w:szCs w:val="22"/>
                <w:lang w:val="sr-Cyrl-CS"/>
              </w:rPr>
              <w:t>0 Београд - Земун</w:t>
            </w:r>
          </w:p>
          <w:p w:rsidR="003D1032" w:rsidRPr="00B91154" w:rsidRDefault="003D1032" w:rsidP="003D1032">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sz w:val="22"/>
                <w:szCs w:val="22"/>
                <w:lang w:val="sr-Cyrl-CS"/>
              </w:rPr>
              <w:t>„</w:t>
            </w:r>
            <w:r w:rsidR="00BC28FA" w:rsidRPr="00B91154">
              <w:rPr>
                <w:rFonts w:ascii="Times New Roman" w:hAnsi="Times New Roman"/>
                <w:b/>
                <w:sz w:val="22"/>
                <w:szCs w:val="22"/>
                <w:lang w:val="sr-Cyrl-CS"/>
              </w:rPr>
              <w:t>ПО</w:t>
            </w:r>
            <w:r w:rsidRPr="00B91154">
              <w:rPr>
                <w:rFonts w:ascii="Times New Roman" w:hAnsi="Times New Roman"/>
                <w:b/>
                <w:sz w:val="22"/>
                <w:szCs w:val="22"/>
                <w:lang w:val="sr-Cyrl-CS"/>
              </w:rPr>
              <w:t>ЈАШЊЕЊА ЗА ЈАВНУ НАБАВКУ БР</w:t>
            </w:r>
            <w:r w:rsidR="00EF5C9C" w:rsidRPr="00B91154">
              <w:rPr>
                <w:rFonts w:ascii="Times New Roman" w:hAnsi="Times New Roman"/>
                <w:b/>
                <w:sz w:val="22"/>
                <w:szCs w:val="22"/>
                <w:lang w:val="sr-Cyrl-CS"/>
              </w:rPr>
              <w:t>. 47/3</w:t>
            </w:r>
            <w:r w:rsidRPr="00B91154">
              <w:rPr>
                <w:rFonts w:ascii="Times New Roman" w:hAnsi="Times New Roman"/>
                <w:b/>
                <w:sz w:val="22"/>
                <w:szCs w:val="22"/>
                <w:lang w:val="sr-Cyrl-CS"/>
              </w:rPr>
              <w:t>-201</w:t>
            </w:r>
            <w:r w:rsidR="004A30E2" w:rsidRPr="00B91154">
              <w:rPr>
                <w:rFonts w:ascii="Times New Roman" w:hAnsi="Times New Roman"/>
                <w:b/>
                <w:sz w:val="22"/>
                <w:szCs w:val="22"/>
                <w:lang w:val="sr-Cyrl-CS"/>
              </w:rPr>
              <w:t>3</w:t>
            </w:r>
            <w:r w:rsidRPr="00B91154">
              <w:rPr>
                <w:rFonts w:ascii="Times New Roman" w:hAnsi="Times New Roman"/>
                <w:b/>
                <w:sz w:val="22"/>
                <w:szCs w:val="22"/>
                <w:lang w:val="sr-Cyrl-CS"/>
              </w:rPr>
              <w:t>“</w:t>
            </w:r>
          </w:p>
          <w:p w:rsidR="003D1032" w:rsidRPr="00B91154" w:rsidRDefault="003D1032" w:rsidP="003D1032">
            <w:pPr>
              <w:autoSpaceDE w:val="0"/>
              <w:autoSpaceDN w:val="0"/>
              <w:adjustRightInd w:val="0"/>
              <w:ind w:left="720"/>
              <w:jc w:val="center"/>
              <w:rPr>
                <w:rFonts w:ascii="Times New Roman" w:hAnsi="Times New Roman"/>
                <w:sz w:val="22"/>
                <w:szCs w:val="22"/>
                <w:lang w:val="ru-RU"/>
              </w:rPr>
            </w:pPr>
          </w:p>
          <w:p w:rsidR="003D1032" w:rsidRPr="00B91154" w:rsidRDefault="003D1032" w:rsidP="003D1032">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b/>
                <w:sz w:val="22"/>
                <w:szCs w:val="22"/>
                <w:lang w:val="sr-Cyrl-CS"/>
              </w:rPr>
              <w:t>ИЛИ НА</w:t>
            </w:r>
          </w:p>
          <w:p w:rsidR="003D1032" w:rsidRPr="00B91154" w:rsidRDefault="003D1032" w:rsidP="003D1032">
            <w:pPr>
              <w:autoSpaceDE w:val="0"/>
              <w:autoSpaceDN w:val="0"/>
              <w:adjustRightInd w:val="0"/>
              <w:ind w:left="720"/>
              <w:jc w:val="center"/>
              <w:rPr>
                <w:rFonts w:ascii="Times New Roman" w:hAnsi="Times New Roman"/>
                <w:b/>
                <w:sz w:val="22"/>
                <w:szCs w:val="22"/>
                <w:lang w:val="sr-Cyrl-CS"/>
              </w:rPr>
            </w:pPr>
          </w:p>
          <w:p w:rsidR="003D1032" w:rsidRPr="00B91154" w:rsidRDefault="003D1032" w:rsidP="003D1032">
            <w:pPr>
              <w:autoSpaceDE w:val="0"/>
              <w:autoSpaceDN w:val="0"/>
              <w:adjustRightInd w:val="0"/>
              <w:ind w:left="720"/>
              <w:jc w:val="center"/>
              <w:rPr>
                <w:rFonts w:ascii="Times New Roman" w:hAnsi="Times New Roman"/>
                <w:b/>
                <w:sz w:val="22"/>
                <w:szCs w:val="22"/>
                <w:lang w:val="sr-Cyrl-CS"/>
              </w:rPr>
            </w:pPr>
            <w:r w:rsidRPr="00B91154">
              <w:rPr>
                <w:rFonts w:ascii="Times New Roman" w:hAnsi="Times New Roman"/>
                <w:b/>
                <w:sz w:val="22"/>
                <w:szCs w:val="22"/>
                <w:lang w:val="sr-Latn-CS"/>
              </w:rPr>
              <w:t xml:space="preserve">e-mail </w:t>
            </w:r>
            <w:r w:rsidRPr="00B91154">
              <w:rPr>
                <w:rFonts w:ascii="Times New Roman" w:hAnsi="Times New Roman"/>
                <w:b/>
                <w:sz w:val="22"/>
                <w:szCs w:val="22"/>
                <w:lang w:val="sr-Cyrl-CS"/>
              </w:rPr>
              <w:t xml:space="preserve">адресу: </w:t>
            </w:r>
            <w:hyperlink r:id="rId12" w:history="1">
              <w:r w:rsidRPr="00B91154">
                <w:rPr>
                  <w:rStyle w:val="Hyperlink"/>
                  <w:rFonts w:ascii="Times New Roman" w:hAnsi="Times New Roman"/>
                  <w:b/>
                  <w:color w:val="auto"/>
                  <w:sz w:val="22"/>
                  <w:szCs w:val="22"/>
                  <w:lang w:val="sr-Latn-CS"/>
                </w:rPr>
                <w:t>bojana.lackovic@kpa.edu.rs</w:t>
              </w:r>
            </w:hyperlink>
          </w:p>
          <w:p w:rsidR="00B576F8" w:rsidRPr="00B91154" w:rsidRDefault="00FB3D88" w:rsidP="00FB3D88">
            <w:pPr>
              <w:autoSpaceDE w:val="0"/>
              <w:autoSpaceDN w:val="0"/>
              <w:adjustRightInd w:val="0"/>
              <w:rPr>
                <w:rFonts w:ascii="Times New Roman" w:hAnsi="Times New Roman"/>
                <w:sz w:val="22"/>
                <w:szCs w:val="22"/>
                <w:lang w:val="sr-Cyrl-CS"/>
              </w:rPr>
            </w:pPr>
            <w:r w:rsidRPr="00B91154">
              <w:rPr>
                <w:rFonts w:ascii="Times New Roman" w:hAnsi="Times New Roman"/>
                <w:b/>
                <w:sz w:val="22"/>
                <w:szCs w:val="22"/>
                <w:lang w:val="sr-Cyrl-CS"/>
              </w:rPr>
              <w:t xml:space="preserve">                        </w:t>
            </w:r>
            <w:r w:rsidR="00187CAE" w:rsidRPr="00B91154">
              <w:rPr>
                <w:rFonts w:ascii="Times New Roman" w:hAnsi="Times New Roman"/>
                <w:b/>
                <w:sz w:val="22"/>
                <w:szCs w:val="22"/>
                <w:lang w:val="sr-Cyrl-CS"/>
              </w:rPr>
              <w:t xml:space="preserve">  </w:t>
            </w:r>
            <w:r w:rsidR="002E4AB6" w:rsidRPr="00B91154">
              <w:rPr>
                <w:rFonts w:ascii="Times New Roman" w:hAnsi="Times New Roman"/>
                <w:b/>
                <w:sz w:val="22"/>
                <w:szCs w:val="22"/>
                <w:lang w:val="sr-Cyrl-CS"/>
              </w:rPr>
              <w:t xml:space="preserve">                </w:t>
            </w:r>
            <w:r w:rsidR="007F232E" w:rsidRPr="00B91154">
              <w:rPr>
                <w:rFonts w:ascii="Times New Roman" w:hAnsi="Times New Roman"/>
                <w:b/>
                <w:sz w:val="22"/>
                <w:szCs w:val="22"/>
                <w:lang w:val="sr-Cyrl-CS"/>
              </w:rPr>
              <w:t xml:space="preserve">      </w:t>
            </w:r>
            <w:r w:rsidR="004A30E2" w:rsidRPr="00B91154">
              <w:rPr>
                <w:rFonts w:ascii="Times New Roman" w:hAnsi="Times New Roman"/>
                <w:b/>
                <w:sz w:val="22"/>
                <w:szCs w:val="22"/>
                <w:lang w:val="sr-Cyrl-CS"/>
              </w:rPr>
              <w:t xml:space="preserve">     </w:t>
            </w:r>
            <w:r w:rsidRPr="00B91154">
              <w:rPr>
                <w:rFonts w:ascii="Times New Roman" w:hAnsi="Times New Roman"/>
                <w:b/>
                <w:sz w:val="22"/>
                <w:szCs w:val="22"/>
                <w:lang w:val="sr-Cyrl-CS"/>
              </w:rPr>
              <w:t>ф</w:t>
            </w:r>
            <w:r w:rsidR="00BE4127" w:rsidRPr="00B91154">
              <w:rPr>
                <w:rFonts w:ascii="Times New Roman" w:hAnsi="Times New Roman"/>
                <w:b/>
                <w:sz w:val="22"/>
                <w:szCs w:val="22"/>
                <w:lang w:val="sr-Cyrl-CS"/>
              </w:rPr>
              <w:t>акс: 011/3162-150</w:t>
            </w:r>
          </w:p>
        </w:tc>
      </w:tr>
    </w:tbl>
    <w:p w:rsidR="00B576F8" w:rsidRPr="00B91154" w:rsidRDefault="00B576F8" w:rsidP="00B576F8">
      <w:pPr>
        <w:autoSpaceDE w:val="0"/>
        <w:autoSpaceDN w:val="0"/>
        <w:adjustRightInd w:val="0"/>
        <w:ind w:left="360"/>
        <w:jc w:val="both"/>
        <w:rPr>
          <w:rFonts w:ascii="Times New Roman" w:hAnsi="Times New Roman"/>
          <w:sz w:val="22"/>
          <w:szCs w:val="22"/>
          <w:lang w:val="sr-Cyrl-CS"/>
        </w:rPr>
      </w:pPr>
    </w:p>
    <w:p w:rsidR="00B576F8" w:rsidRPr="00B91154" w:rsidRDefault="00B576F8" w:rsidP="00B576F8">
      <w:pPr>
        <w:autoSpaceDE w:val="0"/>
        <w:autoSpaceDN w:val="0"/>
        <w:adjustRightInd w:val="0"/>
        <w:jc w:val="both"/>
        <w:rPr>
          <w:rFonts w:ascii="Times New Roman" w:hAnsi="Times New Roman"/>
          <w:b/>
          <w:sz w:val="22"/>
          <w:szCs w:val="22"/>
          <w:lang w:val="sr-Cyrl-CS"/>
        </w:rPr>
      </w:pPr>
    </w:p>
    <w:p w:rsidR="00B576F8" w:rsidRPr="00B91154" w:rsidRDefault="00B576F8" w:rsidP="00B576F8">
      <w:pPr>
        <w:autoSpaceDE w:val="0"/>
        <w:autoSpaceDN w:val="0"/>
        <w:adjustRightInd w:val="0"/>
        <w:ind w:left="360" w:firstLine="360"/>
        <w:jc w:val="both"/>
        <w:rPr>
          <w:rFonts w:ascii="Times New Roman" w:hAnsi="Times New Roman"/>
          <w:b/>
          <w:sz w:val="22"/>
          <w:szCs w:val="22"/>
          <w:lang w:val="sr-Cyrl-CS"/>
        </w:rPr>
      </w:pPr>
    </w:p>
    <w:p w:rsidR="00B576F8" w:rsidRPr="00B91154" w:rsidRDefault="00B576F8" w:rsidP="00B576F8">
      <w:pPr>
        <w:autoSpaceDE w:val="0"/>
        <w:autoSpaceDN w:val="0"/>
        <w:adjustRightInd w:val="0"/>
        <w:ind w:left="360"/>
        <w:jc w:val="both"/>
        <w:rPr>
          <w:rFonts w:ascii="Times New Roman" w:hAnsi="Times New Roman"/>
          <w:sz w:val="22"/>
          <w:szCs w:val="22"/>
          <w:lang w:val="sr-Cyrl-CS"/>
        </w:rPr>
      </w:pPr>
    </w:p>
    <w:p w:rsidR="00B576F8" w:rsidRPr="00B91154" w:rsidRDefault="00B576F8" w:rsidP="00B576F8">
      <w:pPr>
        <w:autoSpaceDE w:val="0"/>
        <w:autoSpaceDN w:val="0"/>
        <w:adjustRightInd w:val="0"/>
        <w:jc w:val="both"/>
        <w:rPr>
          <w:rFonts w:ascii="Times New Roman" w:hAnsi="Times New Roman"/>
          <w:sz w:val="22"/>
          <w:szCs w:val="22"/>
          <w:lang w:val="sr-Cyrl-CS"/>
        </w:rPr>
      </w:pPr>
    </w:p>
    <w:p w:rsidR="00B576F8" w:rsidRPr="00B91154" w:rsidRDefault="00B576F8" w:rsidP="00B576F8">
      <w:pPr>
        <w:autoSpaceDE w:val="0"/>
        <w:autoSpaceDN w:val="0"/>
        <w:adjustRightInd w:val="0"/>
        <w:jc w:val="both"/>
        <w:rPr>
          <w:rFonts w:ascii="Times New Roman" w:hAnsi="Times New Roman"/>
          <w:sz w:val="22"/>
          <w:szCs w:val="22"/>
          <w:lang w:val="sr-Cyrl-CS"/>
        </w:rPr>
      </w:pPr>
    </w:p>
    <w:p w:rsidR="00B576F8" w:rsidRPr="00B91154" w:rsidRDefault="00B576F8" w:rsidP="00B576F8">
      <w:pPr>
        <w:autoSpaceDE w:val="0"/>
        <w:autoSpaceDN w:val="0"/>
        <w:adjustRightInd w:val="0"/>
        <w:jc w:val="both"/>
        <w:rPr>
          <w:rFonts w:ascii="Times New Roman" w:hAnsi="Times New Roman"/>
          <w:sz w:val="22"/>
          <w:szCs w:val="22"/>
          <w:lang w:val="sr-Cyrl-CS"/>
        </w:rPr>
      </w:pPr>
    </w:p>
    <w:p w:rsidR="00D4100B" w:rsidRPr="00B91154" w:rsidRDefault="00D4100B" w:rsidP="00B576F8">
      <w:pPr>
        <w:autoSpaceDE w:val="0"/>
        <w:autoSpaceDN w:val="0"/>
        <w:adjustRightInd w:val="0"/>
        <w:jc w:val="both"/>
        <w:rPr>
          <w:rFonts w:ascii="Times New Roman" w:hAnsi="Times New Roman"/>
          <w:sz w:val="22"/>
          <w:szCs w:val="22"/>
          <w:lang w:val="sr-Cyrl-CS"/>
        </w:rPr>
      </w:pPr>
    </w:p>
    <w:p w:rsidR="003D1032" w:rsidRPr="00B91154" w:rsidRDefault="003D1032" w:rsidP="007F0E58">
      <w:pPr>
        <w:autoSpaceDE w:val="0"/>
        <w:autoSpaceDN w:val="0"/>
        <w:adjustRightInd w:val="0"/>
        <w:ind w:firstLine="720"/>
        <w:jc w:val="both"/>
        <w:rPr>
          <w:rFonts w:ascii="Times New Roman" w:hAnsi="Times New Roman"/>
          <w:sz w:val="22"/>
          <w:szCs w:val="22"/>
          <w:lang w:val="sr-Cyrl-CS"/>
        </w:rPr>
      </w:pPr>
    </w:p>
    <w:p w:rsidR="003D1032" w:rsidRPr="00B91154" w:rsidRDefault="003D1032" w:rsidP="007F0E58">
      <w:pPr>
        <w:autoSpaceDE w:val="0"/>
        <w:autoSpaceDN w:val="0"/>
        <w:adjustRightInd w:val="0"/>
        <w:ind w:firstLine="720"/>
        <w:jc w:val="both"/>
        <w:rPr>
          <w:rFonts w:ascii="Times New Roman" w:hAnsi="Times New Roman"/>
          <w:sz w:val="22"/>
          <w:szCs w:val="22"/>
          <w:lang w:val="sr-Cyrl-CS"/>
        </w:rPr>
      </w:pPr>
    </w:p>
    <w:p w:rsidR="00C31F75" w:rsidRPr="00B91154" w:rsidRDefault="00C31F75" w:rsidP="00670DB6">
      <w:pPr>
        <w:autoSpaceDE w:val="0"/>
        <w:autoSpaceDN w:val="0"/>
        <w:adjustRightInd w:val="0"/>
        <w:jc w:val="both"/>
        <w:rPr>
          <w:rFonts w:ascii="Times New Roman" w:hAnsi="Times New Roman"/>
          <w:sz w:val="22"/>
          <w:szCs w:val="22"/>
        </w:rPr>
      </w:pPr>
    </w:p>
    <w:p w:rsidR="009162A6" w:rsidRPr="00B91154" w:rsidRDefault="009162A6" w:rsidP="007F0E58">
      <w:pPr>
        <w:autoSpaceDE w:val="0"/>
        <w:autoSpaceDN w:val="0"/>
        <w:adjustRightInd w:val="0"/>
        <w:ind w:firstLine="720"/>
        <w:jc w:val="both"/>
        <w:rPr>
          <w:rFonts w:ascii="Times New Roman" w:hAnsi="Times New Roman"/>
          <w:sz w:val="22"/>
          <w:szCs w:val="22"/>
          <w:lang w:val="sr-Cyrl-CS"/>
        </w:rPr>
      </w:pPr>
    </w:p>
    <w:p w:rsidR="00B576F8" w:rsidRPr="00B91154" w:rsidRDefault="00633C56" w:rsidP="007F0E58">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Уколико понуђач буде захтевао додатне информације или појашњења у вези припремања понуде електронским путем (путем </w:t>
      </w:r>
      <w:r w:rsidRPr="00B91154">
        <w:rPr>
          <w:rFonts w:ascii="Times New Roman" w:hAnsi="Times New Roman"/>
          <w:sz w:val="22"/>
          <w:szCs w:val="22"/>
          <w:lang w:val="sr-Latn-CS"/>
        </w:rPr>
        <w:t xml:space="preserve">e-maila </w:t>
      </w:r>
      <w:r w:rsidRPr="00B91154">
        <w:rPr>
          <w:rFonts w:ascii="Times New Roman" w:hAnsi="Times New Roman"/>
          <w:sz w:val="22"/>
          <w:szCs w:val="22"/>
          <w:lang w:val="sr-Cyrl-CS"/>
        </w:rPr>
        <w:t>или факсом)</w:t>
      </w:r>
      <w:r w:rsidR="00DD03B3" w:rsidRPr="00B91154">
        <w:rPr>
          <w:rFonts w:ascii="Times New Roman" w:hAnsi="Times New Roman"/>
          <w:sz w:val="22"/>
          <w:szCs w:val="22"/>
          <w:lang w:val="sr-Cyrl-CS"/>
        </w:rPr>
        <w:t>, захтев може упутити</w:t>
      </w:r>
      <w:r w:rsidR="00D4100B" w:rsidRPr="00B91154">
        <w:rPr>
          <w:rFonts w:ascii="Times New Roman" w:hAnsi="Times New Roman"/>
          <w:sz w:val="22"/>
          <w:szCs w:val="22"/>
          <w:lang w:val="sr-Cyrl-CS"/>
        </w:rPr>
        <w:t xml:space="preserve"> најкасније</w:t>
      </w:r>
      <w:r w:rsidR="00DD03B3" w:rsidRPr="00B91154">
        <w:rPr>
          <w:rFonts w:ascii="Times New Roman" w:hAnsi="Times New Roman"/>
          <w:sz w:val="22"/>
          <w:szCs w:val="22"/>
          <w:lang w:val="sr-Cyrl-CS"/>
        </w:rPr>
        <w:t xml:space="preserve"> 5 (пет) дана пре истека рока</w:t>
      </w:r>
      <w:r w:rsidR="007F0E58" w:rsidRPr="00B91154">
        <w:rPr>
          <w:rFonts w:ascii="Times New Roman" w:hAnsi="Times New Roman"/>
          <w:sz w:val="22"/>
          <w:szCs w:val="22"/>
          <w:lang w:val="sr-Cyrl-CS"/>
        </w:rPr>
        <w:t xml:space="preserve"> најдаље до 15:3</w:t>
      </w:r>
      <w:r w:rsidR="00D4100B" w:rsidRPr="00B91154">
        <w:rPr>
          <w:rFonts w:ascii="Times New Roman" w:hAnsi="Times New Roman"/>
          <w:sz w:val="22"/>
          <w:szCs w:val="22"/>
          <w:lang w:val="sr-Cyrl-CS"/>
        </w:rPr>
        <w:t>0 часова, како би захтев био благовремен. Том приликом је понуђач обавезан да захтева потврду пријема упућеног захтева од стране наручиоца, што је наручилац дужан да учини.</w:t>
      </w:r>
      <w:r w:rsidR="00DD03B3" w:rsidRPr="00B91154">
        <w:rPr>
          <w:rFonts w:ascii="Times New Roman" w:hAnsi="Times New Roman"/>
          <w:sz w:val="22"/>
          <w:szCs w:val="22"/>
          <w:lang w:val="sr-Cyrl-CS"/>
        </w:rPr>
        <w:t xml:space="preserve"> Такође, уколико и наручилац буде доставио појашњење електронским путем понуђач је дужан да потвр</w:t>
      </w:r>
      <w:r w:rsidR="007F0E58" w:rsidRPr="00B91154">
        <w:rPr>
          <w:rFonts w:ascii="Times New Roman" w:hAnsi="Times New Roman"/>
          <w:sz w:val="22"/>
          <w:szCs w:val="22"/>
          <w:lang w:val="sr-Cyrl-CS"/>
        </w:rPr>
        <w:t>ди пријем достављеног појашњења, а све у циљу економичности поступка.</w:t>
      </w:r>
    </w:p>
    <w:p w:rsidR="00DD03B3" w:rsidRPr="00B91154" w:rsidRDefault="00DD03B3" w:rsidP="00B576F8">
      <w:pPr>
        <w:autoSpaceDE w:val="0"/>
        <w:autoSpaceDN w:val="0"/>
        <w:adjustRightInd w:val="0"/>
        <w:jc w:val="both"/>
        <w:rPr>
          <w:rFonts w:ascii="Times New Roman" w:hAnsi="Times New Roman"/>
          <w:sz w:val="22"/>
          <w:szCs w:val="22"/>
          <w:lang w:val="sr-Cyrl-CS"/>
        </w:rPr>
      </w:pPr>
    </w:p>
    <w:p w:rsidR="00B576F8" w:rsidRPr="00B91154" w:rsidRDefault="00B576F8" w:rsidP="007F0E58">
      <w:pPr>
        <w:autoSpaceDE w:val="0"/>
        <w:autoSpaceDN w:val="0"/>
        <w:adjustRightInd w:val="0"/>
        <w:ind w:firstLine="720"/>
        <w:jc w:val="both"/>
        <w:rPr>
          <w:rFonts w:ascii="Times New Roman" w:hAnsi="Times New Roman"/>
          <w:sz w:val="22"/>
          <w:szCs w:val="22"/>
          <w:lang w:val="sr-Cyrl-RS"/>
        </w:rPr>
      </w:pPr>
      <w:r w:rsidRPr="00B91154">
        <w:rPr>
          <w:rFonts w:ascii="Times New Roman" w:hAnsi="Times New Roman"/>
          <w:sz w:val="22"/>
          <w:szCs w:val="22"/>
          <w:lang w:val="ru-RU"/>
        </w:rPr>
        <w:t>Наручилац може из било ког разлога на сопствену иницијативу или као одговор на појашњење тражено од понуђача да измени или допуни конкурсну документацију</w:t>
      </w:r>
      <w:r w:rsidRPr="00B91154">
        <w:rPr>
          <w:rFonts w:ascii="Times New Roman" w:hAnsi="Times New Roman"/>
          <w:sz w:val="22"/>
          <w:szCs w:val="22"/>
          <w:lang w:val="sr-Cyrl-CS"/>
        </w:rPr>
        <w:t>.</w:t>
      </w:r>
      <w:r w:rsidR="00A10009"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Свака изимена односно допуна конкурсне документације представљаће део конкурсне документације и биће </w:t>
      </w:r>
      <w:r w:rsidR="00A10009" w:rsidRPr="00B91154">
        <w:rPr>
          <w:rFonts w:ascii="Times New Roman" w:hAnsi="Times New Roman"/>
          <w:sz w:val="22"/>
          <w:szCs w:val="22"/>
          <w:lang w:val="sr-Cyrl-CS"/>
        </w:rPr>
        <w:t xml:space="preserve">доступна понуђачима посредством интернет странице наручиоца </w:t>
      </w:r>
      <w:hyperlink r:id="rId13" w:history="1">
        <w:r w:rsidR="00A10009" w:rsidRPr="00B91154">
          <w:rPr>
            <w:rStyle w:val="Hyperlink"/>
            <w:rFonts w:ascii="Times New Roman" w:hAnsi="Times New Roman"/>
            <w:color w:val="auto"/>
            <w:sz w:val="22"/>
            <w:szCs w:val="22"/>
            <w:lang w:val="sr-Latn-CS"/>
          </w:rPr>
          <w:t>www.kpa.edu.rs</w:t>
        </w:r>
      </w:hyperlink>
      <w:r w:rsidR="00A10009" w:rsidRPr="00B91154">
        <w:rPr>
          <w:rFonts w:ascii="Times New Roman" w:hAnsi="Times New Roman"/>
          <w:sz w:val="22"/>
          <w:szCs w:val="22"/>
          <w:lang w:val="sr-Cyrl-CS"/>
        </w:rPr>
        <w:t xml:space="preserve"> или посредством Портала Управе за јавне набавке</w:t>
      </w:r>
      <w:r w:rsidR="00E63DD3" w:rsidRPr="00B91154">
        <w:rPr>
          <w:rFonts w:ascii="Times New Roman" w:hAnsi="Times New Roman"/>
          <w:sz w:val="22"/>
          <w:szCs w:val="22"/>
          <w:lang w:val="sr-Cyrl-CS"/>
        </w:rPr>
        <w:t xml:space="preserve"> </w:t>
      </w:r>
      <w:hyperlink r:id="rId14" w:history="1">
        <w:r w:rsidR="00E63DD3" w:rsidRPr="00B91154">
          <w:rPr>
            <w:rStyle w:val="Hyperlink"/>
            <w:rFonts w:ascii="Times New Roman" w:hAnsi="Times New Roman"/>
            <w:color w:val="auto"/>
            <w:sz w:val="22"/>
            <w:szCs w:val="22"/>
            <w:lang w:val="sr-Latn-RS"/>
          </w:rPr>
          <w:t>www.portal.ujn.gov.rs</w:t>
        </w:r>
      </w:hyperlink>
      <w:r w:rsidR="00A10009" w:rsidRPr="00B91154">
        <w:rPr>
          <w:rFonts w:ascii="Times New Roman" w:hAnsi="Times New Roman"/>
          <w:sz w:val="22"/>
          <w:szCs w:val="22"/>
          <w:lang w:val="sr-Cyrl-CS"/>
        </w:rPr>
        <w:t>.</w:t>
      </w:r>
      <w:r w:rsidR="00E63DD3" w:rsidRPr="00B91154">
        <w:rPr>
          <w:rFonts w:ascii="Times New Roman" w:hAnsi="Times New Roman"/>
          <w:sz w:val="22"/>
          <w:szCs w:val="22"/>
          <w:lang w:val="sr-Latn-RS"/>
        </w:rPr>
        <w:t xml:space="preserve"> </w:t>
      </w:r>
      <w:r w:rsidR="00E63DD3" w:rsidRPr="00B91154">
        <w:rPr>
          <w:rFonts w:ascii="Times New Roman" w:hAnsi="Times New Roman"/>
          <w:sz w:val="22"/>
          <w:szCs w:val="22"/>
          <w:lang w:val="sr-Cyrl-RS"/>
        </w:rPr>
        <w:t>У складу са напред изнетим, саветује се понуђачима да прате обавештења која ће бити доступна путем наведених интернет страница, како би благовремено били обавештени о евентуалним измен</w:t>
      </w:r>
      <w:r w:rsidR="00982E0F" w:rsidRPr="00B91154">
        <w:rPr>
          <w:rFonts w:ascii="Times New Roman" w:hAnsi="Times New Roman"/>
          <w:sz w:val="22"/>
          <w:szCs w:val="22"/>
          <w:lang w:val="sr-Cyrl-RS"/>
        </w:rPr>
        <w:t>ама и</w:t>
      </w:r>
      <w:r w:rsidR="00E63DD3" w:rsidRPr="00B91154">
        <w:rPr>
          <w:rFonts w:ascii="Times New Roman" w:hAnsi="Times New Roman"/>
          <w:sz w:val="22"/>
          <w:szCs w:val="22"/>
          <w:lang w:val="sr-Cyrl-RS"/>
        </w:rPr>
        <w:t xml:space="preserve"> појашњењима конкурсне документације као и о другим релевантним информацијама.</w:t>
      </w:r>
    </w:p>
    <w:p w:rsidR="00B576F8" w:rsidRPr="00B91154" w:rsidRDefault="00B576F8" w:rsidP="00B576F8">
      <w:pPr>
        <w:autoSpaceDE w:val="0"/>
        <w:autoSpaceDN w:val="0"/>
        <w:adjustRightInd w:val="0"/>
        <w:ind w:firstLine="720"/>
        <w:jc w:val="both"/>
        <w:rPr>
          <w:rFonts w:ascii="Times New Roman" w:hAnsi="Times New Roman"/>
          <w:sz w:val="22"/>
          <w:szCs w:val="22"/>
          <w:lang w:val="sr-Cyrl-CS"/>
        </w:rPr>
      </w:pPr>
    </w:p>
    <w:p w:rsidR="00B576F8" w:rsidRPr="00B91154" w:rsidRDefault="00B576F8" w:rsidP="00B576F8">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односно увид код понуђача односно његовог подизвођача као и код свих чланова групе уколи</w:t>
      </w:r>
      <w:r w:rsidR="007F0E58" w:rsidRPr="00B91154">
        <w:rPr>
          <w:rFonts w:ascii="Times New Roman" w:hAnsi="Times New Roman"/>
          <w:sz w:val="22"/>
          <w:szCs w:val="22"/>
          <w:lang w:val="sr-Cyrl-CS"/>
        </w:rPr>
        <w:t xml:space="preserve">ко је поднета заједничка понуда, </w:t>
      </w:r>
      <w:r w:rsidR="00A10009" w:rsidRPr="00B91154">
        <w:rPr>
          <w:rFonts w:ascii="Times New Roman" w:hAnsi="Times New Roman"/>
          <w:sz w:val="22"/>
          <w:szCs w:val="22"/>
          <w:lang w:val="sr-Cyrl-CS"/>
        </w:rPr>
        <w:t>уважавајући своје потребе из предметне јавне набавке</w:t>
      </w:r>
      <w:r w:rsidR="00515F28" w:rsidRPr="00B91154">
        <w:rPr>
          <w:rFonts w:ascii="Times New Roman" w:hAnsi="Times New Roman"/>
          <w:sz w:val="22"/>
          <w:szCs w:val="22"/>
          <w:lang w:val="sr-Cyrl-CS"/>
        </w:rPr>
        <w:t xml:space="preserve"> а све у циљу доношења законите одлуке</w:t>
      </w:r>
      <w:r w:rsidR="007F0E58" w:rsidRPr="00B91154">
        <w:rPr>
          <w:rFonts w:ascii="Times New Roman" w:hAnsi="Times New Roman"/>
          <w:sz w:val="22"/>
          <w:szCs w:val="22"/>
          <w:lang w:val="sr-Cyrl-CS"/>
        </w:rPr>
        <w:t>.</w:t>
      </w:r>
    </w:p>
    <w:p w:rsidR="00B576F8" w:rsidRPr="00B91154" w:rsidRDefault="00B576F8" w:rsidP="00B576F8">
      <w:pPr>
        <w:autoSpaceDE w:val="0"/>
        <w:autoSpaceDN w:val="0"/>
        <w:adjustRightInd w:val="0"/>
        <w:ind w:firstLine="720"/>
        <w:jc w:val="both"/>
        <w:rPr>
          <w:rFonts w:ascii="Times New Roman" w:hAnsi="Times New Roman"/>
          <w:sz w:val="22"/>
          <w:szCs w:val="22"/>
          <w:lang w:val="sr-Cyrl-CS"/>
        </w:rPr>
      </w:pPr>
    </w:p>
    <w:p w:rsidR="00BE4127" w:rsidRPr="00B91154" w:rsidRDefault="00B576F8" w:rsidP="006D355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случају постојањ</w:t>
      </w:r>
      <w:r w:rsidR="00187CAE" w:rsidRPr="00B91154">
        <w:rPr>
          <w:rFonts w:ascii="Times New Roman" w:hAnsi="Times New Roman"/>
          <w:sz w:val="22"/>
          <w:szCs w:val="22"/>
          <w:lang w:val="sr-Cyrl-CS"/>
        </w:rPr>
        <w:t>а било које рачунске грешке која је уочена</w:t>
      </w:r>
      <w:r w:rsidRPr="00B91154">
        <w:rPr>
          <w:rFonts w:ascii="Times New Roman" w:hAnsi="Times New Roman"/>
          <w:sz w:val="22"/>
          <w:szCs w:val="22"/>
          <w:lang w:val="sr-Cyrl-CS"/>
        </w:rPr>
        <w:t xml:space="preserve"> приликом разматрања понуде по окончаном поступку отварања понуда, наручилац може извршити испра</w:t>
      </w:r>
      <w:r w:rsidR="00187CAE" w:rsidRPr="00B91154">
        <w:rPr>
          <w:rFonts w:ascii="Times New Roman" w:hAnsi="Times New Roman"/>
          <w:sz w:val="22"/>
          <w:szCs w:val="22"/>
          <w:lang w:val="sr-Cyrl-CS"/>
        </w:rPr>
        <w:t>вку исте</w:t>
      </w:r>
      <w:r w:rsidR="000902B8" w:rsidRPr="00B91154">
        <w:rPr>
          <w:rFonts w:ascii="Times New Roman" w:hAnsi="Times New Roman"/>
          <w:sz w:val="22"/>
          <w:szCs w:val="22"/>
          <w:lang w:val="sr-Cyrl-CS"/>
        </w:rPr>
        <w:t xml:space="preserve"> уз сагласнот понуђача, а све у складу са Законом о јавним набавкама.</w:t>
      </w:r>
      <w:r w:rsidRPr="00B91154">
        <w:rPr>
          <w:rFonts w:ascii="Times New Roman" w:hAnsi="Times New Roman"/>
          <w:sz w:val="22"/>
          <w:szCs w:val="22"/>
          <w:lang w:val="sr-Cyrl-CS"/>
        </w:rPr>
        <w:t xml:space="preserve"> У случају </w:t>
      </w:r>
      <w:r w:rsidR="000902B8" w:rsidRPr="00B91154">
        <w:rPr>
          <w:rFonts w:ascii="Times New Roman" w:hAnsi="Times New Roman"/>
          <w:sz w:val="22"/>
          <w:szCs w:val="22"/>
          <w:lang w:val="sr-Cyrl-CS"/>
        </w:rPr>
        <w:t xml:space="preserve">постојања </w:t>
      </w:r>
      <w:r w:rsidRPr="00B91154">
        <w:rPr>
          <w:rFonts w:ascii="Times New Roman" w:hAnsi="Times New Roman"/>
          <w:sz w:val="22"/>
          <w:szCs w:val="22"/>
          <w:lang w:val="sr-Cyrl-CS"/>
        </w:rPr>
        <w:t xml:space="preserve">разлике између јединичне и укупне цене, меродавна је јединична цена. Уколико се понуђач не сагласи са исправком </w:t>
      </w:r>
      <w:r w:rsidR="007F0E58" w:rsidRPr="00B91154">
        <w:rPr>
          <w:rFonts w:ascii="Times New Roman" w:hAnsi="Times New Roman"/>
          <w:sz w:val="22"/>
          <w:szCs w:val="22"/>
          <w:lang w:val="sr-Cyrl-CS"/>
        </w:rPr>
        <w:t xml:space="preserve">уочених </w:t>
      </w:r>
      <w:r w:rsidRPr="00B91154">
        <w:rPr>
          <w:rFonts w:ascii="Times New Roman" w:hAnsi="Times New Roman"/>
          <w:sz w:val="22"/>
          <w:szCs w:val="22"/>
          <w:lang w:val="sr-Cyrl-CS"/>
        </w:rPr>
        <w:t>рачунских грешака, наручилац ће његову п</w:t>
      </w:r>
      <w:r w:rsidR="006D355C" w:rsidRPr="00B91154">
        <w:rPr>
          <w:rFonts w:ascii="Times New Roman" w:hAnsi="Times New Roman"/>
          <w:sz w:val="22"/>
          <w:szCs w:val="22"/>
          <w:lang w:val="sr-Cyrl-CS"/>
        </w:rPr>
        <w:t>онуду одбити као неприхватљиву.</w:t>
      </w:r>
    </w:p>
    <w:p w:rsidR="00706FCF" w:rsidRPr="00B91154" w:rsidRDefault="00706FCF" w:rsidP="000902B8">
      <w:pPr>
        <w:autoSpaceDE w:val="0"/>
        <w:autoSpaceDN w:val="0"/>
        <w:adjustRightInd w:val="0"/>
        <w:jc w:val="both"/>
        <w:rPr>
          <w:rFonts w:ascii="Times New Roman" w:hAnsi="Times New Roman"/>
          <w:b/>
          <w:sz w:val="22"/>
          <w:szCs w:val="22"/>
          <w:lang w:val="sr-Cyrl-CS"/>
        </w:rPr>
      </w:pPr>
    </w:p>
    <w:p w:rsidR="00B576F8" w:rsidRPr="00B91154" w:rsidRDefault="00B576F8" w:rsidP="000902B8">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КРИТЕРИЈУМ ЗА ДОДЕЛУ УГОВОРА</w:t>
      </w:r>
    </w:p>
    <w:p w:rsidR="00B576F8" w:rsidRPr="00B91154" w:rsidRDefault="00B576F8" w:rsidP="00B576F8">
      <w:pPr>
        <w:autoSpaceDE w:val="0"/>
        <w:autoSpaceDN w:val="0"/>
        <w:adjustRightInd w:val="0"/>
        <w:ind w:firstLine="720"/>
        <w:jc w:val="both"/>
        <w:rPr>
          <w:rFonts w:ascii="Times New Roman" w:hAnsi="Times New Roman"/>
          <w:sz w:val="22"/>
          <w:szCs w:val="22"/>
          <w:lang w:val="sr-Cyrl-CS"/>
        </w:rPr>
      </w:pPr>
    </w:p>
    <w:p w:rsidR="006164A3" w:rsidRPr="00B91154" w:rsidRDefault="007F0E58" w:rsidP="006164A3">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Критеријум за доделу У</w:t>
      </w:r>
      <w:r w:rsidR="00B576F8" w:rsidRPr="00B91154">
        <w:rPr>
          <w:rFonts w:ascii="Times New Roman" w:hAnsi="Times New Roman"/>
          <w:sz w:val="22"/>
          <w:szCs w:val="22"/>
          <w:lang w:val="sr-Cyrl-CS"/>
        </w:rPr>
        <w:t xml:space="preserve">говора је </w:t>
      </w:r>
      <w:r w:rsidR="00F14866" w:rsidRPr="00B91154">
        <w:rPr>
          <w:rFonts w:ascii="Times New Roman" w:hAnsi="Times New Roman"/>
          <w:b/>
          <w:sz w:val="22"/>
          <w:szCs w:val="22"/>
          <w:lang w:val="sr-Cyrl-CS"/>
        </w:rPr>
        <w:t>ЕКОНОМСКИ НАЈПОВОЉНИЈА ПОНУДА</w:t>
      </w:r>
      <w:r w:rsidR="00140334" w:rsidRPr="00B91154">
        <w:rPr>
          <w:rFonts w:ascii="Times New Roman" w:hAnsi="Times New Roman"/>
          <w:sz w:val="22"/>
          <w:szCs w:val="22"/>
          <w:lang w:val="sr-Cyrl-CS"/>
        </w:rPr>
        <w:t>, тако да ће Уговор бити додељен понуђачу чија понуда буде оцењена као прихватљива а која буде имала највећи број пондера.</w:t>
      </w:r>
      <w:r w:rsidR="00B576F8" w:rsidRPr="00B91154">
        <w:rPr>
          <w:rFonts w:ascii="Times New Roman" w:hAnsi="Times New Roman"/>
          <w:sz w:val="22"/>
          <w:szCs w:val="22"/>
          <w:lang w:val="sr-Cyrl-CS"/>
        </w:rPr>
        <w:t xml:space="preserve"> </w:t>
      </w:r>
      <w:r w:rsidR="006164A3" w:rsidRPr="00B91154">
        <w:rPr>
          <w:rFonts w:ascii="Times New Roman" w:hAnsi="Times New Roman"/>
          <w:sz w:val="22"/>
          <w:szCs w:val="22"/>
          <w:lang w:val="sr-Cyrl-CS"/>
        </w:rPr>
        <w:t>Рангирање понуда ће се извршити на следећи начин:</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6F7CCB" w:rsidRPr="00B91154" w:rsidRDefault="006F7CCB"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799"/>
        <w:gridCol w:w="1788"/>
      </w:tblGrid>
      <w:tr w:rsidR="00EF5C9C" w:rsidRPr="00B91154" w:rsidTr="00430EBD">
        <w:trPr>
          <w:jc w:val="center"/>
        </w:trPr>
        <w:tc>
          <w:tcPr>
            <w:tcW w:w="1308" w:type="dxa"/>
            <w:shd w:val="clear" w:color="auto" w:fill="auto"/>
          </w:tcPr>
          <w:p w:rsidR="00430EBD" w:rsidRPr="00B91154" w:rsidRDefault="00430EBD" w:rsidP="00EF5C9C">
            <w:pPr>
              <w:tabs>
                <w:tab w:val="num" w:pos="540"/>
              </w:tabs>
              <w:jc w:val="center"/>
              <w:rPr>
                <w:rFonts w:ascii="Times New Roman" w:hAnsi="Times New Roman"/>
                <w:b/>
                <w:sz w:val="20"/>
                <w:szCs w:val="22"/>
                <w:lang w:val="ru-RU"/>
              </w:rPr>
            </w:pPr>
          </w:p>
          <w:p w:rsidR="00EF5C9C" w:rsidRPr="00B91154" w:rsidRDefault="00430EBD" w:rsidP="00EF5C9C">
            <w:pPr>
              <w:tabs>
                <w:tab w:val="num" w:pos="540"/>
              </w:tabs>
              <w:jc w:val="center"/>
              <w:rPr>
                <w:rFonts w:ascii="Times New Roman" w:hAnsi="Times New Roman"/>
                <w:b/>
                <w:sz w:val="20"/>
                <w:szCs w:val="22"/>
                <w:lang w:val="ru-RU"/>
              </w:rPr>
            </w:pPr>
            <w:r w:rsidRPr="00B91154">
              <w:rPr>
                <w:rFonts w:ascii="Times New Roman" w:hAnsi="Times New Roman"/>
                <w:b/>
                <w:sz w:val="20"/>
                <w:szCs w:val="22"/>
                <w:lang w:val="ru-RU"/>
              </w:rPr>
              <w:lastRenderedPageBreak/>
              <w:t>РЕДНИ БРОЈ</w:t>
            </w:r>
          </w:p>
        </w:tc>
        <w:tc>
          <w:tcPr>
            <w:tcW w:w="5799" w:type="dxa"/>
            <w:shd w:val="clear" w:color="auto" w:fill="auto"/>
          </w:tcPr>
          <w:p w:rsidR="00430EBD" w:rsidRPr="00B91154" w:rsidRDefault="00430EBD" w:rsidP="00EF5C9C">
            <w:pPr>
              <w:tabs>
                <w:tab w:val="num" w:pos="540"/>
              </w:tabs>
              <w:jc w:val="center"/>
              <w:rPr>
                <w:rFonts w:ascii="Times New Roman" w:hAnsi="Times New Roman"/>
                <w:b/>
                <w:sz w:val="20"/>
                <w:szCs w:val="22"/>
                <w:lang w:val="ru-RU"/>
              </w:rPr>
            </w:pPr>
          </w:p>
          <w:p w:rsidR="00EF5C9C" w:rsidRPr="00B91154" w:rsidRDefault="00EF5C9C" w:rsidP="00EF5C9C">
            <w:pPr>
              <w:tabs>
                <w:tab w:val="num" w:pos="540"/>
              </w:tabs>
              <w:jc w:val="center"/>
              <w:rPr>
                <w:rFonts w:ascii="Times New Roman" w:hAnsi="Times New Roman"/>
                <w:b/>
                <w:sz w:val="20"/>
                <w:szCs w:val="22"/>
                <w:lang w:val="ru-RU"/>
              </w:rPr>
            </w:pPr>
            <w:r w:rsidRPr="00B91154">
              <w:rPr>
                <w:rFonts w:ascii="Times New Roman" w:hAnsi="Times New Roman"/>
                <w:b/>
                <w:sz w:val="20"/>
                <w:szCs w:val="22"/>
                <w:lang w:val="ru-RU"/>
              </w:rPr>
              <w:lastRenderedPageBreak/>
              <w:t>ЕЛЕМЕНТИ КРИТЕРИЈУМА</w:t>
            </w:r>
          </w:p>
        </w:tc>
        <w:tc>
          <w:tcPr>
            <w:tcW w:w="1640" w:type="dxa"/>
            <w:shd w:val="clear" w:color="auto" w:fill="auto"/>
          </w:tcPr>
          <w:p w:rsidR="00430EBD" w:rsidRPr="00B91154" w:rsidRDefault="00430EBD" w:rsidP="00EF5C9C">
            <w:pPr>
              <w:tabs>
                <w:tab w:val="num" w:pos="540"/>
              </w:tabs>
              <w:jc w:val="center"/>
              <w:rPr>
                <w:rFonts w:ascii="Times New Roman" w:hAnsi="Times New Roman"/>
                <w:b/>
                <w:sz w:val="20"/>
                <w:szCs w:val="22"/>
                <w:lang w:val="ru-RU"/>
              </w:rPr>
            </w:pPr>
          </w:p>
          <w:p w:rsidR="00EF5C9C" w:rsidRPr="00B91154" w:rsidRDefault="00430EBD" w:rsidP="00EF5C9C">
            <w:pPr>
              <w:tabs>
                <w:tab w:val="num" w:pos="540"/>
              </w:tabs>
              <w:jc w:val="center"/>
              <w:rPr>
                <w:rFonts w:ascii="Times New Roman" w:hAnsi="Times New Roman"/>
                <w:b/>
                <w:sz w:val="20"/>
                <w:szCs w:val="22"/>
                <w:lang w:val="ru-RU"/>
              </w:rPr>
            </w:pPr>
            <w:r w:rsidRPr="00B91154">
              <w:rPr>
                <w:rFonts w:ascii="Times New Roman" w:hAnsi="Times New Roman"/>
                <w:b/>
                <w:sz w:val="20"/>
                <w:szCs w:val="22"/>
                <w:lang w:val="ru-RU"/>
              </w:rPr>
              <w:lastRenderedPageBreak/>
              <w:t>МАКСИМАЛНИ БРОЈ ПОНДЕРА</w:t>
            </w:r>
          </w:p>
        </w:tc>
      </w:tr>
      <w:tr w:rsidR="00EF5C9C" w:rsidRPr="00B91154" w:rsidTr="00430EBD">
        <w:trPr>
          <w:jc w:val="center"/>
        </w:trPr>
        <w:tc>
          <w:tcPr>
            <w:tcW w:w="1308" w:type="dxa"/>
            <w:shd w:val="clear" w:color="auto" w:fill="auto"/>
          </w:tcPr>
          <w:p w:rsidR="00EF5C9C" w:rsidRPr="00B91154" w:rsidRDefault="00EF5C9C" w:rsidP="00EF5C9C">
            <w:pPr>
              <w:tabs>
                <w:tab w:val="num" w:pos="540"/>
              </w:tabs>
              <w:jc w:val="center"/>
              <w:rPr>
                <w:rFonts w:ascii="Times New Roman" w:hAnsi="Times New Roman"/>
                <w:b/>
                <w:sz w:val="22"/>
                <w:szCs w:val="22"/>
                <w:lang w:val="ru-RU"/>
              </w:rPr>
            </w:pPr>
            <w:r w:rsidRPr="00B91154">
              <w:rPr>
                <w:rFonts w:ascii="Times New Roman" w:hAnsi="Times New Roman"/>
                <w:b/>
                <w:sz w:val="22"/>
                <w:szCs w:val="22"/>
                <w:lang w:val="ru-RU"/>
              </w:rPr>
              <w:lastRenderedPageBreak/>
              <w:t>1.</w:t>
            </w:r>
          </w:p>
        </w:tc>
        <w:tc>
          <w:tcPr>
            <w:tcW w:w="5799" w:type="dxa"/>
            <w:shd w:val="clear" w:color="auto" w:fill="auto"/>
          </w:tcPr>
          <w:p w:rsidR="00EF5C9C" w:rsidRPr="00B91154" w:rsidRDefault="00EF5C9C" w:rsidP="00430EBD">
            <w:pPr>
              <w:tabs>
                <w:tab w:val="num" w:pos="540"/>
              </w:tabs>
              <w:jc w:val="center"/>
              <w:rPr>
                <w:rFonts w:ascii="Times New Roman" w:hAnsi="Times New Roman"/>
                <w:sz w:val="22"/>
                <w:szCs w:val="22"/>
                <w:lang w:val="ru-RU"/>
              </w:rPr>
            </w:pPr>
            <w:r w:rsidRPr="00B91154">
              <w:rPr>
                <w:rFonts w:ascii="Times New Roman" w:hAnsi="Times New Roman"/>
                <w:sz w:val="22"/>
                <w:szCs w:val="22"/>
                <w:lang w:val="ru-RU"/>
              </w:rPr>
              <w:t>Цена</w:t>
            </w:r>
          </w:p>
        </w:tc>
        <w:tc>
          <w:tcPr>
            <w:tcW w:w="1640" w:type="dxa"/>
            <w:shd w:val="clear" w:color="auto" w:fill="auto"/>
          </w:tcPr>
          <w:p w:rsidR="00EF5C9C" w:rsidRPr="00B91154" w:rsidRDefault="00EF5C9C" w:rsidP="00EF5C9C">
            <w:pPr>
              <w:tabs>
                <w:tab w:val="num" w:pos="540"/>
              </w:tabs>
              <w:jc w:val="center"/>
              <w:rPr>
                <w:rFonts w:ascii="Times New Roman" w:hAnsi="Times New Roman"/>
                <w:sz w:val="22"/>
                <w:szCs w:val="22"/>
                <w:lang w:val="ru-RU"/>
              </w:rPr>
            </w:pPr>
            <w:r w:rsidRPr="00B91154">
              <w:rPr>
                <w:rFonts w:ascii="Times New Roman" w:hAnsi="Times New Roman"/>
                <w:sz w:val="22"/>
                <w:szCs w:val="22"/>
                <w:lang w:val="ru-RU"/>
              </w:rPr>
              <w:t>80</w:t>
            </w:r>
          </w:p>
        </w:tc>
      </w:tr>
      <w:tr w:rsidR="00EF5C9C" w:rsidRPr="00B91154" w:rsidTr="00430EBD">
        <w:trPr>
          <w:jc w:val="center"/>
        </w:trPr>
        <w:tc>
          <w:tcPr>
            <w:tcW w:w="1308" w:type="dxa"/>
            <w:shd w:val="clear" w:color="auto" w:fill="auto"/>
          </w:tcPr>
          <w:p w:rsidR="00EF5C9C" w:rsidRPr="00B91154" w:rsidRDefault="00EF5C9C" w:rsidP="00EF5C9C">
            <w:pPr>
              <w:tabs>
                <w:tab w:val="num" w:pos="540"/>
              </w:tabs>
              <w:jc w:val="center"/>
              <w:rPr>
                <w:rFonts w:ascii="Times New Roman" w:hAnsi="Times New Roman"/>
                <w:b/>
                <w:sz w:val="22"/>
                <w:szCs w:val="22"/>
                <w:lang w:val="ru-RU"/>
              </w:rPr>
            </w:pPr>
            <w:r w:rsidRPr="00B91154">
              <w:rPr>
                <w:rFonts w:ascii="Times New Roman" w:hAnsi="Times New Roman"/>
                <w:b/>
                <w:sz w:val="22"/>
                <w:szCs w:val="22"/>
                <w:lang w:val="ru-RU"/>
              </w:rPr>
              <w:t>2.</w:t>
            </w:r>
          </w:p>
        </w:tc>
        <w:tc>
          <w:tcPr>
            <w:tcW w:w="5799" w:type="dxa"/>
            <w:shd w:val="clear" w:color="auto" w:fill="auto"/>
          </w:tcPr>
          <w:p w:rsidR="00EF5C9C" w:rsidRPr="00B91154" w:rsidRDefault="00EF5C9C" w:rsidP="00430EBD">
            <w:pPr>
              <w:tabs>
                <w:tab w:val="num" w:pos="540"/>
              </w:tabs>
              <w:jc w:val="center"/>
              <w:rPr>
                <w:rFonts w:ascii="Times New Roman" w:hAnsi="Times New Roman"/>
                <w:sz w:val="22"/>
                <w:szCs w:val="22"/>
                <w:lang w:val="ru-RU"/>
              </w:rPr>
            </w:pPr>
            <w:r w:rsidRPr="00B91154">
              <w:rPr>
                <w:rFonts w:ascii="Times New Roman" w:hAnsi="Times New Roman"/>
                <w:sz w:val="22"/>
                <w:szCs w:val="22"/>
                <w:lang w:val="ru-RU"/>
              </w:rPr>
              <w:t>Гарантни рок</w:t>
            </w:r>
          </w:p>
        </w:tc>
        <w:tc>
          <w:tcPr>
            <w:tcW w:w="1640" w:type="dxa"/>
            <w:shd w:val="clear" w:color="auto" w:fill="auto"/>
          </w:tcPr>
          <w:p w:rsidR="00EF5C9C" w:rsidRPr="00B91154" w:rsidRDefault="00EF5C9C" w:rsidP="00EF5C9C">
            <w:pPr>
              <w:tabs>
                <w:tab w:val="num" w:pos="540"/>
              </w:tabs>
              <w:jc w:val="center"/>
              <w:rPr>
                <w:rFonts w:ascii="Times New Roman" w:hAnsi="Times New Roman"/>
                <w:sz w:val="22"/>
                <w:szCs w:val="22"/>
                <w:lang w:val="ru-RU"/>
              </w:rPr>
            </w:pPr>
            <w:r w:rsidRPr="00B91154">
              <w:rPr>
                <w:rFonts w:ascii="Times New Roman" w:hAnsi="Times New Roman"/>
                <w:sz w:val="22"/>
                <w:szCs w:val="22"/>
                <w:lang w:val="ru-RU"/>
              </w:rPr>
              <w:t>20</w:t>
            </w:r>
          </w:p>
        </w:tc>
      </w:tr>
    </w:tbl>
    <w:p w:rsidR="00EF5C9C" w:rsidRPr="00B91154" w:rsidRDefault="00EF5C9C" w:rsidP="00EF5C9C">
      <w:pPr>
        <w:autoSpaceDE w:val="0"/>
        <w:autoSpaceDN w:val="0"/>
        <w:adjustRightInd w:val="0"/>
        <w:jc w:val="both"/>
        <w:rPr>
          <w:rFonts w:ascii="Times New Roman" w:hAnsi="Times New Roman"/>
          <w:sz w:val="22"/>
          <w:szCs w:val="22"/>
          <w:lang w:val="sr-Cyrl-CS"/>
        </w:rPr>
      </w:pPr>
    </w:p>
    <w:p w:rsidR="006F7CCB" w:rsidRPr="00B91154" w:rsidRDefault="006F7CCB"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numPr>
          <w:ilvl w:val="0"/>
          <w:numId w:val="25"/>
        </w:numPr>
        <w:ind w:hanging="501"/>
        <w:jc w:val="center"/>
        <w:rPr>
          <w:rFonts w:ascii="Times New Roman" w:hAnsi="Times New Roman"/>
          <w:b/>
          <w:sz w:val="22"/>
          <w:szCs w:val="22"/>
          <w:lang w:val="ru-RU"/>
        </w:rPr>
      </w:pPr>
      <w:r w:rsidRPr="00B91154">
        <w:rPr>
          <w:rFonts w:ascii="Times New Roman" w:hAnsi="Times New Roman"/>
          <w:b/>
          <w:sz w:val="22"/>
          <w:szCs w:val="22"/>
          <w:lang w:val="ru-RU"/>
        </w:rPr>
        <w:t>ЦЕНА</w:t>
      </w:r>
    </w:p>
    <w:p w:rsidR="00EF5C9C" w:rsidRPr="00B91154" w:rsidRDefault="00EF5C9C" w:rsidP="00EF5C9C">
      <w:pPr>
        <w:ind w:left="567" w:hanging="501"/>
        <w:rPr>
          <w:rFonts w:ascii="Times New Roman" w:hAnsi="Times New Roman"/>
          <w:b/>
          <w:sz w:val="22"/>
          <w:szCs w:val="22"/>
          <w:lang w:val="ru-RU"/>
        </w:rPr>
      </w:pPr>
    </w:p>
    <w:p w:rsidR="00EF5C9C" w:rsidRPr="00B91154" w:rsidRDefault="00EF5C9C" w:rsidP="00EF5C9C">
      <w:pPr>
        <w:ind w:left="927" w:hanging="501"/>
        <w:rPr>
          <w:rFonts w:ascii="Times New Roman" w:hAnsi="Times New Roman"/>
          <w:sz w:val="22"/>
          <w:szCs w:val="22"/>
          <w:lang w:val="ru-RU"/>
        </w:rPr>
      </w:pPr>
      <w:r w:rsidRPr="00B91154">
        <w:rPr>
          <w:rFonts w:ascii="Times New Roman" w:hAnsi="Times New Roman"/>
          <w:sz w:val="22"/>
          <w:szCs w:val="22"/>
          <w:lang w:val="ru-RU"/>
        </w:rPr>
        <w:t>Понуди са најнижом понуђеном ценом додељује се 80 пондера.</w:t>
      </w:r>
    </w:p>
    <w:p w:rsidR="00EF5C9C" w:rsidRPr="00B91154" w:rsidRDefault="00EF5C9C" w:rsidP="00EF5C9C">
      <w:pPr>
        <w:ind w:left="927" w:hanging="501"/>
        <w:rPr>
          <w:rFonts w:ascii="Times New Roman" w:hAnsi="Times New Roman"/>
          <w:sz w:val="22"/>
          <w:szCs w:val="22"/>
          <w:lang w:val="ru-RU"/>
        </w:rPr>
      </w:pPr>
    </w:p>
    <w:p w:rsidR="00EF5C9C" w:rsidRPr="00B91154" w:rsidRDefault="00EF5C9C" w:rsidP="00EF5C9C">
      <w:pPr>
        <w:ind w:left="425"/>
        <w:rPr>
          <w:rFonts w:ascii="Times New Roman" w:hAnsi="Times New Roman"/>
          <w:sz w:val="22"/>
          <w:szCs w:val="22"/>
          <w:lang w:val="ru-RU"/>
        </w:rPr>
      </w:pPr>
      <w:r w:rsidRPr="00B91154">
        <w:rPr>
          <w:rFonts w:ascii="Times New Roman" w:hAnsi="Times New Roman"/>
          <w:sz w:val="22"/>
          <w:szCs w:val="22"/>
          <w:lang w:val="ru-RU"/>
        </w:rPr>
        <w:t>Вредновање осталих понуда за овај елемент критеријума израчунава се по формули:</w:t>
      </w:r>
    </w:p>
    <w:p w:rsidR="00EF5C9C" w:rsidRPr="00B91154" w:rsidRDefault="00EF5C9C" w:rsidP="00EF5C9C">
      <w:pPr>
        <w:ind w:left="927" w:hanging="501"/>
        <w:rPr>
          <w:rFonts w:ascii="Times New Roman" w:hAnsi="Times New Roman"/>
          <w:b/>
          <w:sz w:val="22"/>
          <w:szCs w:val="22"/>
          <w:u w:val="single"/>
          <w:lang w:val="ru-RU"/>
        </w:rPr>
      </w:pPr>
      <w:r w:rsidRPr="00B91154">
        <w:rPr>
          <w:rFonts w:ascii="Times New Roman" w:hAnsi="Times New Roman"/>
          <w:b/>
          <w:sz w:val="22"/>
          <w:szCs w:val="22"/>
          <w:lang w:val="ru-RU"/>
        </w:rPr>
        <w:t xml:space="preserve">             </w:t>
      </w:r>
      <w:r w:rsidRPr="00B91154">
        <w:rPr>
          <w:rFonts w:ascii="Times New Roman" w:hAnsi="Times New Roman"/>
          <w:b/>
          <w:sz w:val="22"/>
          <w:szCs w:val="22"/>
          <w:u w:val="single"/>
          <w:lang w:val="ru-RU"/>
        </w:rPr>
        <w:t xml:space="preserve">         </w:t>
      </w:r>
    </w:p>
    <w:tbl>
      <w:tblPr>
        <w:tblW w:w="9960" w:type="dxa"/>
        <w:tblInd w:w="93" w:type="dxa"/>
        <w:tblLook w:val="04A0" w:firstRow="1" w:lastRow="0" w:firstColumn="1" w:lastColumn="0" w:noHBand="0" w:noVBand="1"/>
      </w:tblPr>
      <w:tblGrid>
        <w:gridCol w:w="4800"/>
        <w:gridCol w:w="375"/>
        <w:gridCol w:w="4785"/>
      </w:tblGrid>
      <w:tr w:rsidR="00EF5C9C" w:rsidRPr="00B91154" w:rsidTr="00EF5C9C">
        <w:trPr>
          <w:trHeight w:val="315"/>
        </w:trPr>
        <w:tc>
          <w:tcPr>
            <w:tcW w:w="4800" w:type="dxa"/>
            <w:tcBorders>
              <w:top w:val="nil"/>
              <w:left w:val="nil"/>
              <w:bottom w:val="single" w:sz="4" w:space="0" w:color="auto"/>
              <w:right w:val="nil"/>
            </w:tcBorders>
            <w:shd w:val="clear" w:color="auto" w:fill="auto"/>
            <w:noWrap/>
            <w:vAlign w:val="bottom"/>
            <w:hideMark/>
          </w:tcPr>
          <w:p w:rsidR="00EF5C9C" w:rsidRPr="00B91154" w:rsidRDefault="00EF5C9C" w:rsidP="00EF5C9C">
            <w:pPr>
              <w:jc w:val="center"/>
              <w:rPr>
                <w:rFonts w:ascii="Times New Roman" w:hAnsi="Times New Roman"/>
                <w:b/>
                <w:bCs/>
                <w:sz w:val="22"/>
                <w:szCs w:val="22"/>
                <w:lang w:val="en-GB" w:eastAsia="en-GB"/>
              </w:rPr>
            </w:pPr>
            <w:r w:rsidRPr="00B91154">
              <w:rPr>
                <w:rFonts w:ascii="Times New Roman" w:hAnsi="Times New Roman"/>
                <w:b/>
                <w:bCs/>
                <w:sz w:val="22"/>
                <w:szCs w:val="22"/>
                <w:lang w:val="ru-RU" w:eastAsia="en-GB"/>
              </w:rPr>
              <w:t>Најнижа понуђена цена</w:t>
            </w:r>
          </w:p>
        </w:tc>
        <w:tc>
          <w:tcPr>
            <w:tcW w:w="360" w:type="dxa"/>
            <w:vMerge w:val="restart"/>
            <w:tcBorders>
              <w:top w:val="nil"/>
              <w:left w:val="nil"/>
              <w:bottom w:val="nil"/>
              <w:right w:val="nil"/>
            </w:tcBorders>
            <w:shd w:val="clear" w:color="auto" w:fill="auto"/>
            <w:noWrap/>
            <w:vAlign w:val="center"/>
            <w:hideMark/>
          </w:tcPr>
          <w:p w:rsidR="00EF5C9C" w:rsidRPr="00B91154" w:rsidRDefault="00EF5C9C" w:rsidP="00EF5C9C">
            <w:pPr>
              <w:jc w:val="center"/>
              <w:rPr>
                <w:rFonts w:ascii="Times New Roman" w:hAnsi="Times New Roman"/>
                <w:b/>
                <w:bCs/>
                <w:sz w:val="22"/>
                <w:szCs w:val="22"/>
                <w:lang w:val="en-GB" w:eastAsia="en-GB"/>
              </w:rPr>
            </w:pPr>
            <w:r w:rsidRPr="00B91154">
              <w:rPr>
                <w:rFonts w:ascii="Times New Roman" w:hAnsi="Times New Roman"/>
                <w:b/>
                <w:bCs/>
                <w:sz w:val="22"/>
                <w:szCs w:val="22"/>
                <w:lang w:val="en-GB" w:eastAsia="en-GB"/>
              </w:rPr>
              <w:t>X</w:t>
            </w:r>
          </w:p>
        </w:tc>
        <w:tc>
          <w:tcPr>
            <w:tcW w:w="4800" w:type="dxa"/>
            <w:vMerge w:val="restart"/>
            <w:tcBorders>
              <w:top w:val="nil"/>
              <w:left w:val="nil"/>
              <w:bottom w:val="nil"/>
              <w:right w:val="nil"/>
            </w:tcBorders>
            <w:shd w:val="clear" w:color="auto" w:fill="auto"/>
            <w:vAlign w:val="bottom"/>
            <w:hideMark/>
          </w:tcPr>
          <w:p w:rsidR="00EF5C9C" w:rsidRPr="00B91154" w:rsidRDefault="00EF5C9C" w:rsidP="00EF5C9C">
            <w:pPr>
              <w:rPr>
                <w:rFonts w:ascii="Times New Roman" w:hAnsi="Times New Roman"/>
                <w:b/>
                <w:bCs/>
                <w:sz w:val="22"/>
                <w:szCs w:val="22"/>
                <w:lang w:val="en-GB" w:eastAsia="en-GB"/>
              </w:rPr>
            </w:pPr>
            <w:r w:rsidRPr="00B91154">
              <w:rPr>
                <w:rFonts w:ascii="Times New Roman" w:hAnsi="Times New Roman"/>
                <w:b/>
                <w:bCs/>
                <w:sz w:val="22"/>
                <w:szCs w:val="22"/>
                <w:lang w:val="sr-Cyrl-RS" w:eastAsia="en-GB"/>
              </w:rPr>
              <w:t>максималан број пондера за овај елемент критеријума</w:t>
            </w:r>
          </w:p>
        </w:tc>
      </w:tr>
      <w:tr w:rsidR="00EF5C9C" w:rsidRPr="00B91154" w:rsidTr="00EF5C9C">
        <w:trPr>
          <w:trHeight w:val="315"/>
        </w:trPr>
        <w:tc>
          <w:tcPr>
            <w:tcW w:w="4800" w:type="dxa"/>
            <w:tcBorders>
              <w:top w:val="single" w:sz="4" w:space="0" w:color="auto"/>
              <w:left w:val="nil"/>
              <w:bottom w:val="nil"/>
              <w:right w:val="nil"/>
            </w:tcBorders>
            <w:shd w:val="clear" w:color="auto" w:fill="auto"/>
            <w:noWrap/>
            <w:vAlign w:val="bottom"/>
            <w:hideMark/>
          </w:tcPr>
          <w:p w:rsidR="00EF5C9C" w:rsidRPr="00B91154" w:rsidRDefault="00EF5C9C" w:rsidP="00EF5C9C">
            <w:pPr>
              <w:jc w:val="center"/>
              <w:rPr>
                <w:rFonts w:ascii="Times New Roman" w:hAnsi="Times New Roman"/>
                <w:b/>
                <w:bCs/>
                <w:sz w:val="22"/>
                <w:szCs w:val="22"/>
                <w:lang w:val="en-GB" w:eastAsia="en-GB"/>
              </w:rPr>
            </w:pPr>
            <w:r w:rsidRPr="00B91154">
              <w:rPr>
                <w:rFonts w:ascii="Times New Roman" w:hAnsi="Times New Roman"/>
                <w:b/>
                <w:bCs/>
                <w:sz w:val="22"/>
                <w:szCs w:val="22"/>
                <w:lang w:val="sr-Cyrl-RS" w:eastAsia="en-GB"/>
              </w:rPr>
              <w:t>Цена из понуде која се рангира</w:t>
            </w:r>
          </w:p>
        </w:tc>
        <w:tc>
          <w:tcPr>
            <w:tcW w:w="360" w:type="dxa"/>
            <w:vMerge/>
            <w:tcBorders>
              <w:top w:val="nil"/>
              <w:left w:val="nil"/>
              <w:bottom w:val="nil"/>
              <w:right w:val="nil"/>
            </w:tcBorders>
            <w:vAlign w:val="center"/>
            <w:hideMark/>
          </w:tcPr>
          <w:p w:rsidR="00EF5C9C" w:rsidRPr="00B91154" w:rsidRDefault="00EF5C9C" w:rsidP="00EF5C9C">
            <w:pPr>
              <w:rPr>
                <w:rFonts w:ascii="Times New Roman" w:hAnsi="Times New Roman"/>
                <w:b/>
                <w:bCs/>
                <w:sz w:val="22"/>
                <w:szCs w:val="22"/>
                <w:lang w:val="en-GB" w:eastAsia="en-GB"/>
              </w:rPr>
            </w:pPr>
          </w:p>
        </w:tc>
        <w:tc>
          <w:tcPr>
            <w:tcW w:w="4800" w:type="dxa"/>
            <w:vMerge/>
            <w:tcBorders>
              <w:top w:val="nil"/>
              <w:left w:val="nil"/>
              <w:bottom w:val="nil"/>
              <w:right w:val="nil"/>
            </w:tcBorders>
            <w:vAlign w:val="center"/>
            <w:hideMark/>
          </w:tcPr>
          <w:p w:rsidR="00EF5C9C" w:rsidRPr="00B91154" w:rsidRDefault="00EF5C9C" w:rsidP="00EF5C9C">
            <w:pPr>
              <w:rPr>
                <w:rFonts w:ascii="Times New Roman" w:hAnsi="Times New Roman"/>
                <w:b/>
                <w:bCs/>
                <w:sz w:val="22"/>
                <w:szCs w:val="22"/>
                <w:lang w:val="en-GB" w:eastAsia="en-GB"/>
              </w:rPr>
            </w:pPr>
          </w:p>
        </w:tc>
      </w:tr>
    </w:tbl>
    <w:p w:rsidR="00EF5C9C" w:rsidRPr="00B91154" w:rsidRDefault="00EF5C9C" w:rsidP="00EF5C9C">
      <w:pPr>
        <w:ind w:left="927" w:hanging="501"/>
        <w:jc w:val="center"/>
        <w:rPr>
          <w:rFonts w:ascii="Times New Roman" w:hAnsi="Times New Roman"/>
          <w:b/>
          <w:sz w:val="22"/>
          <w:szCs w:val="22"/>
          <w:lang w:val="sr-Cyrl-RS"/>
        </w:rPr>
      </w:pP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F5C9C" w:rsidRPr="00B91154" w:rsidRDefault="006F7CCB" w:rsidP="00EF5C9C">
      <w:pPr>
        <w:pStyle w:val="ListParagraph"/>
        <w:numPr>
          <w:ilvl w:val="0"/>
          <w:numId w:val="25"/>
        </w:numPr>
        <w:jc w:val="center"/>
        <w:rPr>
          <w:rFonts w:ascii="Times New Roman" w:hAnsi="Times New Roman"/>
          <w:sz w:val="22"/>
          <w:szCs w:val="22"/>
          <w:lang w:val="sr-Cyrl-RS"/>
        </w:rPr>
      </w:pPr>
      <w:r w:rsidRPr="00B91154">
        <w:rPr>
          <w:rFonts w:ascii="Times New Roman" w:hAnsi="Times New Roman"/>
          <w:b/>
          <w:sz w:val="22"/>
          <w:szCs w:val="22"/>
          <w:lang w:val="sr-Cyrl-RS"/>
        </w:rPr>
        <w:t>ГАРАНТНИ РОК</w:t>
      </w:r>
    </w:p>
    <w:p w:rsidR="00EF5C9C" w:rsidRPr="00B91154" w:rsidRDefault="00EF5C9C" w:rsidP="00EF5C9C">
      <w:pPr>
        <w:jc w:val="both"/>
        <w:rPr>
          <w:rFonts w:ascii="Times New Roman" w:hAnsi="Times New Roman"/>
          <w:sz w:val="22"/>
          <w:szCs w:val="22"/>
          <w:lang w:val="sr-Cyrl-RS"/>
        </w:rPr>
      </w:pPr>
    </w:p>
    <w:p w:rsidR="00EF5C9C" w:rsidRPr="00B91154" w:rsidRDefault="00EF5C9C" w:rsidP="00EF5C9C">
      <w:pPr>
        <w:ind w:left="425"/>
        <w:jc w:val="both"/>
        <w:rPr>
          <w:rFonts w:ascii="Times New Roman" w:hAnsi="Times New Roman"/>
          <w:sz w:val="22"/>
          <w:szCs w:val="22"/>
          <w:lang w:val="ru-RU"/>
        </w:rPr>
      </w:pPr>
      <w:r w:rsidRPr="00B91154">
        <w:rPr>
          <w:rFonts w:ascii="Times New Roman" w:hAnsi="Times New Roman"/>
          <w:sz w:val="22"/>
          <w:szCs w:val="22"/>
          <w:lang w:val="ru-RU"/>
        </w:rPr>
        <w:t>Вредновање понуда за овај елемент критеријума израчунава се по формули:</w:t>
      </w:r>
    </w:p>
    <w:p w:rsidR="00EF5C9C" w:rsidRPr="00B91154" w:rsidRDefault="00EF5C9C" w:rsidP="00EF5C9C">
      <w:pPr>
        <w:ind w:left="425"/>
        <w:jc w:val="both"/>
        <w:rPr>
          <w:rFonts w:ascii="Times New Roman" w:hAnsi="Times New Roman"/>
          <w:sz w:val="22"/>
          <w:szCs w:val="22"/>
          <w:lang w:val="ru-RU"/>
        </w:rPr>
      </w:pPr>
    </w:p>
    <w:tbl>
      <w:tblPr>
        <w:tblStyle w:val="TableGrid"/>
        <w:tblW w:w="0" w:type="auto"/>
        <w:jc w:val="center"/>
        <w:tblInd w:w="-506" w:type="dxa"/>
        <w:tblLook w:val="04A0" w:firstRow="1" w:lastRow="0" w:firstColumn="1" w:lastColumn="0" w:noHBand="0" w:noVBand="1"/>
      </w:tblPr>
      <w:tblGrid>
        <w:gridCol w:w="3917"/>
        <w:gridCol w:w="4852"/>
      </w:tblGrid>
      <w:tr w:rsidR="00EF5C9C" w:rsidRPr="00B91154" w:rsidTr="00EF5C9C">
        <w:trPr>
          <w:jc w:val="center"/>
        </w:trPr>
        <w:tc>
          <w:tcPr>
            <w:tcW w:w="3917" w:type="dxa"/>
          </w:tcPr>
          <w:p w:rsidR="00EF5C9C" w:rsidRPr="00B91154" w:rsidRDefault="00EF5C9C" w:rsidP="00EF5C9C">
            <w:pPr>
              <w:jc w:val="center"/>
              <w:rPr>
                <w:rFonts w:ascii="Times New Roman" w:hAnsi="Times New Roman"/>
                <w:b/>
                <w:sz w:val="20"/>
                <w:szCs w:val="22"/>
                <w:lang w:val="ru-RU"/>
              </w:rPr>
            </w:pPr>
            <w:r w:rsidRPr="00B91154">
              <w:rPr>
                <w:rFonts w:ascii="Times New Roman" w:hAnsi="Times New Roman"/>
                <w:b/>
                <w:sz w:val="20"/>
                <w:szCs w:val="22"/>
                <w:lang w:val="ru-RU"/>
              </w:rPr>
              <w:t>ГАРАНТНИ РОК</w:t>
            </w:r>
          </w:p>
        </w:tc>
        <w:tc>
          <w:tcPr>
            <w:tcW w:w="4852" w:type="dxa"/>
          </w:tcPr>
          <w:p w:rsidR="00EF5C9C" w:rsidRPr="00B91154" w:rsidRDefault="00EF5C9C" w:rsidP="00EF5C9C">
            <w:pPr>
              <w:jc w:val="center"/>
              <w:rPr>
                <w:rFonts w:ascii="Times New Roman" w:hAnsi="Times New Roman"/>
                <w:b/>
                <w:sz w:val="20"/>
                <w:szCs w:val="22"/>
                <w:lang w:val="ru-RU"/>
              </w:rPr>
            </w:pPr>
            <w:r w:rsidRPr="00B91154">
              <w:rPr>
                <w:rFonts w:ascii="Times New Roman" w:hAnsi="Times New Roman"/>
                <w:b/>
                <w:sz w:val="20"/>
                <w:szCs w:val="22"/>
                <w:lang w:val="ru-RU"/>
              </w:rPr>
              <w:t>БРОЈ ПОНДЕРА</w:t>
            </w:r>
          </w:p>
        </w:tc>
      </w:tr>
      <w:tr w:rsidR="00EF5C9C" w:rsidRPr="00B91154" w:rsidTr="00EF5C9C">
        <w:trPr>
          <w:jc w:val="center"/>
        </w:trPr>
        <w:tc>
          <w:tcPr>
            <w:tcW w:w="3917"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Од 2 године али мање од 3 године</w:t>
            </w:r>
          </w:p>
        </w:tc>
        <w:tc>
          <w:tcPr>
            <w:tcW w:w="4852"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5 пондера</w:t>
            </w:r>
          </w:p>
        </w:tc>
      </w:tr>
      <w:tr w:rsidR="00EF5C9C" w:rsidRPr="00B91154" w:rsidTr="00EF5C9C">
        <w:trPr>
          <w:jc w:val="center"/>
        </w:trPr>
        <w:tc>
          <w:tcPr>
            <w:tcW w:w="3917"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Од 3 године али мање од 4 године</w:t>
            </w:r>
          </w:p>
        </w:tc>
        <w:tc>
          <w:tcPr>
            <w:tcW w:w="4852"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10 пондера</w:t>
            </w:r>
          </w:p>
        </w:tc>
      </w:tr>
      <w:tr w:rsidR="00EF5C9C" w:rsidRPr="00B91154" w:rsidTr="00EF5C9C">
        <w:trPr>
          <w:jc w:val="center"/>
        </w:trPr>
        <w:tc>
          <w:tcPr>
            <w:tcW w:w="3917"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Од 4 године али мање од 5 година</w:t>
            </w:r>
          </w:p>
        </w:tc>
        <w:tc>
          <w:tcPr>
            <w:tcW w:w="4852"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15 пондера</w:t>
            </w:r>
          </w:p>
        </w:tc>
      </w:tr>
      <w:tr w:rsidR="00EF5C9C" w:rsidRPr="00B91154" w:rsidTr="00EF5C9C">
        <w:trPr>
          <w:jc w:val="center"/>
        </w:trPr>
        <w:tc>
          <w:tcPr>
            <w:tcW w:w="3917"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Преко 5 година</w:t>
            </w:r>
          </w:p>
        </w:tc>
        <w:tc>
          <w:tcPr>
            <w:tcW w:w="4852" w:type="dxa"/>
          </w:tcPr>
          <w:p w:rsidR="00EF5C9C" w:rsidRPr="00B91154" w:rsidRDefault="00EF5C9C" w:rsidP="00EF5C9C">
            <w:pPr>
              <w:jc w:val="center"/>
              <w:rPr>
                <w:rFonts w:ascii="Times New Roman" w:hAnsi="Times New Roman"/>
                <w:sz w:val="22"/>
                <w:szCs w:val="22"/>
                <w:lang w:val="ru-RU"/>
              </w:rPr>
            </w:pPr>
            <w:r w:rsidRPr="00B91154">
              <w:rPr>
                <w:rFonts w:ascii="Times New Roman" w:hAnsi="Times New Roman"/>
                <w:sz w:val="22"/>
                <w:szCs w:val="22"/>
                <w:lang w:val="ru-RU"/>
              </w:rPr>
              <w:t>20 пондера</w:t>
            </w:r>
          </w:p>
        </w:tc>
      </w:tr>
    </w:tbl>
    <w:p w:rsidR="00EF5C9C" w:rsidRPr="00B91154" w:rsidRDefault="00EF5C9C" w:rsidP="00EF5C9C">
      <w:pPr>
        <w:autoSpaceDE w:val="0"/>
        <w:autoSpaceDN w:val="0"/>
        <w:adjustRightInd w:val="0"/>
        <w:jc w:val="both"/>
        <w:rPr>
          <w:rFonts w:ascii="Times New Roman" w:hAnsi="Times New Roman"/>
          <w:sz w:val="22"/>
          <w:szCs w:val="22"/>
          <w:lang w:val="sr-Cyrl-CS"/>
        </w:rPr>
      </w:pPr>
    </w:p>
    <w:p w:rsidR="006164A3" w:rsidRPr="00B91154" w:rsidRDefault="006164A3" w:rsidP="006164A3">
      <w:pPr>
        <w:autoSpaceDE w:val="0"/>
        <w:autoSpaceDN w:val="0"/>
        <w:adjustRightInd w:val="0"/>
        <w:jc w:val="both"/>
        <w:rPr>
          <w:rFonts w:ascii="Times New Roman" w:hAnsi="Times New Roman"/>
          <w:sz w:val="22"/>
          <w:szCs w:val="22"/>
          <w:lang w:val="sr-Cyrl-CS"/>
        </w:rPr>
      </w:pPr>
    </w:p>
    <w:p w:rsidR="00B576F8" w:rsidRPr="00B91154" w:rsidRDefault="00B576F8" w:rsidP="006164A3">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Уколико постоје две или више понуда са </w:t>
      </w:r>
      <w:r w:rsidR="00140334" w:rsidRPr="00B91154">
        <w:rPr>
          <w:rFonts w:ascii="Times New Roman" w:hAnsi="Times New Roman"/>
          <w:sz w:val="22"/>
          <w:szCs w:val="22"/>
          <w:lang w:val="sr-Cyrl-CS"/>
        </w:rPr>
        <w:t>истим бројем пондера</w:t>
      </w:r>
      <w:r w:rsidRPr="00B91154">
        <w:rPr>
          <w:rFonts w:ascii="Times New Roman" w:hAnsi="Times New Roman"/>
          <w:sz w:val="22"/>
          <w:szCs w:val="22"/>
          <w:lang w:val="sr-Cyrl-CS"/>
        </w:rPr>
        <w:t xml:space="preserve">, </w:t>
      </w:r>
      <w:r w:rsidR="007F0E58" w:rsidRPr="00B91154">
        <w:rPr>
          <w:rFonts w:ascii="Times New Roman" w:hAnsi="Times New Roman"/>
          <w:sz w:val="22"/>
          <w:szCs w:val="22"/>
          <w:lang w:val="sr-Cyrl-CS"/>
        </w:rPr>
        <w:t>допунски критеријуми за доделу У</w:t>
      </w:r>
      <w:r w:rsidR="00A10009" w:rsidRPr="00B91154">
        <w:rPr>
          <w:rFonts w:ascii="Times New Roman" w:hAnsi="Times New Roman"/>
          <w:sz w:val="22"/>
          <w:szCs w:val="22"/>
          <w:lang w:val="sr-Cyrl-CS"/>
        </w:rPr>
        <w:t>говора је</w:t>
      </w:r>
      <w:r w:rsidRPr="00B91154">
        <w:rPr>
          <w:rFonts w:ascii="Times New Roman" w:hAnsi="Times New Roman"/>
          <w:sz w:val="22"/>
          <w:szCs w:val="22"/>
          <w:lang w:val="sr-Cyrl-CS"/>
        </w:rPr>
        <w:t>:</w:t>
      </w:r>
    </w:p>
    <w:p w:rsidR="007F0E58" w:rsidRPr="00B91154" w:rsidRDefault="007F0E58" w:rsidP="00A10009">
      <w:pPr>
        <w:autoSpaceDE w:val="0"/>
        <w:autoSpaceDN w:val="0"/>
        <w:adjustRightInd w:val="0"/>
        <w:jc w:val="both"/>
        <w:rPr>
          <w:rFonts w:ascii="Times New Roman" w:hAnsi="Times New Roman"/>
          <w:sz w:val="22"/>
          <w:szCs w:val="22"/>
          <w:lang w:val="sr-Cyrl-CS"/>
        </w:rPr>
      </w:pPr>
    </w:p>
    <w:p w:rsidR="006E3499" w:rsidRPr="00B91154" w:rsidRDefault="00A10009" w:rsidP="00A1326E">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 </w:t>
      </w:r>
      <w:r w:rsidR="00A1326E" w:rsidRPr="00B91154">
        <w:rPr>
          <w:rFonts w:ascii="Times New Roman" w:hAnsi="Times New Roman"/>
          <w:sz w:val="22"/>
          <w:szCs w:val="22"/>
          <w:lang w:val="sr-Cyrl-CS"/>
        </w:rPr>
        <w:t xml:space="preserve">гарантни рок </w:t>
      </w:r>
      <w:r w:rsidR="00A1326E" w:rsidRPr="00B91154">
        <w:rPr>
          <w:rFonts w:ascii="Times New Roman" w:hAnsi="Times New Roman"/>
          <w:sz w:val="22"/>
          <w:szCs w:val="22"/>
          <w:lang w:val="sr-Cyrl-RS"/>
        </w:rPr>
        <w:t xml:space="preserve">на изведене радове </w:t>
      </w:r>
      <w:r w:rsidR="00B576F8" w:rsidRPr="00B91154">
        <w:rPr>
          <w:rFonts w:ascii="Times New Roman" w:hAnsi="Times New Roman"/>
          <w:sz w:val="22"/>
          <w:szCs w:val="22"/>
          <w:lang w:val="sr-Cyrl-CS"/>
        </w:rPr>
        <w:t>у корис</w:t>
      </w:r>
      <w:r w:rsidR="00BC28FA" w:rsidRPr="00B91154">
        <w:rPr>
          <w:rFonts w:ascii="Times New Roman" w:hAnsi="Times New Roman"/>
          <w:sz w:val="22"/>
          <w:szCs w:val="22"/>
          <w:lang w:val="sr-Cyrl-CS"/>
        </w:rPr>
        <w:t xml:space="preserve">т оног понуђача који је понудио </w:t>
      </w:r>
      <w:r w:rsidR="00A1326E" w:rsidRPr="00B91154">
        <w:rPr>
          <w:rFonts w:ascii="Times New Roman" w:hAnsi="Times New Roman"/>
          <w:sz w:val="22"/>
          <w:szCs w:val="22"/>
          <w:lang w:val="sr-Cyrl-CS"/>
        </w:rPr>
        <w:t>дужи рок гаранције</w:t>
      </w:r>
      <w:r w:rsidR="00BC28FA" w:rsidRPr="00B91154">
        <w:rPr>
          <w:rFonts w:ascii="Times New Roman" w:hAnsi="Times New Roman"/>
          <w:sz w:val="22"/>
          <w:szCs w:val="22"/>
          <w:lang w:val="sr-Cyrl-CS"/>
        </w:rPr>
        <w:t xml:space="preserve">, а који </w:t>
      </w:r>
      <w:r w:rsidR="006E3499" w:rsidRPr="00B91154">
        <w:rPr>
          <w:rFonts w:ascii="Times New Roman" w:hAnsi="Times New Roman"/>
          <w:sz w:val="22"/>
          <w:szCs w:val="22"/>
          <w:lang w:val="sr-Cyrl-CS"/>
        </w:rPr>
        <w:t xml:space="preserve">  </w:t>
      </w:r>
    </w:p>
    <w:p w:rsidR="006E3499" w:rsidRPr="00B91154" w:rsidRDefault="006E3499" w:rsidP="00A1326E">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  </w:t>
      </w:r>
      <w:r w:rsidR="00A10009" w:rsidRPr="00B91154">
        <w:rPr>
          <w:rFonts w:ascii="Times New Roman" w:hAnsi="Times New Roman"/>
          <w:sz w:val="22"/>
          <w:szCs w:val="22"/>
          <w:lang w:val="sr-Cyrl-CS"/>
        </w:rPr>
        <w:t xml:space="preserve">податак понуђачи уписују у оквиру </w:t>
      </w:r>
      <w:r w:rsidR="00133F1D" w:rsidRPr="00B91154">
        <w:rPr>
          <w:rFonts w:ascii="Times New Roman" w:hAnsi="Times New Roman"/>
          <w:sz w:val="22"/>
          <w:szCs w:val="22"/>
          <w:lang w:val="sr-Cyrl-CS"/>
        </w:rPr>
        <w:t>О</w:t>
      </w:r>
      <w:r w:rsidR="008C587E" w:rsidRPr="00B91154">
        <w:rPr>
          <w:rFonts w:ascii="Times New Roman" w:hAnsi="Times New Roman"/>
          <w:sz w:val="22"/>
          <w:szCs w:val="22"/>
          <w:lang w:val="sr-Cyrl-CS"/>
        </w:rPr>
        <w:t>брасца понуде (Образац 1)</w:t>
      </w:r>
      <w:r w:rsidR="00A10009" w:rsidRPr="00B91154">
        <w:rPr>
          <w:rFonts w:ascii="Times New Roman" w:hAnsi="Times New Roman"/>
          <w:sz w:val="22"/>
          <w:szCs w:val="22"/>
          <w:lang w:val="sr-Cyrl-CS"/>
        </w:rPr>
        <w:t>.</w:t>
      </w:r>
      <w:r w:rsidR="00BC28FA" w:rsidRPr="00B91154">
        <w:rPr>
          <w:rFonts w:ascii="Times New Roman" w:hAnsi="Times New Roman"/>
          <w:sz w:val="22"/>
          <w:szCs w:val="22"/>
          <w:lang w:val="sr-Cyrl-CS"/>
        </w:rPr>
        <w:t xml:space="preserve"> </w:t>
      </w:r>
      <w:r w:rsidR="00E63DD3" w:rsidRPr="00B91154">
        <w:rPr>
          <w:rFonts w:ascii="Times New Roman" w:hAnsi="Times New Roman"/>
          <w:sz w:val="22"/>
          <w:szCs w:val="22"/>
          <w:lang w:val="sr-Cyrl-CS"/>
        </w:rPr>
        <w:t xml:space="preserve">Рок не може бити </w:t>
      </w:r>
      <w:r w:rsidR="00A1326E" w:rsidRPr="00B91154">
        <w:rPr>
          <w:rFonts w:ascii="Times New Roman" w:hAnsi="Times New Roman"/>
          <w:sz w:val="22"/>
          <w:szCs w:val="22"/>
          <w:lang w:val="sr-Cyrl-CS"/>
        </w:rPr>
        <w:t>краћи од</w:t>
      </w:r>
      <w:r w:rsidR="00E63DD3" w:rsidRPr="00B91154">
        <w:rPr>
          <w:rFonts w:ascii="Times New Roman" w:hAnsi="Times New Roman"/>
          <w:sz w:val="22"/>
          <w:szCs w:val="22"/>
          <w:lang w:val="sr-Cyrl-CS"/>
        </w:rPr>
        <w:t xml:space="preserve"> </w:t>
      </w:r>
      <w:r w:rsidR="00316630" w:rsidRPr="00B91154">
        <w:rPr>
          <w:rFonts w:ascii="Times New Roman" w:hAnsi="Times New Roman"/>
          <w:sz w:val="22"/>
          <w:szCs w:val="22"/>
          <w:lang w:val="sr-Cyrl-CS"/>
        </w:rPr>
        <w:t>2 године</w:t>
      </w:r>
    </w:p>
    <w:p w:rsidR="00A1326E" w:rsidRPr="00B91154" w:rsidRDefault="006E3499" w:rsidP="00A1326E">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  </w:t>
      </w:r>
      <w:r w:rsidR="00A1326E" w:rsidRPr="00B91154">
        <w:rPr>
          <w:rFonts w:ascii="Times New Roman" w:hAnsi="Times New Roman"/>
          <w:sz w:val="22"/>
          <w:szCs w:val="22"/>
          <w:lang w:val="sr-Cyrl-CS"/>
        </w:rPr>
        <w:t>рачунајући од дана завршетка свих радова који су предмет Уговора.</w:t>
      </w:r>
    </w:p>
    <w:p w:rsidR="00B576F8" w:rsidRPr="00B91154" w:rsidRDefault="00B576F8" w:rsidP="00B576F8">
      <w:pPr>
        <w:autoSpaceDE w:val="0"/>
        <w:autoSpaceDN w:val="0"/>
        <w:adjustRightInd w:val="0"/>
        <w:jc w:val="both"/>
        <w:rPr>
          <w:rFonts w:ascii="Times New Roman" w:hAnsi="Times New Roman"/>
          <w:sz w:val="22"/>
          <w:szCs w:val="22"/>
          <w:lang w:val="sr-Cyrl-CS"/>
        </w:rPr>
      </w:pPr>
    </w:p>
    <w:p w:rsidR="007F0E58" w:rsidRPr="00B91154" w:rsidRDefault="00B576F8" w:rsidP="00B576F8">
      <w:pPr>
        <w:autoSpaceDE w:val="0"/>
        <w:autoSpaceDN w:val="0"/>
        <w:adjustRightInd w:val="0"/>
        <w:jc w:val="both"/>
        <w:rPr>
          <w:rFonts w:ascii="Times New Roman" w:hAnsi="Times New Roman"/>
          <w:sz w:val="22"/>
          <w:szCs w:val="22"/>
          <w:u w:val="thick"/>
          <w:lang w:val="sr-Cyrl-CS"/>
        </w:rPr>
      </w:pPr>
      <w:r w:rsidRPr="00B91154">
        <w:rPr>
          <w:rFonts w:ascii="Times New Roman" w:hAnsi="Times New Roman"/>
          <w:sz w:val="22"/>
          <w:szCs w:val="22"/>
          <w:lang w:val="sr-Cyrl-CS"/>
        </w:rPr>
        <w:tab/>
        <w:t>Понуђач је дужан да при састављању своје понуде наведе да</w:t>
      </w:r>
      <w:r w:rsidR="00175BFB" w:rsidRPr="00B91154">
        <w:rPr>
          <w:rFonts w:ascii="Times New Roman" w:hAnsi="Times New Roman"/>
          <w:sz w:val="22"/>
          <w:szCs w:val="22"/>
          <w:lang w:val="sr-Cyrl-CS"/>
        </w:rPr>
        <w:t xml:space="preserve"> је поштовао обавезе које су одређене важећим прописима</w:t>
      </w:r>
      <w:r w:rsidRPr="00B91154">
        <w:rPr>
          <w:rFonts w:ascii="Times New Roman" w:hAnsi="Times New Roman"/>
          <w:sz w:val="22"/>
          <w:szCs w:val="22"/>
          <w:lang w:val="sr-Cyrl-CS"/>
        </w:rPr>
        <w:t xml:space="preserve"> о заштити на раду, запошљавању и условима рада,</w:t>
      </w:r>
      <w:r w:rsidR="000902B8" w:rsidRPr="00B91154">
        <w:rPr>
          <w:rFonts w:ascii="Times New Roman" w:hAnsi="Times New Roman"/>
          <w:sz w:val="22"/>
          <w:szCs w:val="22"/>
          <w:lang w:val="sr-Cyrl-CS"/>
        </w:rPr>
        <w:t xml:space="preserve"> као и о </w:t>
      </w:r>
      <w:r w:rsidRPr="00B91154">
        <w:rPr>
          <w:rFonts w:ascii="Times New Roman" w:hAnsi="Times New Roman"/>
          <w:sz w:val="22"/>
          <w:szCs w:val="22"/>
          <w:lang w:val="sr-Cyrl-CS"/>
        </w:rPr>
        <w:t>заштити животне сред</w:t>
      </w:r>
      <w:r w:rsidR="000902B8" w:rsidRPr="00B91154">
        <w:rPr>
          <w:rFonts w:ascii="Times New Roman" w:hAnsi="Times New Roman"/>
          <w:sz w:val="22"/>
          <w:szCs w:val="22"/>
          <w:lang w:val="sr-Cyrl-CS"/>
        </w:rPr>
        <w:t>ине</w:t>
      </w:r>
      <w:r w:rsidRPr="00B91154">
        <w:rPr>
          <w:rFonts w:ascii="Times New Roman" w:hAnsi="Times New Roman"/>
          <w:sz w:val="22"/>
          <w:szCs w:val="22"/>
          <w:lang w:val="sr-Cyrl-CS"/>
        </w:rPr>
        <w:t xml:space="preserve">. </w:t>
      </w:r>
      <w:r w:rsidR="00982E0F" w:rsidRPr="00B91154">
        <w:rPr>
          <w:rFonts w:ascii="Times New Roman" w:hAnsi="Times New Roman"/>
          <w:sz w:val="22"/>
          <w:szCs w:val="22"/>
          <w:u w:val="thick"/>
          <w:lang w:val="sr-Cyrl-CS"/>
        </w:rPr>
        <w:t>Напред назначене наводе понуђач</w:t>
      </w:r>
      <w:r w:rsidR="00F337C0" w:rsidRPr="00B91154">
        <w:rPr>
          <w:rFonts w:ascii="Times New Roman" w:hAnsi="Times New Roman"/>
          <w:sz w:val="22"/>
          <w:szCs w:val="22"/>
          <w:u w:val="thick"/>
          <w:lang w:val="sr-Cyrl-CS"/>
        </w:rPr>
        <w:t xml:space="preserve"> доказује попуњавањем </w:t>
      </w:r>
      <w:r w:rsidR="00E67A30" w:rsidRPr="00B91154">
        <w:rPr>
          <w:rFonts w:ascii="Times New Roman" w:hAnsi="Times New Roman"/>
          <w:sz w:val="22"/>
          <w:szCs w:val="22"/>
          <w:u w:val="thick"/>
          <w:lang w:val="sr-Cyrl-CS"/>
        </w:rPr>
        <w:t>Обрасца 8</w:t>
      </w:r>
      <w:r w:rsidR="00F337C0" w:rsidRPr="00B91154">
        <w:rPr>
          <w:rFonts w:ascii="Times New Roman" w:hAnsi="Times New Roman"/>
          <w:sz w:val="22"/>
          <w:szCs w:val="22"/>
          <w:u w:val="thick"/>
          <w:lang w:val="sr-Cyrl-CS"/>
        </w:rPr>
        <w:t xml:space="preserve"> који је потребно да потпише и овери печатом овлашћено лице понуђача и који </w:t>
      </w:r>
      <w:r w:rsidR="00187CAE" w:rsidRPr="00B91154">
        <w:rPr>
          <w:rFonts w:ascii="Times New Roman" w:hAnsi="Times New Roman"/>
          <w:sz w:val="22"/>
          <w:szCs w:val="22"/>
          <w:u w:val="thick"/>
          <w:lang w:val="sr-Cyrl-CS"/>
        </w:rPr>
        <w:t>мора бити достављен</w:t>
      </w:r>
      <w:r w:rsidR="00F337C0" w:rsidRPr="00B91154">
        <w:rPr>
          <w:rFonts w:ascii="Times New Roman" w:hAnsi="Times New Roman"/>
          <w:sz w:val="22"/>
          <w:szCs w:val="22"/>
          <w:u w:val="thick"/>
          <w:lang w:val="sr-Cyrl-CS"/>
        </w:rPr>
        <w:t xml:space="preserve"> у оквиру понуде. </w:t>
      </w:r>
    </w:p>
    <w:p w:rsidR="00F337C0" w:rsidRPr="00B91154" w:rsidRDefault="00F337C0" w:rsidP="00B576F8">
      <w:pPr>
        <w:autoSpaceDE w:val="0"/>
        <w:autoSpaceDN w:val="0"/>
        <w:adjustRightInd w:val="0"/>
        <w:jc w:val="both"/>
        <w:rPr>
          <w:rFonts w:ascii="Times New Roman" w:hAnsi="Times New Roman"/>
          <w:sz w:val="22"/>
          <w:szCs w:val="22"/>
          <w:lang w:val="sr-Cyrl-CS"/>
        </w:rPr>
      </w:pPr>
    </w:p>
    <w:p w:rsidR="00B576F8" w:rsidRPr="00B91154" w:rsidRDefault="00B576F8" w:rsidP="007F0E58">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Понуђач сноси накнаду за коришћење патента као и одговорност за повреду заштићених права ин</w:t>
      </w:r>
      <w:r w:rsidR="00C31F75" w:rsidRPr="00B91154">
        <w:rPr>
          <w:rFonts w:ascii="Times New Roman" w:hAnsi="Times New Roman"/>
          <w:sz w:val="22"/>
          <w:szCs w:val="22"/>
          <w:lang w:val="sr-Cyrl-CS"/>
        </w:rPr>
        <w:t>телектуалне својине трећих ли</w:t>
      </w:r>
      <w:r w:rsidR="000902B8" w:rsidRPr="00B91154">
        <w:rPr>
          <w:rFonts w:ascii="Times New Roman" w:hAnsi="Times New Roman"/>
          <w:sz w:val="22"/>
          <w:szCs w:val="22"/>
          <w:lang w:val="sr-Cyrl-CS"/>
        </w:rPr>
        <w:t>ца, уколико исти буду коришћени у реализацији предмета јавне набавке.</w:t>
      </w:r>
    </w:p>
    <w:p w:rsidR="00706FCF" w:rsidRPr="00B91154" w:rsidRDefault="00706FCF" w:rsidP="000902B8">
      <w:pPr>
        <w:autoSpaceDE w:val="0"/>
        <w:autoSpaceDN w:val="0"/>
        <w:adjustRightInd w:val="0"/>
        <w:jc w:val="both"/>
        <w:rPr>
          <w:rFonts w:ascii="Times New Roman" w:hAnsi="Times New Roman"/>
          <w:b/>
          <w:sz w:val="22"/>
          <w:szCs w:val="22"/>
          <w:lang w:val="sr-Cyrl-CS"/>
        </w:rPr>
      </w:pPr>
    </w:p>
    <w:p w:rsidR="00E67A30" w:rsidRPr="00B91154" w:rsidRDefault="00E67A30" w:rsidP="00E67A30">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КОМУНИКАЦИЈА:</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складу са чланом 20 Закона о јавним набавкама, комуникација у свим фазама поступка јавне набавке обављаће се писаним путем и то путем поште, електронске поште или факсом.</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Наручилац напомиње да ће се комуникациија примарно обављати електронским путем и то на тај начин што је неопходно да страна која упућује писани документ, приликом достављања истог, захтева од стране којој је упућен документ да на исти начин потврди пријем, што је друга страна </w:t>
      </w:r>
      <w:r w:rsidRPr="00B91154">
        <w:rPr>
          <w:rFonts w:ascii="Times New Roman" w:hAnsi="Times New Roman"/>
          <w:b/>
          <w:sz w:val="22"/>
          <w:szCs w:val="22"/>
          <w:lang w:val="sr-Cyrl-CS"/>
        </w:rPr>
        <w:t>дужна</w:t>
      </w:r>
      <w:r w:rsidRPr="00B91154">
        <w:rPr>
          <w:rFonts w:ascii="Times New Roman" w:hAnsi="Times New Roman"/>
          <w:sz w:val="22"/>
          <w:szCs w:val="22"/>
          <w:lang w:val="sr-Cyrl-CS"/>
        </w:rPr>
        <w:t xml:space="preserve"> да учини као неопходан доказ да је достављање извршено. Приоритет електронској комуникацији се даје из разлога економичности поступка.</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0902B8">
      <w:pPr>
        <w:autoSpaceDE w:val="0"/>
        <w:autoSpaceDN w:val="0"/>
        <w:adjustRightInd w:val="0"/>
        <w:jc w:val="both"/>
        <w:rPr>
          <w:rFonts w:ascii="Times New Roman" w:hAnsi="Times New Roman"/>
          <w:b/>
          <w:sz w:val="22"/>
          <w:szCs w:val="22"/>
          <w:lang w:val="sr-Cyrl-CS"/>
        </w:rPr>
      </w:pPr>
    </w:p>
    <w:p w:rsidR="002C3CE6" w:rsidRPr="00B91154" w:rsidRDefault="002C3CE6" w:rsidP="000902B8">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ЗАКЉУЧЕЊЕ УГОВОРА</w:t>
      </w:r>
    </w:p>
    <w:p w:rsidR="002C3CE6" w:rsidRPr="00B91154" w:rsidRDefault="002C3CE6" w:rsidP="00B576F8">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ће донети одлуку о додели уговора у року од 25 дана од дана отварања понуда.</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Уговор ће бити закључен складу са чланом 112 и 113 Закона о јавним набавкама, у року од 8 дана од дана протека рока за подношење захтева за заштиту права.</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може закључити Уговор и пре истека рока одређеног у претходном ставу и то најдаље у року од 5 дана од дана доношења Одлуке о додели уговора, а у складу са чланом 112 Закона о јавним набавкама.</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Уколико се изабрани понуђач не одазове позиву наручиоца да закључи Уговор, наручилац може реализовати средство финансијског обезбеђења за озбиљност понуде а које је понуђач доставио у оквиру понуде. </w:t>
      </w:r>
    </w:p>
    <w:p w:rsidR="00EF5C9C" w:rsidRPr="00B91154" w:rsidRDefault="00EF5C9C" w:rsidP="00EF5C9C">
      <w:pPr>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Рок је одређен као битан елемент Уговора и мора се строго поштовати. </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F5C9C" w:rsidRPr="00B91154" w:rsidRDefault="00EF5C9C" w:rsidP="00EF5C9C">
      <w:pPr>
        <w:autoSpaceDE w:val="0"/>
        <w:autoSpaceDN w:val="0"/>
        <w:adjustRightInd w:val="0"/>
        <w:ind w:firstLine="720"/>
        <w:jc w:val="both"/>
        <w:rPr>
          <w:rFonts w:ascii="Times New Roman" w:hAnsi="Times New Roman"/>
          <w:b/>
          <w:sz w:val="22"/>
          <w:szCs w:val="22"/>
          <w:lang w:val="sr-Cyrl-CS"/>
        </w:rPr>
      </w:pPr>
      <w:r w:rsidRPr="00B91154">
        <w:rPr>
          <w:rFonts w:ascii="Times New Roman" w:hAnsi="Times New Roman"/>
          <w:b/>
          <w:sz w:val="22"/>
          <w:szCs w:val="22"/>
          <w:lang w:val="sr-Cyrl-CS"/>
        </w:rPr>
        <w:t xml:space="preserve">Понуђачи су у обавези да </w:t>
      </w:r>
      <w:r w:rsidRPr="00B91154">
        <w:rPr>
          <w:rFonts w:ascii="Times New Roman" w:hAnsi="Times New Roman"/>
          <w:b/>
          <w:sz w:val="22"/>
          <w:szCs w:val="22"/>
          <w:lang w:val="sr-Cyrl-RS"/>
        </w:rPr>
        <w:t xml:space="preserve">у оквиру понуде </w:t>
      </w:r>
      <w:r w:rsidRPr="00B91154">
        <w:rPr>
          <w:rFonts w:ascii="Times New Roman" w:hAnsi="Times New Roman"/>
          <w:b/>
          <w:sz w:val="22"/>
          <w:szCs w:val="22"/>
          <w:lang w:val="sr-Cyrl-CS"/>
        </w:rPr>
        <w:t xml:space="preserve">доставе обрасце, који морају бити уредно попуњени, потписани од стране овлашћеног лица и оверени печатом понуђача, као и све доказе којима се потврђује испуњеност </w:t>
      </w:r>
      <w:r w:rsidR="00E67A30" w:rsidRPr="00B91154">
        <w:rPr>
          <w:rFonts w:ascii="Times New Roman" w:hAnsi="Times New Roman"/>
          <w:b/>
          <w:sz w:val="22"/>
          <w:szCs w:val="22"/>
          <w:lang w:val="sr-Cyrl-CS"/>
        </w:rPr>
        <w:t xml:space="preserve">обавезних и допунских услова наведених у Условима за учешће у отвореном поступку јавне набавке број 47/3-2013, </w:t>
      </w:r>
      <w:r w:rsidRPr="00B91154">
        <w:rPr>
          <w:rFonts w:ascii="Times New Roman" w:hAnsi="Times New Roman"/>
          <w:b/>
          <w:sz w:val="22"/>
          <w:szCs w:val="22"/>
          <w:lang w:val="sr-Cyrl-CS"/>
        </w:rPr>
        <w:t>а све према упутствима који су наведени код сваког појединог обрасца, посебно водећи рачуна и о обавези достављања одређених образаца и доказа за подизвођаче у случају подношења понуде са учешћем подизвођаћа односно за сваког члана групе понуђача у случају подношења заједничке понуде.</w:t>
      </w:r>
    </w:p>
    <w:p w:rsidR="00EF5C9C" w:rsidRPr="00B91154" w:rsidRDefault="00EF5C9C" w:rsidP="00EF5C9C">
      <w:pPr>
        <w:autoSpaceDE w:val="0"/>
        <w:autoSpaceDN w:val="0"/>
        <w:adjustRightInd w:val="0"/>
        <w:jc w:val="both"/>
        <w:rPr>
          <w:rFonts w:ascii="Times New Roman" w:hAnsi="Times New Roman"/>
          <w:sz w:val="22"/>
          <w:szCs w:val="22"/>
          <w:highlight w:val="yellow"/>
          <w:lang w:val="sr-Cyrl-CS"/>
        </w:rPr>
      </w:pPr>
    </w:p>
    <w:p w:rsidR="00EF5C9C" w:rsidRPr="00B91154" w:rsidRDefault="00EF5C9C" w:rsidP="00EF5C9C">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нарочито напомиње да је понуђач у обавези да попуни у потпуности (изузев члана 1),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w:t>
      </w:r>
      <w:r w:rsidR="00E67A30" w:rsidRPr="00B91154">
        <w:rPr>
          <w:rFonts w:ascii="Times New Roman" w:hAnsi="Times New Roman"/>
          <w:sz w:val="22"/>
          <w:szCs w:val="22"/>
          <w:lang w:val="sr-Cyrl-CS"/>
        </w:rPr>
        <w:t xml:space="preserve">. У </w:t>
      </w:r>
      <w:r w:rsidRPr="00B91154">
        <w:rPr>
          <w:rFonts w:ascii="Times New Roman" w:hAnsi="Times New Roman"/>
          <w:sz w:val="22"/>
          <w:szCs w:val="22"/>
          <w:lang w:val="sr-Cyrl-CS"/>
        </w:rPr>
        <w:t xml:space="preserve"> случају подношења заједничке понуде </w:t>
      </w:r>
      <w:r w:rsidR="00E67A30" w:rsidRPr="00B91154">
        <w:rPr>
          <w:rFonts w:ascii="Times New Roman" w:hAnsi="Times New Roman"/>
          <w:sz w:val="22"/>
          <w:szCs w:val="22"/>
          <w:lang w:val="sr-Cyrl-CS"/>
        </w:rPr>
        <w:t xml:space="preserve">Модел уговора потписује и оверава печатом </w:t>
      </w:r>
      <w:r w:rsidRPr="00B91154">
        <w:rPr>
          <w:rFonts w:ascii="Times New Roman" w:hAnsi="Times New Roman"/>
          <w:sz w:val="22"/>
          <w:szCs w:val="22"/>
          <w:lang w:val="sr-Cyrl-CS"/>
        </w:rPr>
        <w:t>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EF5C9C" w:rsidRPr="00B91154" w:rsidRDefault="00EF5C9C" w:rsidP="00EF5C9C">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Цене исказане у понуди су фиксне за све време важења Уговора и накнадно повећање цена, након закључења Уговора, није дозвољено. </w:t>
      </w: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Ако је у понуди исказана неуобичајено ниска цена, наручилац може поступити у складу са чланом 92 Закона о јавним набавкама.</w:t>
      </w: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Понуђач је дужан да у Обрасцу понуде (Образац 1) наведе рок важења понуде који </w:t>
      </w:r>
      <w:r w:rsidRPr="00B91154">
        <w:rPr>
          <w:rFonts w:ascii="Times New Roman" w:hAnsi="Times New Roman"/>
          <w:b/>
          <w:sz w:val="22"/>
          <w:szCs w:val="22"/>
          <w:lang w:val="sr-Cyrl-CS"/>
        </w:rPr>
        <w:t>не може бити краћи од 30 дана од дана који је у позиву наручиоца одређен као дан за отварање понуда</w:t>
      </w:r>
      <w:r w:rsidRPr="00B91154">
        <w:rPr>
          <w:rFonts w:ascii="Times New Roman" w:hAnsi="Times New Roman"/>
          <w:sz w:val="22"/>
          <w:szCs w:val="22"/>
          <w:lang w:val="sr-Cyrl-CS"/>
        </w:rPr>
        <w:t>. Уколико понуђач не наведе рок важења понуде или рок буде краћи од 30 дана, понуда ће бити одбијена у складу са чланом 106 Закона о јавним набавкама.</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Понуда понуђача мора бити дата у свему према техничким карактеристикама и захтевима датим у </w:t>
      </w:r>
      <w:r w:rsidRPr="00B91154">
        <w:rPr>
          <w:rFonts w:ascii="Times New Roman" w:hAnsi="Times New Roman"/>
          <w:sz w:val="22"/>
          <w:szCs w:val="22"/>
          <w:lang w:val="sr-Cyrl-RS"/>
        </w:rPr>
        <w:t xml:space="preserve">техничкој </w:t>
      </w:r>
      <w:r w:rsidRPr="00B91154">
        <w:rPr>
          <w:rFonts w:ascii="Times New Roman" w:hAnsi="Times New Roman"/>
          <w:sz w:val="22"/>
          <w:szCs w:val="22"/>
          <w:lang w:val="sr-Cyrl-CS"/>
        </w:rPr>
        <w:t>спецификацији конкурсне документације (Образац 2), а која ће бити саставни део Уговора закљученог по спроведеном поступку јавне набавке.</w:t>
      </w: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lastRenderedPageBreak/>
        <w:t>Изабрани понуђач са којим буде закључен Уговор о предметној јавној набавци је дужан да све обавезе изврши као добар привредник, према правилима струке и у складу са важећим прописима, а према захтевима наручиоца из Обрасца 2.</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Место извршења Уговора је Криминалистичко-полицијска академија у Београду – Земун, ул. Цара Душана бр. 196.</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Наручилац може обуставити поступак јавне набавке у складу са чланом 109 Закона о јавним набавкама.</w:t>
      </w:r>
    </w:p>
    <w:p w:rsidR="00E67A30" w:rsidRPr="00B91154" w:rsidRDefault="00E67A30" w:rsidP="00E67A30">
      <w:pPr>
        <w:ind w:firstLine="720"/>
        <w:jc w:val="both"/>
        <w:rPr>
          <w:rFonts w:ascii="Times New Roman" w:hAnsi="Times New Roman"/>
          <w:sz w:val="22"/>
          <w:szCs w:val="22"/>
          <w:lang w:val="sr-Cyrl-CS"/>
        </w:rPr>
      </w:pPr>
    </w:p>
    <w:p w:rsidR="00E67A30" w:rsidRPr="00B91154" w:rsidRDefault="00E67A30" w:rsidP="00E67A30">
      <w:pPr>
        <w:ind w:firstLine="720"/>
        <w:jc w:val="both"/>
        <w:rPr>
          <w:rFonts w:ascii="Times New Roman" w:hAnsi="Times New Roman"/>
          <w:sz w:val="22"/>
          <w:szCs w:val="22"/>
          <w:lang w:val="sr-Cyrl-RS"/>
        </w:rPr>
      </w:pPr>
      <w:r w:rsidRPr="00B91154">
        <w:rPr>
          <w:rFonts w:ascii="Times New Roman" w:hAnsi="Times New Roman"/>
          <w:sz w:val="22"/>
          <w:szCs w:val="22"/>
          <w:lang w:val="sr-Cyrl-CS"/>
        </w:rPr>
        <w:t>Информације у погледу података о пореским обавезама понуђачи могу добити у надлежној Пореској управи (</w:t>
      </w:r>
      <w:hyperlink r:id="rId15" w:history="1">
        <w:r w:rsidRPr="00B91154">
          <w:rPr>
            <w:rStyle w:val="Hyperlink"/>
            <w:rFonts w:ascii="Times New Roman" w:hAnsi="Times New Roman"/>
            <w:color w:val="auto"/>
            <w:sz w:val="22"/>
            <w:szCs w:val="22"/>
            <w:lang w:val="sr-Latn-RS"/>
          </w:rPr>
          <w:t>www.poreskauprava.gov.rs</w:t>
        </w:r>
      </w:hyperlink>
      <w:r w:rsidRPr="00B91154">
        <w:rPr>
          <w:rStyle w:val="Hyperlink"/>
          <w:rFonts w:ascii="Times New Roman" w:hAnsi="Times New Roman"/>
          <w:color w:val="auto"/>
          <w:sz w:val="22"/>
          <w:szCs w:val="22"/>
          <w:lang w:val="sr-Cyrl-RS"/>
        </w:rPr>
        <w:t>)</w:t>
      </w:r>
      <w:r w:rsidRPr="00B91154">
        <w:rPr>
          <w:rFonts w:ascii="Times New Roman" w:hAnsi="Times New Roman"/>
          <w:sz w:val="22"/>
          <w:szCs w:val="22"/>
          <w:lang w:val="sr-Latn-RS"/>
        </w:rPr>
        <w:t>.</w:t>
      </w:r>
      <w:r w:rsidRPr="00B91154">
        <w:rPr>
          <w:rFonts w:ascii="Times New Roman" w:hAnsi="Times New Roman"/>
          <w:sz w:val="22"/>
          <w:szCs w:val="22"/>
          <w:lang w:val="sr-Cyrl-RS"/>
        </w:rPr>
        <w:t xml:space="preserve"> </w:t>
      </w:r>
    </w:p>
    <w:p w:rsidR="00E67A30" w:rsidRPr="00B91154" w:rsidRDefault="00E67A30" w:rsidP="00E67A30">
      <w:pPr>
        <w:jc w:val="both"/>
        <w:rPr>
          <w:rFonts w:ascii="Times New Roman" w:hAnsi="Times New Roman"/>
          <w:sz w:val="22"/>
          <w:szCs w:val="22"/>
          <w:lang w:val="sr-Cyrl-CS"/>
        </w:rPr>
      </w:pPr>
    </w:p>
    <w:p w:rsidR="00E67A30" w:rsidRPr="00B91154" w:rsidRDefault="00E67A30" w:rsidP="00E67A30">
      <w:pPr>
        <w:ind w:firstLine="720"/>
        <w:jc w:val="both"/>
        <w:rPr>
          <w:rFonts w:ascii="Times New Roman" w:hAnsi="Times New Roman"/>
          <w:sz w:val="22"/>
          <w:szCs w:val="22"/>
          <w:lang w:val="sr-Latn-RS"/>
        </w:rPr>
      </w:pPr>
      <w:r w:rsidRPr="00B91154">
        <w:rPr>
          <w:rFonts w:ascii="Times New Roman" w:hAnsi="Times New Roman"/>
          <w:sz w:val="22"/>
          <w:szCs w:val="22"/>
          <w:lang w:val="sr-Cyrl-CS"/>
        </w:rPr>
        <w:t>Информације у погледу података о заштити животне средине понуђачи могу добити у Министарству енергетитке, развоја и заштите животне средине Републике Србије (</w:t>
      </w:r>
      <w:hyperlink r:id="rId16" w:history="1">
        <w:r w:rsidRPr="00B91154">
          <w:rPr>
            <w:rStyle w:val="Hyperlink"/>
            <w:rFonts w:ascii="Times New Roman" w:hAnsi="Times New Roman"/>
            <w:color w:val="auto"/>
            <w:sz w:val="22"/>
            <w:szCs w:val="22"/>
            <w:lang w:val="sr-Latn-RS"/>
          </w:rPr>
          <w:t>www.merz.gov.rs</w:t>
        </w:r>
      </w:hyperlink>
      <w:r w:rsidRPr="00B91154">
        <w:rPr>
          <w:rFonts w:ascii="Times New Roman" w:hAnsi="Times New Roman"/>
          <w:sz w:val="22"/>
          <w:szCs w:val="22"/>
          <w:lang w:val="sr-Cyrl-RS"/>
        </w:rPr>
        <w:t>)</w:t>
      </w:r>
      <w:r w:rsidRPr="00B91154">
        <w:rPr>
          <w:rFonts w:ascii="Times New Roman" w:hAnsi="Times New Roman"/>
          <w:sz w:val="22"/>
          <w:szCs w:val="22"/>
          <w:lang w:val="sr-Latn-RS"/>
        </w:rPr>
        <w:t>.</w:t>
      </w:r>
    </w:p>
    <w:p w:rsidR="00E67A30" w:rsidRPr="00B91154" w:rsidRDefault="00E67A30" w:rsidP="00E67A30">
      <w:pPr>
        <w:jc w:val="both"/>
        <w:rPr>
          <w:rFonts w:ascii="Times New Roman" w:hAnsi="Times New Roman"/>
          <w:sz w:val="22"/>
          <w:szCs w:val="22"/>
          <w:lang w:val="sr-Latn-RS"/>
        </w:rPr>
      </w:pPr>
    </w:p>
    <w:p w:rsidR="00E67A30" w:rsidRPr="00B91154" w:rsidRDefault="00E67A30" w:rsidP="00E67A30">
      <w:pPr>
        <w:jc w:val="both"/>
        <w:rPr>
          <w:rFonts w:ascii="Times New Roman" w:hAnsi="Times New Roman"/>
          <w:sz w:val="22"/>
          <w:szCs w:val="22"/>
          <w:lang w:val="sr-Cyrl-RS"/>
        </w:rPr>
      </w:pPr>
      <w:r w:rsidRPr="00B91154">
        <w:rPr>
          <w:rFonts w:ascii="Times New Roman" w:hAnsi="Times New Roman"/>
          <w:sz w:val="22"/>
          <w:szCs w:val="22"/>
          <w:lang w:val="sr-Latn-RS"/>
        </w:rPr>
        <w:tab/>
      </w:r>
      <w:r w:rsidRPr="00B91154">
        <w:rPr>
          <w:rFonts w:ascii="Times New Roman" w:hAnsi="Times New Roman"/>
          <w:sz w:val="22"/>
          <w:szCs w:val="22"/>
          <w:lang w:val="sr-Cyrl-RS"/>
        </w:rPr>
        <w:t>Информације о заштити при запошљавању и условима рада понуђачи могу добити у Министарству рада, запошљавања и социјалне политике (</w:t>
      </w:r>
      <w:hyperlink r:id="rId17" w:history="1">
        <w:r w:rsidRPr="00B91154">
          <w:rPr>
            <w:rStyle w:val="Hyperlink"/>
            <w:rFonts w:ascii="Times New Roman" w:hAnsi="Times New Roman"/>
            <w:color w:val="auto"/>
            <w:sz w:val="22"/>
            <w:szCs w:val="22"/>
            <w:lang w:val="sr-Latn-RS"/>
          </w:rPr>
          <w:t>www.minrzs.gov.rs</w:t>
        </w:r>
      </w:hyperlink>
      <w:r w:rsidRPr="00B91154">
        <w:rPr>
          <w:rFonts w:ascii="Times New Roman" w:hAnsi="Times New Roman"/>
          <w:sz w:val="22"/>
          <w:szCs w:val="22"/>
          <w:lang w:val="sr-Cyrl-RS"/>
        </w:rPr>
        <w:t>)</w:t>
      </w:r>
      <w:r w:rsidRPr="00B91154">
        <w:rPr>
          <w:rFonts w:ascii="Times New Roman" w:hAnsi="Times New Roman"/>
          <w:sz w:val="22"/>
          <w:szCs w:val="22"/>
          <w:lang w:val="sr-Latn-RS"/>
        </w:rPr>
        <w:t xml:space="preserve"> </w:t>
      </w:r>
      <w:r w:rsidRPr="00B91154">
        <w:rPr>
          <w:rFonts w:ascii="Times New Roman" w:hAnsi="Times New Roman"/>
          <w:sz w:val="22"/>
          <w:szCs w:val="22"/>
          <w:lang w:val="sr-Cyrl-RS"/>
        </w:rPr>
        <w:t>и у Националној служби за запошљавање (</w:t>
      </w:r>
      <w:hyperlink r:id="rId18" w:history="1">
        <w:r w:rsidRPr="00B91154">
          <w:rPr>
            <w:rStyle w:val="Hyperlink"/>
            <w:rFonts w:ascii="Times New Roman" w:hAnsi="Times New Roman"/>
            <w:color w:val="auto"/>
            <w:sz w:val="22"/>
            <w:szCs w:val="22"/>
            <w:lang w:val="sr-Latn-RS"/>
          </w:rPr>
          <w:t>www.nsz.gov.rs</w:t>
        </w:r>
      </w:hyperlink>
      <w:r w:rsidRPr="00B91154">
        <w:rPr>
          <w:rFonts w:ascii="Times New Roman" w:hAnsi="Times New Roman"/>
          <w:sz w:val="22"/>
          <w:szCs w:val="22"/>
          <w:lang w:val="sr-Cyrl-RS"/>
        </w:rPr>
        <w:t>)</w:t>
      </w:r>
      <w:r w:rsidRPr="00B91154">
        <w:rPr>
          <w:rFonts w:ascii="Times New Roman" w:hAnsi="Times New Roman"/>
          <w:sz w:val="22"/>
          <w:szCs w:val="22"/>
          <w:lang w:val="sr-Latn-RS"/>
        </w:rPr>
        <w:t>.</w:t>
      </w:r>
    </w:p>
    <w:p w:rsidR="00E67A30" w:rsidRPr="00B91154" w:rsidRDefault="00E67A30" w:rsidP="00E67A30">
      <w:pPr>
        <w:autoSpaceDE w:val="0"/>
        <w:autoSpaceDN w:val="0"/>
        <w:adjustRightInd w:val="0"/>
        <w:ind w:firstLine="720"/>
        <w:jc w:val="both"/>
        <w:rPr>
          <w:rFonts w:ascii="Times New Roman" w:hAnsi="Times New Roman"/>
          <w:b/>
          <w:sz w:val="22"/>
          <w:szCs w:val="22"/>
          <w:lang w:val="sr-Cyrl-CS"/>
        </w:rPr>
      </w:pPr>
    </w:p>
    <w:p w:rsidR="00EF5C9C" w:rsidRPr="00B91154" w:rsidRDefault="00EF5C9C" w:rsidP="00EF5C9C">
      <w:pPr>
        <w:autoSpaceDE w:val="0"/>
        <w:autoSpaceDN w:val="0"/>
        <w:adjustRightInd w:val="0"/>
        <w:jc w:val="both"/>
        <w:rPr>
          <w:rFonts w:ascii="Times New Roman" w:hAnsi="Times New Roman"/>
          <w:b/>
          <w:sz w:val="22"/>
          <w:szCs w:val="22"/>
          <w:lang w:val="sr-Cyrl-CS"/>
        </w:rPr>
      </w:pPr>
    </w:p>
    <w:p w:rsidR="00E67A30" w:rsidRPr="00B91154" w:rsidRDefault="00E67A30" w:rsidP="00E67A30">
      <w:p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ЗАХТЕВ ЗА ЗАШТИТУ ПРАВА</w:t>
      </w:r>
    </w:p>
    <w:p w:rsidR="00E67A30" w:rsidRPr="00B91154" w:rsidRDefault="00E67A30" w:rsidP="00E67A30">
      <w:pPr>
        <w:autoSpaceDE w:val="0"/>
        <w:autoSpaceDN w:val="0"/>
        <w:adjustRightInd w:val="0"/>
        <w:jc w:val="both"/>
        <w:rPr>
          <w:rFonts w:ascii="Times New Roman" w:hAnsi="Times New Roman"/>
          <w:sz w:val="22"/>
          <w:szCs w:val="22"/>
          <w:lang w:val="sr-Cyrl-CS"/>
        </w:rPr>
      </w:pPr>
    </w:p>
    <w:p w:rsidR="00E67A30" w:rsidRPr="00B91154" w:rsidRDefault="00E67A30" w:rsidP="00E67A30">
      <w:pPr>
        <w:autoSpaceDE w:val="0"/>
        <w:autoSpaceDN w:val="0"/>
        <w:adjustRightInd w:val="0"/>
        <w:ind w:firstLine="720"/>
        <w:jc w:val="both"/>
        <w:rPr>
          <w:rFonts w:ascii="Times New Roman" w:hAnsi="Times New Roman"/>
          <w:sz w:val="22"/>
          <w:szCs w:val="22"/>
          <w:lang w:val="ru-RU"/>
        </w:rPr>
      </w:pPr>
      <w:r w:rsidRPr="00B91154">
        <w:rPr>
          <w:rFonts w:ascii="Times New Roman" w:hAnsi="Times New Roman"/>
          <w:sz w:val="22"/>
          <w:szCs w:val="22"/>
          <w:lang w:val="ru-RU"/>
        </w:rPr>
        <w:t>Захтев за заштиту права подноси се у складу са чланом 148 до 156 Закона о јавним набавкама («Службени гласник РС» број 124/12).</w:t>
      </w:r>
    </w:p>
    <w:p w:rsidR="00E67A30" w:rsidRPr="00B91154" w:rsidRDefault="00E67A30" w:rsidP="00E67A30">
      <w:pPr>
        <w:autoSpaceDE w:val="0"/>
        <w:autoSpaceDN w:val="0"/>
        <w:adjustRightInd w:val="0"/>
        <w:jc w:val="both"/>
        <w:rPr>
          <w:rFonts w:ascii="Times New Roman" w:hAnsi="Times New Roman"/>
          <w:sz w:val="22"/>
          <w:szCs w:val="22"/>
          <w:lang w:val="ru-RU"/>
        </w:rPr>
      </w:pPr>
    </w:p>
    <w:p w:rsidR="00E67A30" w:rsidRPr="00B91154" w:rsidRDefault="00E67A30" w:rsidP="00E67A30">
      <w:pPr>
        <w:autoSpaceDE w:val="0"/>
        <w:autoSpaceDN w:val="0"/>
        <w:adjustRightInd w:val="0"/>
        <w:ind w:firstLine="720"/>
        <w:jc w:val="both"/>
        <w:rPr>
          <w:rFonts w:ascii="Times New Roman" w:hAnsi="Times New Roman"/>
          <w:sz w:val="22"/>
          <w:szCs w:val="22"/>
          <w:lang w:val="ru-RU"/>
        </w:rPr>
      </w:pPr>
      <w:r w:rsidRPr="00B91154">
        <w:rPr>
          <w:rFonts w:ascii="Times New Roman" w:hAnsi="Times New Roman"/>
          <w:sz w:val="22"/>
          <w:szCs w:val="22"/>
          <w:lang w:val="ru-RU"/>
        </w:rPr>
        <w:t>Захтев за заштиту права подноси се Републичкој комисији, а предаје се наручиоцу. Подносилац захтева је у обавези да примерак захтева за заштиту права истовремено достави и Републичкој комисији.</w:t>
      </w:r>
    </w:p>
    <w:p w:rsidR="00E67A30" w:rsidRPr="00B91154" w:rsidRDefault="00E67A30" w:rsidP="00E67A30">
      <w:pPr>
        <w:autoSpaceDE w:val="0"/>
        <w:autoSpaceDN w:val="0"/>
        <w:adjustRightInd w:val="0"/>
        <w:jc w:val="both"/>
        <w:rPr>
          <w:rFonts w:ascii="Times New Roman" w:hAnsi="Times New Roman"/>
          <w:sz w:val="22"/>
          <w:szCs w:val="22"/>
          <w:lang w:val="ru-RU"/>
        </w:rPr>
      </w:pPr>
    </w:p>
    <w:p w:rsidR="00E67A30" w:rsidRPr="00B91154" w:rsidRDefault="00E67A30" w:rsidP="00E67A30">
      <w:pPr>
        <w:autoSpaceDE w:val="0"/>
        <w:autoSpaceDN w:val="0"/>
        <w:adjustRightInd w:val="0"/>
        <w:ind w:firstLine="720"/>
        <w:jc w:val="both"/>
        <w:rPr>
          <w:rFonts w:ascii="Times New Roman" w:hAnsi="Times New Roman"/>
          <w:sz w:val="22"/>
          <w:szCs w:val="22"/>
          <w:lang w:val="ru-RU"/>
        </w:rPr>
      </w:pPr>
      <w:r w:rsidRPr="00B91154">
        <w:rPr>
          <w:rFonts w:ascii="Times New Roman" w:hAnsi="Times New Roman"/>
          <w:sz w:val="22"/>
          <w:szCs w:val="22"/>
          <w:lang w:val="ru-RU"/>
        </w:rPr>
        <w:t xml:space="preserve">Захтев за заштиту права којим се оспорава врста поступка, садржина позива за подношење понуда или конкурсна докуметација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w:t>
      </w:r>
    </w:p>
    <w:p w:rsidR="00E67A30" w:rsidRPr="00B91154" w:rsidRDefault="00E67A30" w:rsidP="00E67A30">
      <w:pPr>
        <w:autoSpaceDE w:val="0"/>
        <w:autoSpaceDN w:val="0"/>
        <w:adjustRightInd w:val="0"/>
        <w:jc w:val="both"/>
        <w:rPr>
          <w:rFonts w:ascii="Times New Roman" w:hAnsi="Times New Roman"/>
          <w:sz w:val="22"/>
          <w:szCs w:val="22"/>
          <w:lang w:val="ru-RU"/>
        </w:rPr>
      </w:pPr>
    </w:p>
    <w:p w:rsidR="00E67A30" w:rsidRPr="00B91154" w:rsidRDefault="00E67A30" w:rsidP="00E67A30">
      <w:pPr>
        <w:autoSpaceDE w:val="0"/>
        <w:autoSpaceDN w:val="0"/>
        <w:adjustRightInd w:val="0"/>
        <w:ind w:firstLine="720"/>
        <w:jc w:val="both"/>
        <w:rPr>
          <w:rFonts w:ascii="Times New Roman" w:hAnsi="Times New Roman"/>
          <w:sz w:val="22"/>
          <w:szCs w:val="22"/>
          <w:lang w:val="ru-RU"/>
        </w:rPr>
      </w:pPr>
      <w:r w:rsidRPr="00B91154">
        <w:rPr>
          <w:rFonts w:ascii="Times New Roman" w:hAnsi="Times New Roman"/>
          <w:sz w:val="22"/>
          <w:szCs w:val="22"/>
          <w:lang w:val="ru-RU"/>
        </w:rPr>
        <w:t>Након доношења одлуке о додели уговора као и одлуке о обустави поступка, рок за подношење захтева за заштиту права је 10 (десет) дана од дана пријема Одлуке.</w:t>
      </w:r>
    </w:p>
    <w:p w:rsidR="00E67A30" w:rsidRPr="00B91154" w:rsidRDefault="00E67A30" w:rsidP="00E67A30">
      <w:pPr>
        <w:autoSpaceDE w:val="0"/>
        <w:autoSpaceDN w:val="0"/>
        <w:adjustRightInd w:val="0"/>
        <w:jc w:val="both"/>
        <w:rPr>
          <w:rFonts w:ascii="Times New Roman" w:hAnsi="Times New Roman"/>
          <w:sz w:val="22"/>
          <w:szCs w:val="22"/>
          <w:lang w:val="ru-RU"/>
        </w:rPr>
      </w:pPr>
    </w:p>
    <w:p w:rsidR="00E67A30" w:rsidRPr="00B91154" w:rsidRDefault="00E67A30" w:rsidP="00E67A30">
      <w:pPr>
        <w:autoSpaceDE w:val="0"/>
        <w:autoSpaceDN w:val="0"/>
        <w:adjustRightInd w:val="0"/>
        <w:ind w:firstLine="720"/>
        <w:jc w:val="both"/>
        <w:rPr>
          <w:rFonts w:ascii="Times New Roman" w:hAnsi="Times New Roman"/>
          <w:sz w:val="22"/>
          <w:szCs w:val="22"/>
          <w:lang w:val="ru-RU"/>
        </w:rPr>
      </w:pPr>
      <w:r w:rsidRPr="00B91154">
        <w:rPr>
          <w:rFonts w:ascii="Times New Roman" w:hAnsi="Times New Roman"/>
          <w:sz w:val="22"/>
          <w:szCs w:val="22"/>
          <w:lang w:val="ru-RU"/>
        </w:rPr>
        <w:t>Подносилац захтева за заштиту права је дужан да на име таксе и трошкова поступка изврши уплату у складу са чланом 156 Закона о јавним набавкама на рачун буџета Републике Србије, бр. рачуна: 840-742221843-57, шифра плаћања 153, позив на број: 97 50-016, сврха уплате: републичка административна такса, прималац: Буџет Републике Србије и да доказ о уплати достави уз захтев за заштиту права.</w:t>
      </w:r>
    </w:p>
    <w:p w:rsidR="00EF5C9C" w:rsidRPr="00B91154" w:rsidRDefault="00EF5C9C" w:rsidP="00B576F8">
      <w:pPr>
        <w:autoSpaceDE w:val="0"/>
        <w:autoSpaceDN w:val="0"/>
        <w:adjustRightInd w:val="0"/>
        <w:ind w:firstLine="720"/>
        <w:jc w:val="both"/>
        <w:rPr>
          <w:rFonts w:ascii="Times New Roman" w:hAnsi="Times New Roman"/>
          <w:sz w:val="22"/>
          <w:szCs w:val="22"/>
          <w:lang w:val="sr-Cyrl-CS"/>
        </w:rPr>
      </w:pPr>
    </w:p>
    <w:p w:rsidR="00EF5C9C" w:rsidRPr="00B91154" w:rsidRDefault="00EF5C9C" w:rsidP="00B576F8">
      <w:pPr>
        <w:autoSpaceDE w:val="0"/>
        <w:autoSpaceDN w:val="0"/>
        <w:adjustRightInd w:val="0"/>
        <w:ind w:firstLine="720"/>
        <w:jc w:val="both"/>
        <w:rPr>
          <w:rFonts w:ascii="Times New Roman" w:hAnsi="Times New Roman"/>
          <w:sz w:val="22"/>
          <w:szCs w:val="22"/>
          <w:lang w:val="sr-Cyrl-CS"/>
        </w:rPr>
      </w:pPr>
    </w:p>
    <w:p w:rsidR="00E67A30" w:rsidRPr="00B91154" w:rsidRDefault="00E67A30" w:rsidP="00E67A30">
      <w:pPr>
        <w:autoSpaceDE w:val="0"/>
        <w:autoSpaceDN w:val="0"/>
        <w:adjustRightInd w:val="0"/>
        <w:jc w:val="both"/>
        <w:rPr>
          <w:rFonts w:ascii="Times New Roman" w:hAnsi="Times New Roman"/>
          <w:sz w:val="22"/>
          <w:szCs w:val="22"/>
          <w:lang w:val="ru-RU"/>
        </w:rPr>
      </w:pPr>
    </w:p>
    <w:p w:rsidR="00E67A30" w:rsidRPr="00B91154" w:rsidRDefault="00E67A30" w:rsidP="00E67A30">
      <w:pPr>
        <w:autoSpaceDE w:val="0"/>
        <w:autoSpaceDN w:val="0"/>
        <w:adjustRightInd w:val="0"/>
        <w:ind w:left="720" w:hanging="720"/>
        <w:jc w:val="both"/>
        <w:rPr>
          <w:rFonts w:ascii="Times New Roman" w:hAnsi="Times New Roman"/>
          <w:sz w:val="22"/>
          <w:szCs w:val="22"/>
          <w:lang w:val="ru-RU"/>
        </w:rPr>
      </w:pPr>
      <w:r w:rsidRPr="00B91154">
        <w:rPr>
          <w:rFonts w:ascii="Times New Roman" w:hAnsi="Times New Roman"/>
          <w:b/>
          <w:sz w:val="22"/>
          <w:szCs w:val="22"/>
          <w:lang w:val="ru-RU"/>
        </w:rPr>
        <w:t>НАПОМЕНА:</w:t>
      </w:r>
      <w:r w:rsidRPr="00B91154">
        <w:rPr>
          <w:rFonts w:ascii="Times New Roman" w:hAnsi="Times New Roman"/>
          <w:sz w:val="22"/>
          <w:szCs w:val="22"/>
          <w:lang w:val="ru-RU"/>
        </w:rPr>
        <w:t xml:space="preserve"> </w:t>
      </w:r>
      <w:r w:rsidRPr="00B91154">
        <w:rPr>
          <w:rFonts w:ascii="Times New Roman" w:hAnsi="Times New Roman"/>
          <w:sz w:val="22"/>
          <w:szCs w:val="22"/>
          <w:lang w:val="sr-Latn-RS"/>
        </w:rPr>
        <w:t xml:space="preserve">  </w:t>
      </w:r>
      <w:r w:rsidRPr="00B91154">
        <w:rPr>
          <w:rFonts w:ascii="Times New Roman" w:hAnsi="Times New Roman"/>
          <w:sz w:val="22"/>
          <w:szCs w:val="22"/>
          <w:lang w:val="ru-RU"/>
        </w:rPr>
        <w:t xml:space="preserve">Понуђачима се саветује да прате интернет страницу наручиоца, </w:t>
      </w:r>
      <w:hyperlink r:id="rId19" w:history="1">
        <w:r w:rsidRPr="00B91154">
          <w:rPr>
            <w:rStyle w:val="Hyperlink"/>
            <w:rFonts w:ascii="Times New Roman" w:hAnsi="Times New Roman"/>
            <w:color w:val="auto"/>
            <w:sz w:val="22"/>
            <w:szCs w:val="22"/>
          </w:rPr>
          <w:t>www.kpa.edu.rs</w:t>
        </w:r>
      </w:hyperlink>
      <w:r w:rsidRPr="00B91154">
        <w:rPr>
          <w:rFonts w:ascii="Times New Roman" w:hAnsi="Times New Roman"/>
          <w:sz w:val="22"/>
          <w:szCs w:val="22"/>
        </w:rPr>
        <w:t xml:space="preserve">, </w:t>
      </w:r>
      <w:r w:rsidRPr="00B91154">
        <w:rPr>
          <w:rFonts w:ascii="Times New Roman" w:hAnsi="Times New Roman"/>
          <w:sz w:val="22"/>
          <w:szCs w:val="22"/>
          <w:lang w:val="ru-RU"/>
        </w:rPr>
        <w:t xml:space="preserve">као и          </w:t>
      </w:r>
    </w:p>
    <w:p w:rsidR="00E67A30" w:rsidRPr="00B91154" w:rsidRDefault="00E67A30" w:rsidP="00E67A30">
      <w:pPr>
        <w:autoSpaceDE w:val="0"/>
        <w:autoSpaceDN w:val="0"/>
        <w:adjustRightInd w:val="0"/>
        <w:ind w:left="720" w:hanging="720"/>
        <w:jc w:val="both"/>
        <w:rPr>
          <w:rFonts w:ascii="Times New Roman" w:hAnsi="Times New Roman"/>
          <w:sz w:val="22"/>
          <w:szCs w:val="22"/>
          <w:lang w:val="ru-RU"/>
        </w:rPr>
      </w:pPr>
      <w:r w:rsidRPr="00B91154">
        <w:rPr>
          <w:rFonts w:ascii="Times New Roman" w:hAnsi="Times New Roman"/>
          <w:b/>
          <w:sz w:val="22"/>
          <w:szCs w:val="22"/>
          <w:lang w:val="ru-RU"/>
        </w:rPr>
        <w:t xml:space="preserve">                             </w:t>
      </w:r>
      <w:r w:rsidRPr="00B91154">
        <w:rPr>
          <w:rFonts w:ascii="Times New Roman" w:hAnsi="Times New Roman"/>
          <w:sz w:val="22"/>
          <w:szCs w:val="22"/>
          <w:lang w:val="ru-RU"/>
        </w:rPr>
        <w:t xml:space="preserve">Портал управе за јавне набавке, </w:t>
      </w:r>
      <w:hyperlink r:id="rId20" w:history="1">
        <w:r w:rsidRPr="00B91154">
          <w:rPr>
            <w:rStyle w:val="Hyperlink"/>
            <w:rFonts w:ascii="Times New Roman" w:hAnsi="Times New Roman"/>
            <w:color w:val="auto"/>
            <w:sz w:val="22"/>
            <w:szCs w:val="22"/>
          </w:rPr>
          <w:t>www.portal.ujn.gov.rs</w:t>
        </w:r>
      </w:hyperlink>
      <w:r w:rsidRPr="00B91154">
        <w:rPr>
          <w:rFonts w:ascii="Times New Roman" w:hAnsi="Times New Roman"/>
          <w:sz w:val="22"/>
          <w:szCs w:val="22"/>
        </w:rPr>
        <w:t xml:space="preserve">, </w:t>
      </w:r>
      <w:r w:rsidRPr="00B91154">
        <w:rPr>
          <w:rFonts w:ascii="Times New Roman" w:hAnsi="Times New Roman"/>
          <w:sz w:val="22"/>
          <w:szCs w:val="22"/>
          <w:lang w:val="ru-RU"/>
        </w:rPr>
        <w:t xml:space="preserve">како би благовремено имали све </w:t>
      </w:r>
    </w:p>
    <w:p w:rsidR="00E67A30" w:rsidRPr="00B91154" w:rsidRDefault="00E67A30" w:rsidP="00E67A30">
      <w:pPr>
        <w:autoSpaceDE w:val="0"/>
        <w:autoSpaceDN w:val="0"/>
        <w:adjustRightInd w:val="0"/>
        <w:ind w:left="720" w:hanging="720"/>
        <w:jc w:val="both"/>
        <w:rPr>
          <w:rFonts w:ascii="Times New Roman" w:hAnsi="Times New Roman"/>
          <w:sz w:val="22"/>
          <w:szCs w:val="22"/>
          <w:lang w:val="ru-RU"/>
        </w:rPr>
      </w:pPr>
      <w:r w:rsidRPr="00B91154">
        <w:rPr>
          <w:rFonts w:ascii="Times New Roman" w:hAnsi="Times New Roman"/>
          <w:sz w:val="22"/>
          <w:szCs w:val="22"/>
          <w:lang w:val="ru-RU"/>
        </w:rPr>
        <w:t xml:space="preserve">                             релеванте информације које се односе на предметну јавну набавку.</w:t>
      </w:r>
    </w:p>
    <w:p w:rsidR="0040278D" w:rsidRPr="00B91154" w:rsidRDefault="0040278D" w:rsidP="00773468">
      <w:pPr>
        <w:autoSpaceDE w:val="0"/>
        <w:autoSpaceDN w:val="0"/>
        <w:adjustRightInd w:val="0"/>
        <w:jc w:val="both"/>
        <w:rPr>
          <w:rFonts w:ascii="Times New Roman" w:hAnsi="Times New Roman"/>
          <w:sz w:val="22"/>
          <w:szCs w:val="22"/>
          <w:lang w:val="sr-Cyrl-CS"/>
        </w:rPr>
      </w:pPr>
    </w:p>
    <w:p w:rsidR="003B5DE2" w:rsidRPr="00B91154" w:rsidRDefault="003B5DE2" w:rsidP="00CC1A39">
      <w:pPr>
        <w:autoSpaceDE w:val="0"/>
        <w:autoSpaceDN w:val="0"/>
        <w:adjustRightInd w:val="0"/>
        <w:jc w:val="both"/>
        <w:rPr>
          <w:rFonts w:ascii="Times New Roman" w:hAnsi="Times New Roman"/>
          <w:sz w:val="22"/>
          <w:szCs w:val="22"/>
          <w:lang w:val="sr-Cyrl-CS"/>
        </w:rPr>
      </w:pPr>
    </w:p>
    <w:p w:rsidR="00133F1D" w:rsidRPr="00B91154" w:rsidRDefault="00133F1D" w:rsidP="00CC1A39">
      <w:pPr>
        <w:autoSpaceDE w:val="0"/>
        <w:autoSpaceDN w:val="0"/>
        <w:adjustRightInd w:val="0"/>
        <w:jc w:val="both"/>
        <w:rPr>
          <w:rFonts w:ascii="Times New Roman" w:hAnsi="Times New Roman"/>
          <w:sz w:val="22"/>
          <w:szCs w:val="22"/>
          <w:lang w:val="sr-Cyrl-CS"/>
        </w:rPr>
      </w:pPr>
    </w:p>
    <w:p w:rsidR="00735827" w:rsidRDefault="00735827" w:rsidP="008C587E">
      <w:pPr>
        <w:autoSpaceDE w:val="0"/>
        <w:autoSpaceDN w:val="0"/>
        <w:adjustRightInd w:val="0"/>
        <w:rPr>
          <w:rFonts w:ascii="Times New Roman" w:hAnsi="Times New Roman"/>
          <w:b/>
          <w:sz w:val="22"/>
          <w:szCs w:val="22"/>
          <w:lang w:val="sr-Cyrl-RS"/>
        </w:rPr>
      </w:pPr>
    </w:p>
    <w:p w:rsidR="00053D22" w:rsidRPr="00B91154" w:rsidRDefault="00053D22" w:rsidP="008C587E">
      <w:pPr>
        <w:autoSpaceDE w:val="0"/>
        <w:autoSpaceDN w:val="0"/>
        <w:adjustRightInd w:val="0"/>
        <w:rPr>
          <w:rFonts w:ascii="Times New Roman" w:hAnsi="Times New Roman"/>
          <w:b/>
          <w:sz w:val="22"/>
          <w:szCs w:val="22"/>
          <w:lang w:val="sr-Cyrl-RS"/>
        </w:rPr>
      </w:pPr>
    </w:p>
    <w:p w:rsidR="00F337C0" w:rsidRPr="00B91154" w:rsidRDefault="00F337C0" w:rsidP="008C587E">
      <w:pPr>
        <w:autoSpaceDE w:val="0"/>
        <w:autoSpaceDN w:val="0"/>
        <w:adjustRightInd w:val="0"/>
        <w:rPr>
          <w:rFonts w:ascii="Times New Roman" w:hAnsi="Times New Roman"/>
          <w:b/>
          <w:sz w:val="22"/>
          <w:szCs w:val="22"/>
          <w:lang w:val="sr-Cyrl-RS"/>
        </w:rPr>
      </w:pPr>
    </w:p>
    <w:p w:rsidR="00F337C0" w:rsidRPr="00B91154" w:rsidRDefault="00F337C0" w:rsidP="008C587E">
      <w:pPr>
        <w:autoSpaceDE w:val="0"/>
        <w:autoSpaceDN w:val="0"/>
        <w:adjustRightInd w:val="0"/>
        <w:rPr>
          <w:rFonts w:ascii="Times New Roman" w:hAnsi="Times New Roman"/>
          <w:b/>
          <w:sz w:val="22"/>
          <w:szCs w:val="22"/>
          <w:lang w:val="sr-Cyrl-RS"/>
        </w:rPr>
      </w:pPr>
    </w:p>
    <w:p w:rsidR="000D4E21" w:rsidRPr="00B91154" w:rsidRDefault="000D4E21" w:rsidP="003E5A10">
      <w:pPr>
        <w:autoSpaceDE w:val="0"/>
        <w:autoSpaceDN w:val="0"/>
        <w:adjustRightInd w:val="0"/>
        <w:jc w:val="right"/>
        <w:rPr>
          <w:rFonts w:ascii="Times New Roman" w:hAnsi="Times New Roman"/>
          <w:b/>
          <w:sz w:val="22"/>
          <w:szCs w:val="22"/>
          <w:u w:val="single"/>
          <w:lang w:val="sr-Cyrl-CS"/>
        </w:rPr>
      </w:pPr>
      <w:r w:rsidRPr="00B91154">
        <w:rPr>
          <w:rFonts w:ascii="Times New Roman" w:hAnsi="Times New Roman"/>
          <w:b/>
          <w:sz w:val="22"/>
          <w:szCs w:val="22"/>
          <w:u w:val="single"/>
          <w:lang w:val="sr-Cyrl-CS"/>
        </w:rPr>
        <w:lastRenderedPageBreak/>
        <w:t>ОБРАЗАЦ 1</w:t>
      </w:r>
    </w:p>
    <w:p w:rsidR="000D4E21" w:rsidRPr="00B91154" w:rsidRDefault="000D4E21" w:rsidP="000D4E21">
      <w:pPr>
        <w:autoSpaceDE w:val="0"/>
        <w:autoSpaceDN w:val="0"/>
        <w:adjustRightInd w:val="0"/>
        <w:jc w:val="center"/>
        <w:rPr>
          <w:rFonts w:ascii="Times New Roman" w:hAnsi="Times New Roman"/>
          <w:b/>
          <w:sz w:val="22"/>
          <w:szCs w:val="22"/>
          <w:lang w:val="sr-Cyrl-CS"/>
        </w:rPr>
      </w:pPr>
    </w:p>
    <w:p w:rsidR="008C72E3" w:rsidRPr="00B91154" w:rsidRDefault="008C72E3" w:rsidP="008C72E3">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 xml:space="preserve">ОБРАЗАЦ ПОНУДЕ </w:t>
      </w:r>
    </w:p>
    <w:p w:rsidR="008C72E3" w:rsidRPr="00B91154" w:rsidRDefault="008C72E3" w:rsidP="008C72E3">
      <w:pPr>
        <w:autoSpaceDE w:val="0"/>
        <w:autoSpaceDN w:val="0"/>
        <w:adjustRightInd w:val="0"/>
        <w:ind w:left="360"/>
        <w:jc w:val="center"/>
        <w:rPr>
          <w:rFonts w:ascii="Times New Roman" w:hAnsi="Times New Roman"/>
          <w:b/>
          <w:sz w:val="22"/>
          <w:szCs w:val="22"/>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ПОНУЂАЧ</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СЕДИШТЕ</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АДРЕСА</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490A14" w:rsidP="00490A14">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 xml:space="preserve">МАТИЧНИ БРОЈ </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490A14"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ПИБ</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rPr>
          <w:trHeight w:val="391"/>
        </w:trPr>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БРОЈ ТЕКУЋЕГ РАЧУНА И НАЗИВ БАНКЕ</w:t>
            </w:r>
          </w:p>
        </w:tc>
        <w:tc>
          <w:tcPr>
            <w:tcW w:w="7088" w:type="dxa"/>
            <w:tcBorders>
              <w:bottom w:val="single" w:sz="4" w:space="0" w:color="auto"/>
            </w:tcBorders>
          </w:tcPr>
          <w:p w:rsidR="008C72E3" w:rsidRPr="00B91154" w:rsidRDefault="008C72E3" w:rsidP="008C72E3">
            <w:pPr>
              <w:autoSpaceDE w:val="0"/>
              <w:autoSpaceDN w:val="0"/>
              <w:adjustRightInd w:val="0"/>
              <w:contextualSpacing/>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ОДГОВОРНА ОСОБА (ПОТПИСНИК УГОВОРА)</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ТЕЛЕФОН</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ТЕЛЕФАКС</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ЕЛЕКТРОНСКА ПОШТА</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r w:rsidR="000F0089" w:rsidRPr="00B91154" w:rsidTr="00992FAB">
        <w:tc>
          <w:tcPr>
            <w:tcW w:w="2835" w:type="dxa"/>
          </w:tcPr>
          <w:p w:rsidR="008C72E3" w:rsidRPr="00B91154" w:rsidRDefault="008C72E3" w:rsidP="00122D9E">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t>ОСОБА ЗА КОНТАК</w:t>
            </w:r>
          </w:p>
        </w:tc>
        <w:tc>
          <w:tcPr>
            <w:tcW w:w="7088" w:type="dxa"/>
          </w:tcPr>
          <w:p w:rsidR="008C72E3" w:rsidRPr="00B91154" w:rsidRDefault="008C72E3" w:rsidP="008C72E3">
            <w:pPr>
              <w:autoSpaceDE w:val="0"/>
              <w:autoSpaceDN w:val="0"/>
              <w:adjustRightInd w:val="0"/>
              <w:spacing w:line="360" w:lineRule="auto"/>
              <w:jc w:val="both"/>
              <w:rPr>
                <w:rFonts w:ascii="Times New Roman" w:hAnsi="Times New Roman"/>
                <w:sz w:val="22"/>
                <w:szCs w:val="22"/>
                <w:lang w:val="sr-Cyrl-CS"/>
              </w:rPr>
            </w:pPr>
          </w:p>
        </w:tc>
      </w:tr>
    </w:tbl>
    <w:p w:rsidR="00992FAB" w:rsidRPr="00B91154" w:rsidRDefault="00992FAB" w:rsidP="008C72E3">
      <w:pPr>
        <w:autoSpaceDE w:val="0"/>
        <w:autoSpaceDN w:val="0"/>
        <w:adjustRightInd w:val="0"/>
        <w:spacing w:line="360" w:lineRule="auto"/>
        <w:contextualSpacing/>
        <w:jc w:val="both"/>
        <w:rPr>
          <w:rFonts w:ascii="Times New Roman" w:hAnsi="Times New Roman"/>
          <w:sz w:val="22"/>
          <w:szCs w:val="22"/>
          <w:lang w:val="sr-Cyrl-CS"/>
        </w:rPr>
      </w:pPr>
    </w:p>
    <w:p w:rsidR="008C72E3" w:rsidRPr="00B91154" w:rsidRDefault="008C72E3" w:rsidP="008C72E3">
      <w:pPr>
        <w:autoSpaceDE w:val="0"/>
        <w:autoSpaceDN w:val="0"/>
        <w:adjustRightInd w:val="0"/>
        <w:spacing w:line="360" w:lineRule="auto"/>
        <w:contextualSpacing/>
        <w:jc w:val="both"/>
        <w:rPr>
          <w:rFonts w:ascii="Times New Roman" w:hAnsi="Times New Roman"/>
          <w:sz w:val="22"/>
          <w:szCs w:val="22"/>
          <w:lang w:val="sr-Cyrl-CS"/>
        </w:rPr>
      </w:pPr>
      <w:r w:rsidRPr="00B91154">
        <w:rPr>
          <w:rFonts w:ascii="Times New Roman" w:hAnsi="Times New Roman"/>
          <w:sz w:val="22"/>
          <w:szCs w:val="22"/>
          <w:lang w:val="sr-Cyrl-CS"/>
        </w:rPr>
        <w:t xml:space="preserve">Понуду подносим (заокружити): </w:t>
      </w:r>
    </w:p>
    <w:p w:rsidR="008C72E3" w:rsidRPr="00B91154" w:rsidRDefault="008C72E3" w:rsidP="008C72E3">
      <w:pPr>
        <w:numPr>
          <w:ilvl w:val="0"/>
          <w:numId w:val="6"/>
        </w:numPr>
        <w:autoSpaceDE w:val="0"/>
        <w:autoSpaceDN w:val="0"/>
        <w:adjustRightInd w:val="0"/>
        <w:ind w:left="1080"/>
        <w:contextualSpacing/>
        <w:jc w:val="both"/>
        <w:rPr>
          <w:rFonts w:ascii="Times New Roman" w:hAnsi="Times New Roman"/>
          <w:sz w:val="22"/>
          <w:szCs w:val="22"/>
          <w:lang w:val="sr-Cyrl-CS"/>
        </w:rPr>
      </w:pPr>
      <w:r w:rsidRPr="00B91154">
        <w:rPr>
          <w:rFonts w:ascii="Times New Roman" w:hAnsi="Times New Roman"/>
          <w:sz w:val="22"/>
          <w:szCs w:val="22"/>
          <w:lang w:val="sr-Cyrl-CS"/>
        </w:rPr>
        <w:t>самостално</w:t>
      </w:r>
    </w:p>
    <w:p w:rsidR="008C72E3" w:rsidRPr="00B91154" w:rsidRDefault="008C72E3" w:rsidP="008C72E3">
      <w:pPr>
        <w:numPr>
          <w:ilvl w:val="0"/>
          <w:numId w:val="6"/>
        </w:numPr>
        <w:autoSpaceDE w:val="0"/>
        <w:autoSpaceDN w:val="0"/>
        <w:adjustRightInd w:val="0"/>
        <w:ind w:left="1080"/>
        <w:contextualSpacing/>
        <w:jc w:val="both"/>
        <w:rPr>
          <w:rFonts w:ascii="Times New Roman" w:hAnsi="Times New Roman"/>
          <w:sz w:val="22"/>
          <w:szCs w:val="22"/>
          <w:lang w:val="sr-Cyrl-CS"/>
        </w:rPr>
      </w:pPr>
      <w:r w:rsidRPr="00B91154">
        <w:rPr>
          <w:rFonts w:ascii="Times New Roman" w:hAnsi="Times New Roman"/>
          <w:sz w:val="22"/>
          <w:szCs w:val="22"/>
          <w:lang w:val="sr-Cyrl-CS"/>
        </w:rPr>
        <w:t>са подизвођачем</w:t>
      </w:r>
    </w:p>
    <w:p w:rsidR="008C72E3" w:rsidRPr="00B91154" w:rsidRDefault="008C72E3" w:rsidP="008C72E3">
      <w:pPr>
        <w:numPr>
          <w:ilvl w:val="0"/>
          <w:numId w:val="6"/>
        </w:numPr>
        <w:autoSpaceDE w:val="0"/>
        <w:autoSpaceDN w:val="0"/>
        <w:adjustRightInd w:val="0"/>
        <w:ind w:left="1080"/>
        <w:contextualSpacing/>
        <w:jc w:val="both"/>
        <w:rPr>
          <w:rFonts w:ascii="Times New Roman" w:hAnsi="Times New Roman"/>
          <w:sz w:val="22"/>
          <w:szCs w:val="22"/>
          <w:lang w:val="sr-Cyrl-CS"/>
        </w:rPr>
      </w:pPr>
      <w:r w:rsidRPr="00B91154">
        <w:rPr>
          <w:rFonts w:ascii="Times New Roman" w:hAnsi="Times New Roman"/>
          <w:sz w:val="22"/>
          <w:szCs w:val="22"/>
          <w:lang w:val="sr-Cyrl-CS"/>
        </w:rPr>
        <w:t>заједничка понуда</w:t>
      </w:r>
    </w:p>
    <w:p w:rsidR="008C72E3" w:rsidRPr="00B91154" w:rsidRDefault="008C72E3" w:rsidP="008C72E3">
      <w:pPr>
        <w:autoSpaceDE w:val="0"/>
        <w:autoSpaceDN w:val="0"/>
        <w:adjustRightInd w:val="0"/>
        <w:spacing w:line="360" w:lineRule="auto"/>
        <w:contextualSpacing/>
        <w:jc w:val="both"/>
        <w:rPr>
          <w:rFonts w:ascii="Times New Roman" w:hAnsi="Times New Roman"/>
          <w:sz w:val="22"/>
          <w:szCs w:val="22"/>
          <w:lang w:val="sr-Cyrl-CS"/>
        </w:rPr>
      </w:pPr>
    </w:p>
    <w:p w:rsidR="008C72E3" w:rsidRPr="00B91154" w:rsidRDefault="008C72E3" w:rsidP="000D4E21">
      <w:pPr>
        <w:autoSpaceDE w:val="0"/>
        <w:autoSpaceDN w:val="0"/>
        <w:adjustRightInd w:val="0"/>
        <w:contextualSpacing/>
        <w:jc w:val="both"/>
        <w:rPr>
          <w:rFonts w:ascii="Times New Roman" w:hAnsi="Times New Roman"/>
          <w:sz w:val="22"/>
          <w:szCs w:val="22"/>
          <w:lang w:val="sr-Cyrl-CS"/>
        </w:rPr>
      </w:pPr>
      <w:r w:rsidRPr="00B91154">
        <w:rPr>
          <w:rFonts w:ascii="Times New Roman" w:hAnsi="Times New Roman"/>
          <w:sz w:val="22"/>
          <w:szCs w:val="22"/>
          <w:lang w:val="sr-Cyrl-CS"/>
        </w:rPr>
        <w:t>Ро</w:t>
      </w:r>
      <w:r w:rsidR="008C587E" w:rsidRPr="00B91154">
        <w:rPr>
          <w:rFonts w:ascii="Times New Roman" w:hAnsi="Times New Roman"/>
          <w:sz w:val="22"/>
          <w:szCs w:val="22"/>
          <w:lang w:val="sr-Cyrl-CS"/>
        </w:rPr>
        <w:t>к важења понуде је _____</w:t>
      </w:r>
      <w:r w:rsidRPr="00B91154">
        <w:rPr>
          <w:rFonts w:ascii="Times New Roman" w:hAnsi="Times New Roman"/>
          <w:sz w:val="22"/>
          <w:szCs w:val="22"/>
          <w:lang w:val="sr-Cyrl-CS"/>
        </w:rPr>
        <w:t xml:space="preserve"> дана од дана отварања понуда</w:t>
      </w:r>
      <w:r w:rsidRPr="00B91154">
        <w:rPr>
          <w:rFonts w:ascii="Times New Roman" w:hAnsi="Times New Roman"/>
          <w:sz w:val="22"/>
          <w:szCs w:val="22"/>
        </w:rPr>
        <w:t xml:space="preserve"> </w:t>
      </w:r>
      <w:r w:rsidRPr="00B91154">
        <w:rPr>
          <w:rFonts w:ascii="Times New Roman" w:hAnsi="Times New Roman"/>
          <w:sz w:val="22"/>
          <w:szCs w:val="22"/>
          <w:lang w:val="sr-Cyrl-CS"/>
        </w:rPr>
        <w:t>(рок не може бити краћи од 30 дана).</w:t>
      </w:r>
    </w:p>
    <w:p w:rsidR="008C587E" w:rsidRPr="00B91154" w:rsidRDefault="008C587E" w:rsidP="000D4E21">
      <w:pPr>
        <w:autoSpaceDE w:val="0"/>
        <w:autoSpaceDN w:val="0"/>
        <w:adjustRightInd w:val="0"/>
        <w:contextualSpacing/>
        <w:jc w:val="both"/>
        <w:rPr>
          <w:rFonts w:ascii="Times New Roman" w:hAnsi="Times New Roman"/>
          <w:sz w:val="22"/>
          <w:szCs w:val="22"/>
          <w:lang w:val="sr-Cyrl-CS"/>
        </w:rPr>
      </w:pPr>
    </w:p>
    <w:p w:rsidR="008C72E3" w:rsidRPr="00B91154" w:rsidRDefault="001D25CC" w:rsidP="000D4E21">
      <w:pPr>
        <w:autoSpaceDE w:val="0"/>
        <w:autoSpaceDN w:val="0"/>
        <w:adjustRightInd w:val="0"/>
        <w:contextualSpacing/>
        <w:jc w:val="both"/>
        <w:rPr>
          <w:rFonts w:ascii="Times New Roman" w:hAnsi="Times New Roman"/>
          <w:sz w:val="22"/>
          <w:szCs w:val="22"/>
          <w:lang w:val="sr-Cyrl-CS"/>
        </w:rPr>
      </w:pPr>
      <w:r w:rsidRPr="00B91154">
        <w:rPr>
          <w:rFonts w:ascii="Times New Roman" w:hAnsi="Times New Roman"/>
          <w:sz w:val="22"/>
          <w:szCs w:val="22"/>
          <w:lang w:val="sr-Cyrl-CS"/>
        </w:rPr>
        <w:t>Укупна вредност понуде</w:t>
      </w:r>
      <w:r w:rsidR="008C72E3" w:rsidRPr="00B91154">
        <w:rPr>
          <w:rFonts w:ascii="Times New Roman" w:hAnsi="Times New Roman"/>
          <w:sz w:val="22"/>
          <w:szCs w:val="22"/>
          <w:lang w:val="sr-Cyrl-CS"/>
        </w:rPr>
        <w:t xml:space="preserve"> без ПДВ-а</w:t>
      </w:r>
      <w:r w:rsidR="00C52276" w:rsidRPr="00B91154">
        <w:rPr>
          <w:rFonts w:ascii="Times New Roman" w:hAnsi="Times New Roman"/>
          <w:sz w:val="22"/>
          <w:szCs w:val="22"/>
          <w:lang w:val="sr-Cyrl-CS"/>
        </w:rPr>
        <w:t xml:space="preserve"> је _____________________динара, односно ___________________ динара са обрачунатим ПДВ-ом.</w:t>
      </w:r>
    </w:p>
    <w:p w:rsidR="006821A0" w:rsidRPr="00B91154" w:rsidRDefault="006821A0" w:rsidP="000D4E21">
      <w:pPr>
        <w:autoSpaceDE w:val="0"/>
        <w:autoSpaceDN w:val="0"/>
        <w:adjustRightInd w:val="0"/>
        <w:contextualSpacing/>
        <w:jc w:val="both"/>
        <w:rPr>
          <w:rFonts w:ascii="Times New Roman" w:hAnsi="Times New Roman"/>
          <w:sz w:val="22"/>
          <w:szCs w:val="22"/>
          <w:lang w:val="sr-Cyrl-CS"/>
        </w:rPr>
      </w:pPr>
    </w:p>
    <w:p w:rsidR="006821A0" w:rsidRPr="00B91154" w:rsidRDefault="00924BCB" w:rsidP="000D4E21">
      <w:pPr>
        <w:autoSpaceDE w:val="0"/>
        <w:autoSpaceDN w:val="0"/>
        <w:adjustRightInd w:val="0"/>
        <w:contextualSpacing/>
        <w:jc w:val="both"/>
        <w:rPr>
          <w:rFonts w:ascii="Times New Roman" w:hAnsi="Times New Roman"/>
          <w:sz w:val="22"/>
          <w:szCs w:val="22"/>
          <w:lang w:val="sr-Cyrl-CS"/>
        </w:rPr>
      </w:pPr>
      <w:r w:rsidRPr="00B91154">
        <w:rPr>
          <w:rFonts w:ascii="Times New Roman" w:hAnsi="Times New Roman"/>
          <w:sz w:val="22"/>
          <w:szCs w:val="22"/>
          <w:lang w:val="sr-Cyrl-CS"/>
        </w:rPr>
        <w:t>Аванс: ______ % (највише 4</w:t>
      </w:r>
      <w:r w:rsidR="006821A0" w:rsidRPr="00B91154">
        <w:rPr>
          <w:rFonts w:ascii="Times New Roman" w:hAnsi="Times New Roman"/>
          <w:sz w:val="22"/>
          <w:szCs w:val="22"/>
          <w:lang w:val="sr-Cyrl-CS"/>
        </w:rPr>
        <w:t xml:space="preserve">0% од вредности понуде </w:t>
      </w:r>
      <w:r w:rsidR="00140334" w:rsidRPr="00B91154">
        <w:rPr>
          <w:rFonts w:ascii="Times New Roman" w:hAnsi="Times New Roman"/>
          <w:sz w:val="22"/>
          <w:szCs w:val="22"/>
          <w:lang w:val="sr-Cyrl-CS"/>
        </w:rPr>
        <w:t>са ПДВ-ом</w:t>
      </w:r>
      <w:r w:rsidR="006821A0" w:rsidRPr="00B91154">
        <w:rPr>
          <w:rFonts w:ascii="Times New Roman" w:hAnsi="Times New Roman"/>
          <w:sz w:val="22"/>
          <w:szCs w:val="22"/>
          <w:lang w:val="sr-Cyrl-CS"/>
        </w:rPr>
        <w:t>).</w:t>
      </w:r>
    </w:p>
    <w:p w:rsidR="008C587E" w:rsidRPr="00B91154" w:rsidRDefault="008C587E" w:rsidP="000D4E21">
      <w:pPr>
        <w:autoSpaceDE w:val="0"/>
        <w:autoSpaceDN w:val="0"/>
        <w:adjustRightInd w:val="0"/>
        <w:contextualSpacing/>
        <w:jc w:val="both"/>
        <w:rPr>
          <w:rFonts w:ascii="Times New Roman" w:hAnsi="Times New Roman"/>
          <w:sz w:val="22"/>
          <w:szCs w:val="22"/>
          <w:lang w:val="sr-Cyrl-CS"/>
        </w:rPr>
      </w:pPr>
    </w:p>
    <w:p w:rsidR="00F337C0" w:rsidRPr="00B91154" w:rsidRDefault="00A1326E" w:rsidP="008C72E3">
      <w:pPr>
        <w:tabs>
          <w:tab w:val="left" w:pos="90"/>
        </w:tabs>
        <w:contextualSpacing/>
        <w:rPr>
          <w:rFonts w:ascii="Times New Roman" w:hAnsi="Times New Roman"/>
          <w:sz w:val="22"/>
          <w:szCs w:val="22"/>
          <w:lang w:val="sr-Cyrl-CS"/>
        </w:rPr>
      </w:pPr>
      <w:r w:rsidRPr="00B91154">
        <w:rPr>
          <w:rFonts w:ascii="Times New Roman" w:hAnsi="Times New Roman"/>
          <w:sz w:val="22"/>
          <w:szCs w:val="22"/>
          <w:lang w:val="sr-Cyrl-CS"/>
        </w:rPr>
        <w:t>Гарантни рок</w:t>
      </w:r>
      <w:r w:rsidR="00992FAB" w:rsidRPr="00B91154">
        <w:rPr>
          <w:rFonts w:ascii="Times New Roman" w:hAnsi="Times New Roman"/>
          <w:sz w:val="22"/>
          <w:szCs w:val="22"/>
          <w:lang w:val="sr-Cyrl-CS"/>
        </w:rPr>
        <w:t xml:space="preserve"> </w:t>
      </w:r>
      <w:r w:rsidRPr="00B91154">
        <w:rPr>
          <w:rFonts w:ascii="Times New Roman" w:hAnsi="Times New Roman"/>
          <w:sz w:val="22"/>
          <w:szCs w:val="22"/>
          <w:lang w:val="sr-Cyrl-CS"/>
        </w:rPr>
        <w:t>на изведене радове</w:t>
      </w:r>
      <w:r w:rsidR="00924BCB" w:rsidRPr="00B91154">
        <w:rPr>
          <w:rFonts w:ascii="Times New Roman" w:hAnsi="Times New Roman"/>
          <w:sz w:val="22"/>
          <w:szCs w:val="22"/>
          <w:lang w:val="sr-Cyrl-CS"/>
        </w:rPr>
        <w:t>:______ година/е и ______ месеца</w:t>
      </w:r>
      <w:r w:rsidR="00670DB6" w:rsidRPr="00B91154">
        <w:rPr>
          <w:rFonts w:ascii="Times New Roman" w:hAnsi="Times New Roman"/>
          <w:sz w:val="22"/>
          <w:szCs w:val="22"/>
          <w:lang w:val="sr-Cyrl-CS"/>
        </w:rPr>
        <w:t>/месеци</w:t>
      </w:r>
      <w:r w:rsidR="00F337C0" w:rsidRPr="00B91154">
        <w:rPr>
          <w:rFonts w:ascii="Times New Roman" w:hAnsi="Times New Roman"/>
          <w:sz w:val="22"/>
          <w:szCs w:val="22"/>
          <w:lang w:val="sr-Cyrl-CS"/>
        </w:rPr>
        <w:t xml:space="preserve"> </w:t>
      </w:r>
    </w:p>
    <w:p w:rsidR="008C72E3" w:rsidRPr="00B91154" w:rsidRDefault="00F337C0" w:rsidP="008C72E3">
      <w:pPr>
        <w:tabs>
          <w:tab w:val="left" w:pos="90"/>
        </w:tabs>
        <w:contextualSpacing/>
        <w:rPr>
          <w:rFonts w:ascii="Times New Roman" w:hAnsi="Times New Roman"/>
          <w:sz w:val="20"/>
          <w:szCs w:val="22"/>
          <w:lang w:val="sr-Cyrl-CS"/>
        </w:rPr>
      </w:pPr>
      <w:r w:rsidRPr="00B91154">
        <w:rPr>
          <w:rFonts w:ascii="Times New Roman" w:hAnsi="Times New Roman"/>
          <w:sz w:val="20"/>
          <w:szCs w:val="22"/>
          <w:lang w:val="sr-Cyrl-CS"/>
        </w:rPr>
        <w:t xml:space="preserve">(рок не може бити </w:t>
      </w:r>
      <w:r w:rsidR="00BC28FA" w:rsidRPr="00B91154">
        <w:rPr>
          <w:rFonts w:ascii="Times New Roman" w:hAnsi="Times New Roman"/>
          <w:sz w:val="20"/>
          <w:szCs w:val="22"/>
          <w:lang w:val="sr-Cyrl-CS"/>
        </w:rPr>
        <w:t xml:space="preserve">краћи од </w:t>
      </w:r>
      <w:r w:rsidR="00316630" w:rsidRPr="00B91154">
        <w:rPr>
          <w:rFonts w:ascii="Times New Roman" w:hAnsi="Times New Roman"/>
          <w:sz w:val="20"/>
          <w:szCs w:val="22"/>
          <w:lang w:val="sr-Cyrl-CS"/>
        </w:rPr>
        <w:t>2 године</w:t>
      </w:r>
      <w:r w:rsidR="00A1326E" w:rsidRPr="00B91154">
        <w:rPr>
          <w:rFonts w:ascii="Times New Roman" w:hAnsi="Times New Roman"/>
          <w:sz w:val="20"/>
          <w:szCs w:val="22"/>
          <w:lang w:val="sr-Cyrl-CS"/>
        </w:rPr>
        <w:t xml:space="preserve"> рачунајући од дана завршетка свих радова који су предмет Уговора</w:t>
      </w:r>
      <w:r w:rsidRPr="00B91154">
        <w:rPr>
          <w:rFonts w:ascii="Times New Roman" w:hAnsi="Times New Roman"/>
          <w:sz w:val="20"/>
          <w:szCs w:val="22"/>
          <w:lang w:val="sr-Cyrl-CS"/>
        </w:rPr>
        <w:t>)</w:t>
      </w:r>
    </w:p>
    <w:p w:rsidR="00BC28FA" w:rsidRPr="00B91154" w:rsidRDefault="00BC28FA" w:rsidP="008C72E3">
      <w:pPr>
        <w:tabs>
          <w:tab w:val="left" w:pos="90"/>
        </w:tabs>
        <w:contextualSpacing/>
        <w:rPr>
          <w:rFonts w:ascii="Times New Roman" w:hAnsi="Times New Roman"/>
          <w:sz w:val="20"/>
          <w:szCs w:val="22"/>
          <w:lang w:val="sr-Cyrl-CS"/>
        </w:rPr>
      </w:pPr>
    </w:p>
    <w:p w:rsidR="008C72E3" w:rsidRPr="00B91154" w:rsidRDefault="008C72E3" w:rsidP="008C72E3">
      <w:pPr>
        <w:tabs>
          <w:tab w:val="left" w:pos="90"/>
        </w:tabs>
        <w:contextualSpacing/>
        <w:rPr>
          <w:rFonts w:ascii="Times New Roman" w:hAnsi="Times New Roman"/>
          <w:b/>
          <w:sz w:val="22"/>
          <w:szCs w:val="22"/>
          <w:lang w:val="ru-RU"/>
        </w:rPr>
      </w:pPr>
    </w:p>
    <w:p w:rsidR="00A93B0D" w:rsidRPr="00B91154" w:rsidRDefault="00A93B0D" w:rsidP="008C72E3">
      <w:pPr>
        <w:tabs>
          <w:tab w:val="left" w:pos="90"/>
        </w:tabs>
        <w:contextualSpacing/>
        <w:rPr>
          <w:rFonts w:ascii="Times New Roman" w:hAnsi="Times New Roman"/>
          <w:sz w:val="22"/>
          <w:szCs w:val="22"/>
          <w:lang w:val="ru-RU"/>
        </w:rPr>
      </w:pPr>
      <w:r w:rsidRPr="00B91154">
        <w:rPr>
          <w:rFonts w:ascii="Times New Roman" w:hAnsi="Times New Roman"/>
          <w:b/>
          <w:sz w:val="22"/>
          <w:szCs w:val="22"/>
          <w:lang w:val="ru-RU"/>
        </w:rPr>
        <w:t xml:space="preserve">НАПОМЕНА: </w:t>
      </w:r>
      <w:r w:rsidRPr="00B91154">
        <w:rPr>
          <w:rFonts w:ascii="Times New Roman" w:hAnsi="Times New Roman"/>
          <w:sz w:val="22"/>
          <w:szCs w:val="22"/>
          <w:lang w:val="ru-RU"/>
        </w:rPr>
        <w:t xml:space="preserve">у цену морају бити урачунати сви зависни трошкови (радна снага, материјали и опрема, </w:t>
      </w:r>
    </w:p>
    <w:p w:rsidR="008C72E3" w:rsidRPr="00B91154" w:rsidRDefault="00A93B0D" w:rsidP="008C72E3">
      <w:pPr>
        <w:tabs>
          <w:tab w:val="left" w:pos="90"/>
        </w:tabs>
        <w:contextualSpacing/>
        <w:rPr>
          <w:rFonts w:ascii="Times New Roman" w:hAnsi="Times New Roman"/>
          <w:sz w:val="22"/>
          <w:szCs w:val="22"/>
          <w:lang w:val="ru-RU"/>
        </w:rPr>
      </w:pPr>
      <w:r w:rsidRPr="00B91154">
        <w:rPr>
          <w:rFonts w:ascii="Times New Roman" w:hAnsi="Times New Roman"/>
          <w:sz w:val="22"/>
          <w:szCs w:val="22"/>
          <w:lang w:val="ru-RU"/>
        </w:rPr>
        <w:t xml:space="preserve">                           превоз и слично)</w:t>
      </w:r>
    </w:p>
    <w:p w:rsidR="008C72E3" w:rsidRPr="00B91154" w:rsidRDefault="008C72E3" w:rsidP="008C72E3">
      <w:pPr>
        <w:tabs>
          <w:tab w:val="left" w:pos="90"/>
        </w:tabs>
        <w:contextualSpacing/>
        <w:rPr>
          <w:rFonts w:ascii="Times New Roman" w:hAnsi="Times New Roman"/>
          <w:b/>
          <w:sz w:val="22"/>
          <w:szCs w:val="22"/>
          <w:lang w:val="ru-RU"/>
        </w:rPr>
      </w:pPr>
    </w:p>
    <w:p w:rsidR="008C72E3" w:rsidRPr="00B91154" w:rsidRDefault="008C72E3" w:rsidP="008C72E3">
      <w:pPr>
        <w:ind w:left="720"/>
        <w:contextualSpacing/>
        <w:rPr>
          <w:rFonts w:ascii="Times New Roman" w:hAnsi="Times New Roman"/>
          <w:b/>
          <w:sz w:val="22"/>
          <w:szCs w:val="22"/>
          <w:lang w:val="ru-RU"/>
        </w:rPr>
      </w:pPr>
      <w:r w:rsidRPr="00B91154">
        <w:rPr>
          <w:rFonts w:ascii="Times New Roman" w:hAnsi="Times New Roman"/>
          <w:b/>
          <w:sz w:val="22"/>
          <w:szCs w:val="22"/>
          <w:lang w:val="ru-RU"/>
        </w:rPr>
        <w:t>место _______________</w:t>
      </w:r>
      <w:r w:rsidR="007F232E" w:rsidRPr="00B91154">
        <w:rPr>
          <w:rFonts w:ascii="Times New Roman" w:hAnsi="Times New Roman"/>
          <w:b/>
          <w:sz w:val="22"/>
          <w:szCs w:val="22"/>
          <w:lang w:val="ru-RU"/>
        </w:rPr>
        <w:tab/>
      </w:r>
      <w:r w:rsidR="007F232E" w:rsidRPr="00B91154">
        <w:rPr>
          <w:rFonts w:ascii="Times New Roman" w:hAnsi="Times New Roman"/>
          <w:b/>
          <w:sz w:val="22"/>
          <w:szCs w:val="22"/>
          <w:lang w:val="ru-RU"/>
        </w:rPr>
        <w:tab/>
      </w:r>
      <w:r w:rsidR="007F232E" w:rsidRPr="00B91154">
        <w:rPr>
          <w:rFonts w:ascii="Times New Roman" w:hAnsi="Times New Roman"/>
          <w:b/>
          <w:sz w:val="22"/>
          <w:szCs w:val="22"/>
          <w:lang w:val="ru-RU"/>
        </w:rPr>
        <w:tab/>
        <w:t xml:space="preserve">          </w:t>
      </w:r>
      <w:r w:rsidR="008C587E" w:rsidRPr="00B91154">
        <w:rPr>
          <w:rFonts w:ascii="Times New Roman" w:hAnsi="Times New Roman"/>
          <w:b/>
          <w:sz w:val="22"/>
          <w:szCs w:val="22"/>
          <w:lang w:val="ru-RU"/>
        </w:rPr>
        <w:t xml:space="preserve">    </w:t>
      </w:r>
      <w:r w:rsidRPr="00B91154">
        <w:rPr>
          <w:rFonts w:ascii="Times New Roman" w:hAnsi="Times New Roman"/>
          <w:b/>
          <w:sz w:val="22"/>
          <w:szCs w:val="22"/>
          <w:lang w:val="ru-RU"/>
        </w:rPr>
        <w:t>ПОНУЂАЧ</w:t>
      </w:r>
    </w:p>
    <w:p w:rsidR="008C72E3" w:rsidRPr="00B91154" w:rsidRDefault="008C72E3" w:rsidP="008C72E3">
      <w:pPr>
        <w:ind w:left="720"/>
        <w:contextualSpacing/>
        <w:rPr>
          <w:rFonts w:ascii="Times New Roman" w:hAnsi="Times New Roman"/>
          <w:b/>
          <w:sz w:val="22"/>
          <w:szCs w:val="22"/>
          <w:lang w:val="ru-RU"/>
        </w:rPr>
      </w:pPr>
    </w:p>
    <w:p w:rsidR="008C72E3" w:rsidRPr="00B91154" w:rsidRDefault="008C72E3" w:rsidP="008C72E3">
      <w:pPr>
        <w:tabs>
          <w:tab w:val="left" w:pos="90"/>
        </w:tabs>
        <w:ind w:left="720"/>
        <w:contextualSpacing/>
        <w:rPr>
          <w:rFonts w:ascii="Times New Roman" w:hAnsi="Times New Roman"/>
          <w:b/>
          <w:sz w:val="22"/>
          <w:szCs w:val="22"/>
          <w:lang w:val="ru-RU"/>
        </w:rPr>
      </w:pPr>
      <w:r w:rsidRPr="00B91154">
        <w:rPr>
          <w:rFonts w:ascii="Times New Roman" w:hAnsi="Times New Roman"/>
          <w:b/>
          <w:sz w:val="22"/>
          <w:szCs w:val="22"/>
          <w:lang w:val="ru-RU"/>
        </w:rPr>
        <w:t>датум _______________                М. П.          __________________________</w:t>
      </w:r>
    </w:p>
    <w:p w:rsidR="008C72E3" w:rsidRPr="00B91154" w:rsidRDefault="008C72E3" w:rsidP="00BE4127">
      <w:pPr>
        <w:tabs>
          <w:tab w:val="left" w:pos="90"/>
        </w:tabs>
        <w:ind w:left="720"/>
        <w:contextualSpacing/>
        <w:rPr>
          <w:rFonts w:ascii="Times New Roman" w:hAnsi="Times New Roman"/>
          <w:b/>
          <w:sz w:val="22"/>
          <w:szCs w:val="22"/>
          <w:lang w:val="ru-RU"/>
        </w:rPr>
      </w:pPr>
      <w:r w:rsidRPr="00B91154">
        <w:rPr>
          <w:rFonts w:ascii="Times New Roman" w:hAnsi="Times New Roman"/>
          <w:b/>
          <w:sz w:val="22"/>
          <w:szCs w:val="22"/>
          <w:lang w:val="ru-RU"/>
        </w:rPr>
        <w:t xml:space="preserve">                                                                                 потпис овлашћен</w:t>
      </w:r>
      <w:r w:rsidR="00BE4127" w:rsidRPr="00B91154">
        <w:rPr>
          <w:rFonts w:ascii="Times New Roman" w:hAnsi="Times New Roman"/>
          <w:b/>
          <w:sz w:val="22"/>
          <w:szCs w:val="22"/>
          <w:lang w:val="ru-RU"/>
        </w:rPr>
        <w:t>ог лица</w:t>
      </w:r>
    </w:p>
    <w:p w:rsidR="0016223C" w:rsidRPr="00B91154" w:rsidRDefault="0016223C" w:rsidP="008C587E">
      <w:pPr>
        <w:tabs>
          <w:tab w:val="left" w:pos="90"/>
        </w:tabs>
        <w:contextualSpacing/>
        <w:rPr>
          <w:rFonts w:ascii="Times New Roman" w:hAnsi="Times New Roman"/>
          <w:sz w:val="22"/>
          <w:szCs w:val="22"/>
          <w:lang w:val="ru-RU"/>
        </w:rPr>
      </w:pPr>
    </w:p>
    <w:p w:rsidR="006F7CCB" w:rsidRPr="00B91154" w:rsidRDefault="006F7CCB" w:rsidP="008C587E">
      <w:pPr>
        <w:tabs>
          <w:tab w:val="left" w:pos="90"/>
        </w:tabs>
        <w:contextualSpacing/>
        <w:rPr>
          <w:rFonts w:ascii="Times New Roman" w:hAnsi="Times New Roman"/>
          <w:sz w:val="22"/>
          <w:szCs w:val="22"/>
          <w:lang w:val="ru-RU"/>
        </w:rPr>
      </w:pPr>
    </w:p>
    <w:p w:rsidR="006F7CCB" w:rsidRPr="00B91154" w:rsidRDefault="006F7CCB" w:rsidP="008C587E">
      <w:pPr>
        <w:tabs>
          <w:tab w:val="left" w:pos="90"/>
        </w:tabs>
        <w:contextualSpacing/>
        <w:rPr>
          <w:rFonts w:ascii="Times New Roman" w:hAnsi="Times New Roman"/>
          <w:sz w:val="22"/>
          <w:szCs w:val="22"/>
          <w:lang w:val="ru-RU"/>
        </w:rPr>
      </w:pPr>
    </w:p>
    <w:p w:rsidR="006F7CCB" w:rsidRPr="00B91154" w:rsidRDefault="006F7CCB" w:rsidP="008C587E">
      <w:pPr>
        <w:tabs>
          <w:tab w:val="left" w:pos="90"/>
        </w:tabs>
        <w:contextualSpacing/>
        <w:rPr>
          <w:rFonts w:ascii="Times New Roman" w:hAnsi="Times New Roman"/>
          <w:sz w:val="22"/>
          <w:szCs w:val="22"/>
          <w:lang w:val="ru-RU"/>
        </w:rPr>
      </w:pPr>
    </w:p>
    <w:p w:rsidR="008C72E3" w:rsidRPr="00B91154" w:rsidRDefault="008C72E3" w:rsidP="003E5A10">
      <w:pPr>
        <w:autoSpaceDE w:val="0"/>
        <w:autoSpaceDN w:val="0"/>
        <w:adjustRightInd w:val="0"/>
        <w:jc w:val="right"/>
        <w:rPr>
          <w:rFonts w:ascii="Times New Roman" w:hAnsi="Times New Roman"/>
          <w:b/>
          <w:sz w:val="22"/>
          <w:szCs w:val="22"/>
          <w:u w:val="single"/>
          <w:lang w:val="ru-RU"/>
        </w:rPr>
      </w:pPr>
      <w:r w:rsidRPr="00B91154">
        <w:rPr>
          <w:rFonts w:ascii="Times New Roman" w:hAnsi="Times New Roman"/>
          <w:b/>
          <w:sz w:val="22"/>
          <w:szCs w:val="22"/>
          <w:u w:val="single"/>
          <w:lang w:val="ru-RU"/>
        </w:rPr>
        <w:lastRenderedPageBreak/>
        <w:t>ОБРАЗАЦ 1а</w:t>
      </w:r>
    </w:p>
    <w:p w:rsidR="008C72E3" w:rsidRPr="00B91154" w:rsidRDefault="008C72E3" w:rsidP="008C72E3">
      <w:pPr>
        <w:autoSpaceDE w:val="0"/>
        <w:autoSpaceDN w:val="0"/>
        <w:adjustRightInd w:val="0"/>
        <w:jc w:val="center"/>
        <w:rPr>
          <w:rFonts w:ascii="Times New Roman" w:hAnsi="Times New Roman"/>
          <w:b/>
          <w:sz w:val="22"/>
          <w:szCs w:val="22"/>
          <w:lang w:val="ru-RU"/>
        </w:rPr>
      </w:pPr>
    </w:p>
    <w:p w:rsidR="008C72E3" w:rsidRPr="00B91154" w:rsidRDefault="008C72E3" w:rsidP="008C72E3">
      <w:pPr>
        <w:autoSpaceDE w:val="0"/>
        <w:autoSpaceDN w:val="0"/>
        <w:adjustRightInd w:val="0"/>
        <w:jc w:val="center"/>
        <w:rPr>
          <w:rFonts w:ascii="Times New Roman" w:hAnsi="Times New Roman"/>
          <w:b/>
          <w:sz w:val="22"/>
          <w:szCs w:val="22"/>
          <w:lang w:val="ru-RU"/>
        </w:rPr>
      </w:pPr>
      <w:r w:rsidRPr="00B91154">
        <w:rPr>
          <w:rFonts w:ascii="Times New Roman" w:hAnsi="Times New Roman"/>
          <w:b/>
          <w:sz w:val="22"/>
          <w:szCs w:val="22"/>
          <w:lang w:val="ru-RU"/>
        </w:rPr>
        <w:t>ПОДАЦИ О ПОДИЗВОЂАЧУ</w:t>
      </w:r>
    </w:p>
    <w:p w:rsidR="008C72E3" w:rsidRPr="00B91154" w:rsidRDefault="008C72E3" w:rsidP="008C72E3">
      <w:pPr>
        <w:autoSpaceDE w:val="0"/>
        <w:autoSpaceDN w:val="0"/>
        <w:adjustRightInd w:val="0"/>
        <w:rPr>
          <w:rFonts w:ascii="Times New Roman" w:hAnsi="Times New Roman"/>
          <w:b/>
          <w:sz w:val="22"/>
          <w:szCs w:val="22"/>
          <w:lang w:val="ru-RU"/>
        </w:rPr>
      </w:pPr>
    </w:p>
    <w:p w:rsidR="008C72E3" w:rsidRPr="00B91154" w:rsidRDefault="008C72E3" w:rsidP="008C72E3">
      <w:pPr>
        <w:autoSpaceDE w:val="0"/>
        <w:autoSpaceDN w:val="0"/>
        <w:adjustRightInd w:val="0"/>
        <w:rPr>
          <w:rFonts w:ascii="Times New Roman" w:hAnsi="Times New Roman"/>
          <w:b/>
          <w:sz w:val="22"/>
          <w:szCs w:val="22"/>
          <w:lang w:val="sr-Cyrl-CS"/>
        </w:rPr>
      </w:pPr>
    </w:p>
    <w:tbl>
      <w:tblPr>
        <w:tblW w:w="9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763"/>
        <w:gridCol w:w="11"/>
      </w:tblGrid>
      <w:tr w:rsidR="000F0089" w:rsidRPr="00B91154" w:rsidTr="00122D9E">
        <w:tc>
          <w:tcPr>
            <w:tcW w:w="3119" w:type="dxa"/>
          </w:tcPr>
          <w:p w:rsidR="00757C9A" w:rsidRPr="00B91154" w:rsidRDefault="00757C9A" w:rsidP="00122D9E">
            <w:pPr>
              <w:autoSpaceDE w:val="0"/>
              <w:autoSpaceDN w:val="0"/>
              <w:adjustRightInd w:val="0"/>
              <w:contextualSpacing/>
              <w:jc w:val="center"/>
              <w:rPr>
                <w:rFonts w:ascii="Times New Roman" w:hAnsi="Times New Roman"/>
                <w:b/>
                <w:sz w:val="22"/>
                <w:szCs w:val="22"/>
                <w:lang w:val="sr-Cyrl-CS"/>
              </w:rPr>
            </w:pPr>
          </w:p>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НАЗИВ ПОДИЗВОЂАЧА</w:t>
            </w:r>
          </w:p>
          <w:p w:rsidR="00757C9A" w:rsidRPr="00B91154" w:rsidRDefault="00757C9A" w:rsidP="00122D9E">
            <w:pPr>
              <w:autoSpaceDE w:val="0"/>
              <w:autoSpaceDN w:val="0"/>
              <w:adjustRightInd w:val="0"/>
              <w:contextualSpacing/>
              <w:jc w:val="center"/>
              <w:rPr>
                <w:rFonts w:ascii="Times New Roman" w:hAnsi="Times New Roman"/>
                <w:b/>
                <w:sz w:val="22"/>
                <w:szCs w:val="22"/>
                <w:lang w:val="sr-Cyrl-CS"/>
              </w:rPr>
            </w:pPr>
          </w:p>
        </w:tc>
        <w:tc>
          <w:tcPr>
            <w:tcW w:w="6774" w:type="dxa"/>
            <w:gridSpan w:val="2"/>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757C9A">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СЕДИШТЕ</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АДРЕСА</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490A14" w:rsidP="00490A14">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 xml:space="preserve">МАТИЧНИ БРОЈ </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490A14"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ПИБ</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Height w:val="505"/>
        </w:trPr>
        <w:tc>
          <w:tcPr>
            <w:tcW w:w="3119" w:type="dxa"/>
          </w:tcPr>
          <w:p w:rsidR="00122D9E" w:rsidRPr="00B91154" w:rsidRDefault="00122D9E" w:rsidP="00757C9A">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БРОЈ ТЕКУЋЕГ РАЧУНА</w:t>
            </w:r>
          </w:p>
          <w:p w:rsidR="00122D9E" w:rsidRPr="00B91154" w:rsidRDefault="00122D9E" w:rsidP="00757C9A">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И НАЗИВ БАНКЕ</w:t>
            </w:r>
          </w:p>
        </w:tc>
        <w:tc>
          <w:tcPr>
            <w:tcW w:w="6763" w:type="dxa"/>
            <w:tcBorders>
              <w:bottom w:val="single" w:sz="4" w:space="0" w:color="auto"/>
            </w:tcBorders>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r w:rsidRPr="00B91154">
              <w:rPr>
                <w:rFonts w:ascii="Times New Roman" w:hAnsi="Times New Roman"/>
                <w:sz w:val="22"/>
                <w:szCs w:val="22"/>
                <w:lang w:val="sr-Cyrl-CS"/>
              </w:rPr>
              <w:t xml:space="preserve">    </w:t>
            </w: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rPr>
                <w:rFonts w:ascii="Times New Roman" w:hAnsi="Times New Roman"/>
                <w:b/>
                <w:sz w:val="22"/>
                <w:szCs w:val="22"/>
                <w:lang w:val="sr-Cyrl-CS"/>
              </w:rPr>
            </w:pPr>
          </w:p>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ОПИС ПОВЕРЕНОГ ПОСЛА ОДНОСНО ДЕЛА ПРЕДМЕТА НАБАВКЕ КОЈИ ЋЕ БИТИ ИЗВРШЕН ПРЕКО ПОДИЗВОЂАЧА</w:t>
            </w:r>
          </w:p>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ПРОЦЕНТУАЛНО УЧЕШЋЕ ПОДИЗВОЂАЧА У ОДНОСУ НА УКУПНУ ВРЕДНОСТ ПОНУДЕ КАО ЕКВИВАЛЕНТ ОБИМА ПОВЕРЕНОГ ПОСЛА</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ТЕЛЕФОН</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ТЕЛЕФАКС</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ЕЛЕКТРОНСКА ПОШТА</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r w:rsidR="000F0089" w:rsidRPr="00B91154" w:rsidTr="00122D9E">
        <w:trPr>
          <w:gridAfter w:val="1"/>
          <w:wAfter w:w="11" w:type="dxa"/>
        </w:trPr>
        <w:tc>
          <w:tcPr>
            <w:tcW w:w="3119" w:type="dxa"/>
          </w:tcPr>
          <w:p w:rsidR="00122D9E" w:rsidRPr="00B91154" w:rsidRDefault="00122D9E" w:rsidP="00122D9E">
            <w:pPr>
              <w:autoSpaceDE w:val="0"/>
              <w:autoSpaceDN w:val="0"/>
              <w:adjustRightInd w:val="0"/>
              <w:contextualSpacing/>
              <w:jc w:val="center"/>
              <w:rPr>
                <w:rFonts w:ascii="Times New Roman" w:hAnsi="Times New Roman"/>
                <w:b/>
                <w:sz w:val="22"/>
                <w:szCs w:val="22"/>
                <w:lang w:val="sr-Cyrl-CS"/>
              </w:rPr>
            </w:pPr>
            <w:r w:rsidRPr="00B91154">
              <w:rPr>
                <w:rFonts w:ascii="Times New Roman" w:hAnsi="Times New Roman"/>
                <w:b/>
                <w:sz w:val="22"/>
                <w:szCs w:val="22"/>
                <w:lang w:val="sr-Cyrl-CS"/>
              </w:rPr>
              <w:t>ОСОБА ЗА КОНТАК</w:t>
            </w:r>
          </w:p>
        </w:tc>
        <w:tc>
          <w:tcPr>
            <w:tcW w:w="6763" w:type="dxa"/>
          </w:tcPr>
          <w:p w:rsidR="00122D9E" w:rsidRPr="00B91154" w:rsidRDefault="00122D9E" w:rsidP="00122D9E">
            <w:pPr>
              <w:autoSpaceDE w:val="0"/>
              <w:autoSpaceDN w:val="0"/>
              <w:adjustRightInd w:val="0"/>
              <w:contextualSpacing/>
              <w:jc w:val="both"/>
              <w:rPr>
                <w:rFonts w:ascii="Times New Roman" w:hAnsi="Times New Roman"/>
                <w:sz w:val="22"/>
                <w:szCs w:val="22"/>
                <w:lang w:val="sr-Cyrl-CS"/>
              </w:rPr>
            </w:pPr>
          </w:p>
        </w:tc>
      </w:tr>
    </w:tbl>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sz w:val="22"/>
          <w:szCs w:val="22"/>
          <w:lang w:val="sr-Cyrl-CS"/>
        </w:rPr>
      </w:pPr>
      <w:r w:rsidRPr="00B91154">
        <w:rPr>
          <w:rFonts w:ascii="Times New Roman" w:hAnsi="Times New Roman"/>
          <w:b/>
          <w:sz w:val="22"/>
          <w:szCs w:val="22"/>
          <w:lang w:val="sr-Cyrl-CS"/>
        </w:rPr>
        <w:t xml:space="preserve">НАПОМЕНА: </w:t>
      </w:r>
      <w:r w:rsidRPr="00B91154">
        <w:rPr>
          <w:rFonts w:ascii="Times New Roman" w:hAnsi="Times New Roman"/>
          <w:sz w:val="22"/>
          <w:szCs w:val="22"/>
          <w:lang w:val="sr-Cyrl-CS"/>
        </w:rPr>
        <w:t>1.</w:t>
      </w:r>
      <w:r w:rsidRPr="00B91154">
        <w:rPr>
          <w:rFonts w:ascii="Times New Roman" w:hAnsi="Times New Roman"/>
          <w:b/>
          <w:sz w:val="22"/>
          <w:szCs w:val="22"/>
          <w:lang w:val="sr-Cyrl-CS"/>
        </w:rPr>
        <w:t xml:space="preserve"> </w:t>
      </w:r>
      <w:r w:rsidRPr="00B91154">
        <w:rPr>
          <w:rFonts w:ascii="Times New Roman" w:hAnsi="Times New Roman"/>
          <w:sz w:val="22"/>
          <w:szCs w:val="22"/>
          <w:lang w:val="sr-Cyrl-CS"/>
        </w:rPr>
        <w:t xml:space="preserve">у случају већег броја подизвођача Образац 1а копирати у потребном </w:t>
      </w:r>
    </w:p>
    <w:p w:rsidR="008C72E3" w:rsidRPr="00B91154" w:rsidRDefault="008C72E3" w:rsidP="008C72E3">
      <w:pPr>
        <w:autoSpaceDE w:val="0"/>
        <w:autoSpaceDN w:val="0"/>
        <w:adjustRightInd w:val="0"/>
        <w:rPr>
          <w:rFonts w:ascii="Times New Roman" w:hAnsi="Times New Roman"/>
          <w:sz w:val="22"/>
          <w:szCs w:val="22"/>
          <w:lang w:val="sr-Cyrl-CS"/>
        </w:rPr>
      </w:pPr>
      <w:r w:rsidRPr="00B91154">
        <w:rPr>
          <w:rFonts w:ascii="Times New Roman" w:hAnsi="Times New Roman"/>
          <w:sz w:val="22"/>
          <w:szCs w:val="22"/>
          <w:lang w:val="sr-Cyrl-CS"/>
        </w:rPr>
        <w:t xml:space="preserve">                               броју примерака и доставити </w:t>
      </w:r>
      <w:r w:rsidR="00757C9A" w:rsidRPr="00B91154">
        <w:rPr>
          <w:rFonts w:ascii="Times New Roman" w:hAnsi="Times New Roman"/>
          <w:sz w:val="22"/>
          <w:szCs w:val="22"/>
          <w:lang w:val="sr-Cyrl-CS"/>
        </w:rPr>
        <w:t xml:space="preserve">попуњен </w:t>
      </w:r>
      <w:r w:rsidRPr="00B91154">
        <w:rPr>
          <w:rFonts w:ascii="Times New Roman" w:hAnsi="Times New Roman"/>
          <w:sz w:val="22"/>
          <w:szCs w:val="22"/>
          <w:lang w:val="sr-Cyrl-CS"/>
        </w:rPr>
        <w:t>уз понуду за сваког подизвођача;</w:t>
      </w:r>
    </w:p>
    <w:p w:rsidR="008C72E3" w:rsidRPr="00B91154" w:rsidRDefault="008C72E3" w:rsidP="008C72E3">
      <w:pPr>
        <w:autoSpaceDE w:val="0"/>
        <w:autoSpaceDN w:val="0"/>
        <w:adjustRightInd w:val="0"/>
        <w:rPr>
          <w:rFonts w:ascii="Times New Roman" w:hAnsi="Times New Roman"/>
          <w:sz w:val="22"/>
          <w:szCs w:val="22"/>
          <w:lang w:val="sr-Cyrl-CS"/>
        </w:rPr>
      </w:pPr>
    </w:p>
    <w:p w:rsidR="008C72E3" w:rsidRPr="00B91154" w:rsidRDefault="008C72E3" w:rsidP="008C72E3">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2. овај Образац са подацима о подизвођачу попуњава, потписује и  </w:t>
      </w:r>
    </w:p>
    <w:p w:rsidR="008C72E3" w:rsidRPr="00B91154" w:rsidRDefault="008C72E3" w:rsidP="008C72E3">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w:t>
      </w:r>
      <w:r w:rsidR="00490A14" w:rsidRPr="00B91154">
        <w:rPr>
          <w:rFonts w:ascii="Times New Roman" w:hAnsi="Times New Roman"/>
          <w:sz w:val="22"/>
          <w:szCs w:val="22"/>
          <w:lang w:val="sr-Cyrl-CS"/>
        </w:rPr>
        <w:t>оверава печатом понуђач;</w:t>
      </w:r>
    </w:p>
    <w:p w:rsidR="008C72E3" w:rsidRPr="00B91154" w:rsidRDefault="008C72E3" w:rsidP="008C72E3">
      <w:pPr>
        <w:autoSpaceDE w:val="0"/>
        <w:autoSpaceDN w:val="0"/>
        <w:adjustRightInd w:val="0"/>
        <w:ind w:left="284"/>
        <w:rPr>
          <w:rFonts w:ascii="Times New Roman" w:hAnsi="Times New Roman"/>
          <w:sz w:val="22"/>
          <w:szCs w:val="22"/>
          <w:lang w:val="sr-Cyrl-CS"/>
        </w:rPr>
      </w:pPr>
    </w:p>
    <w:p w:rsidR="008C72E3" w:rsidRPr="00B91154" w:rsidRDefault="00757C9A" w:rsidP="00757C9A">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3. </w:t>
      </w:r>
      <w:r w:rsidR="00490A14" w:rsidRPr="00B91154">
        <w:rPr>
          <w:rFonts w:ascii="Times New Roman" w:hAnsi="Times New Roman"/>
          <w:sz w:val="22"/>
          <w:szCs w:val="22"/>
          <w:lang w:val="sr-Cyrl-CS"/>
        </w:rPr>
        <w:t>н</w:t>
      </w:r>
      <w:r w:rsidR="008C72E3" w:rsidRPr="00B91154">
        <w:rPr>
          <w:rFonts w:ascii="Times New Roman" w:hAnsi="Times New Roman"/>
          <w:sz w:val="22"/>
          <w:szCs w:val="22"/>
          <w:lang w:val="sr-Cyrl-CS"/>
        </w:rPr>
        <w:t xml:space="preserve">а месту које је предвиђено за опис повереног посла потребно </w:t>
      </w:r>
      <w:r w:rsidRPr="00B91154">
        <w:rPr>
          <w:rFonts w:ascii="Times New Roman" w:hAnsi="Times New Roman"/>
          <w:sz w:val="22"/>
          <w:szCs w:val="22"/>
          <w:lang w:val="sr-Cyrl-CS"/>
        </w:rPr>
        <w:t>је описати</w:t>
      </w:r>
    </w:p>
    <w:p w:rsidR="008C72E3" w:rsidRPr="00B91154" w:rsidRDefault="008C72E3" w:rsidP="008C72E3">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w:t>
      </w:r>
      <w:r w:rsidR="00757C9A"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 врсту добара, радова или услуга што се може учинити прецизним </w:t>
      </w:r>
      <w:r w:rsidR="00757C9A" w:rsidRPr="00B91154">
        <w:rPr>
          <w:rFonts w:ascii="Times New Roman" w:hAnsi="Times New Roman"/>
          <w:sz w:val="22"/>
          <w:szCs w:val="22"/>
          <w:lang w:val="sr-Cyrl-CS"/>
        </w:rPr>
        <w:t>описивањем</w:t>
      </w:r>
    </w:p>
    <w:p w:rsidR="008C72E3" w:rsidRPr="00B91154" w:rsidRDefault="008C72E3" w:rsidP="008C72E3">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w:t>
      </w:r>
      <w:r w:rsidR="00757C9A"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или навођењем позиција у оквиру спецификације које ће понуђач поверити </w:t>
      </w:r>
    </w:p>
    <w:p w:rsidR="008C72E3" w:rsidRPr="00B91154" w:rsidRDefault="008C72E3" w:rsidP="00757C9A">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w:t>
      </w:r>
      <w:r w:rsidR="00757C9A"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 подизвођачу.</w:t>
      </w: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ind w:left="720"/>
        <w:contextualSpacing/>
        <w:rPr>
          <w:rFonts w:ascii="Times New Roman" w:hAnsi="Times New Roman"/>
          <w:b/>
          <w:sz w:val="22"/>
          <w:szCs w:val="22"/>
          <w:lang w:val="ru-RU"/>
        </w:rPr>
      </w:pPr>
      <w:r w:rsidRPr="00B91154">
        <w:rPr>
          <w:rFonts w:ascii="Times New Roman" w:hAnsi="Times New Roman"/>
          <w:b/>
          <w:sz w:val="22"/>
          <w:szCs w:val="22"/>
          <w:lang w:val="ru-RU"/>
        </w:rPr>
        <w:t>место _______________</w:t>
      </w:r>
      <w:r w:rsidR="00982E0F" w:rsidRPr="00B91154">
        <w:rPr>
          <w:rFonts w:ascii="Times New Roman" w:hAnsi="Times New Roman"/>
          <w:b/>
          <w:sz w:val="22"/>
          <w:szCs w:val="22"/>
          <w:lang w:val="ru-RU"/>
        </w:rPr>
        <w:tab/>
      </w:r>
      <w:r w:rsidR="00982E0F" w:rsidRPr="00B91154">
        <w:rPr>
          <w:rFonts w:ascii="Times New Roman" w:hAnsi="Times New Roman"/>
          <w:b/>
          <w:sz w:val="22"/>
          <w:szCs w:val="22"/>
          <w:lang w:val="ru-RU"/>
        </w:rPr>
        <w:tab/>
      </w:r>
      <w:r w:rsidR="00982E0F" w:rsidRPr="00B91154">
        <w:rPr>
          <w:rFonts w:ascii="Times New Roman" w:hAnsi="Times New Roman"/>
          <w:b/>
          <w:sz w:val="22"/>
          <w:szCs w:val="22"/>
          <w:lang w:val="ru-RU"/>
        </w:rPr>
        <w:tab/>
        <w:t xml:space="preserve">        </w:t>
      </w:r>
      <w:r w:rsidR="00757C9A" w:rsidRPr="00B91154">
        <w:rPr>
          <w:rFonts w:ascii="Times New Roman" w:hAnsi="Times New Roman"/>
          <w:b/>
          <w:sz w:val="22"/>
          <w:szCs w:val="22"/>
          <w:lang w:val="ru-RU"/>
        </w:rPr>
        <w:t xml:space="preserve">     </w:t>
      </w:r>
      <w:r w:rsidRPr="00B91154">
        <w:rPr>
          <w:rFonts w:ascii="Times New Roman" w:hAnsi="Times New Roman"/>
          <w:b/>
          <w:sz w:val="22"/>
          <w:szCs w:val="22"/>
          <w:lang w:val="ru-RU"/>
        </w:rPr>
        <w:t xml:space="preserve">  ПОНУЂАЧ</w:t>
      </w:r>
    </w:p>
    <w:p w:rsidR="008C72E3" w:rsidRPr="00B91154" w:rsidRDefault="008C72E3" w:rsidP="008C72E3">
      <w:pPr>
        <w:ind w:left="720"/>
        <w:contextualSpacing/>
        <w:rPr>
          <w:rFonts w:ascii="Times New Roman" w:hAnsi="Times New Roman"/>
          <w:b/>
          <w:sz w:val="22"/>
          <w:szCs w:val="22"/>
          <w:lang w:val="ru-RU"/>
        </w:rPr>
      </w:pPr>
    </w:p>
    <w:p w:rsidR="008C72E3" w:rsidRPr="00B91154" w:rsidRDefault="008C72E3" w:rsidP="008C72E3">
      <w:pPr>
        <w:tabs>
          <w:tab w:val="left" w:pos="90"/>
        </w:tabs>
        <w:ind w:left="720"/>
        <w:contextualSpacing/>
        <w:rPr>
          <w:rFonts w:ascii="Times New Roman" w:hAnsi="Times New Roman"/>
          <w:b/>
          <w:sz w:val="22"/>
          <w:szCs w:val="22"/>
          <w:lang w:val="ru-RU"/>
        </w:rPr>
      </w:pPr>
      <w:r w:rsidRPr="00B91154">
        <w:rPr>
          <w:rFonts w:ascii="Times New Roman" w:hAnsi="Times New Roman"/>
          <w:b/>
          <w:sz w:val="22"/>
          <w:szCs w:val="22"/>
          <w:lang w:val="ru-RU"/>
        </w:rPr>
        <w:t>датум _______________                М. П.          __________________________</w:t>
      </w:r>
    </w:p>
    <w:p w:rsidR="008C72E3" w:rsidRPr="00B91154" w:rsidRDefault="008C72E3" w:rsidP="008C72E3">
      <w:pPr>
        <w:tabs>
          <w:tab w:val="left" w:pos="90"/>
        </w:tabs>
        <w:ind w:left="720"/>
        <w:contextualSpacing/>
        <w:rPr>
          <w:rFonts w:ascii="Times New Roman" w:hAnsi="Times New Roman"/>
          <w:b/>
          <w:sz w:val="22"/>
          <w:szCs w:val="22"/>
          <w:lang w:val="ru-RU"/>
        </w:rPr>
      </w:pPr>
      <w:r w:rsidRPr="00B91154">
        <w:rPr>
          <w:rFonts w:ascii="Times New Roman" w:hAnsi="Times New Roman"/>
          <w:b/>
          <w:sz w:val="22"/>
          <w:szCs w:val="22"/>
          <w:lang w:val="ru-RU"/>
        </w:rPr>
        <w:t xml:space="preserve">                                                                               </w:t>
      </w:r>
      <w:r w:rsidR="00757C9A" w:rsidRPr="00B91154">
        <w:rPr>
          <w:rFonts w:ascii="Times New Roman" w:hAnsi="Times New Roman"/>
          <w:b/>
          <w:sz w:val="22"/>
          <w:szCs w:val="22"/>
          <w:lang w:val="ru-RU"/>
        </w:rPr>
        <w:t xml:space="preserve">  </w:t>
      </w:r>
      <w:r w:rsidRPr="00B91154">
        <w:rPr>
          <w:rFonts w:ascii="Times New Roman" w:hAnsi="Times New Roman"/>
          <w:b/>
          <w:sz w:val="22"/>
          <w:szCs w:val="22"/>
          <w:lang w:val="ru-RU"/>
        </w:rPr>
        <w:t>потпис овлашћеног лица</w:t>
      </w:r>
    </w:p>
    <w:p w:rsidR="008C72E3" w:rsidRPr="00B91154" w:rsidRDefault="008C72E3" w:rsidP="008C72E3">
      <w:pPr>
        <w:autoSpaceDE w:val="0"/>
        <w:autoSpaceDN w:val="0"/>
        <w:adjustRightInd w:val="0"/>
        <w:rPr>
          <w:rFonts w:ascii="Times New Roman" w:hAnsi="Times New Roman"/>
          <w:b/>
          <w:sz w:val="22"/>
          <w:szCs w:val="22"/>
          <w:u w:val="single"/>
          <w:lang w:val="sr-Cyrl-CS"/>
        </w:rPr>
      </w:pPr>
    </w:p>
    <w:p w:rsidR="00AC03D1" w:rsidRPr="00B91154" w:rsidRDefault="008C72E3" w:rsidP="00757C9A">
      <w:pPr>
        <w:pStyle w:val="ListParagraph"/>
        <w:numPr>
          <w:ilvl w:val="0"/>
          <w:numId w:val="1"/>
        </w:numPr>
        <w:tabs>
          <w:tab w:val="left" w:pos="90"/>
        </w:tabs>
        <w:autoSpaceDE w:val="0"/>
        <w:autoSpaceDN w:val="0"/>
        <w:adjustRightInd w:val="0"/>
        <w:ind w:left="720"/>
        <w:contextualSpacing/>
        <w:jc w:val="both"/>
        <w:rPr>
          <w:rFonts w:ascii="Times New Roman" w:hAnsi="Times New Roman"/>
          <w:sz w:val="22"/>
          <w:szCs w:val="22"/>
          <w:lang w:val="ru-RU"/>
        </w:rPr>
      </w:pPr>
      <w:r w:rsidRPr="00B91154">
        <w:rPr>
          <w:rFonts w:ascii="Times New Roman" w:hAnsi="Times New Roman"/>
          <w:b/>
          <w:sz w:val="22"/>
          <w:szCs w:val="22"/>
          <w:lang w:val="sr-Cyrl-CS"/>
        </w:rPr>
        <w:t>Образац се попуњава, потписује и оверава печатом само у случају подношења понуде са подизвођачем.</w:t>
      </w:r>
    </w:p>
    <w:p w:rsidR="00DA748C" w:rsidRPr="00B91154" w:rsidRDefault="00DA748C" w:rsidP="003E5A10">
      <w:pPr>
        <w:autoSpaceDE w:val="0"/>
        <w:autoSpaceDN w:val="0"/>
        <w:adjustRightInd w:val="0"/>
        <w:jc w:val="right"/>
        <w:rPr>
          <w:rFonts w:ascii="Times New Roman" w:hAnsi="Times New Roman"/>
          <w:b/>
          <w:sz w:val="22"/>
          <w:szCs w:val="22"/>
          <w:u w:val="single"/>
          <w:lang w:val="ru-RU"/>
        </w:rPr>
      </w:pPr>
    </w:p>
    <w:p w:rsidR="005A50FB" w:rsidRDefault="005A50FB" w:rsidP="003E5A10">
      <w:pPr>
        <w:autoSpaceDE w:val="0"/>
        <w:autoSpaceDN w:val="0"/>
        <w:adjustRightInd w:val="0"/>
        <w:jc w:val="right"/>
        <w:rPr>
          <w:rFonts w:ascii="Times New Roman" w:hAnsi="Times New Roman"/>
          <w:b/>
          <w:sz w:val="22"/>
          <w:szCs w:val="22"/>
          <w:u w:val="single"/>
          <w:lang w:val="ru-RU"/>
        </w:rPr>
      </w:pPr>
    </w:p>
    <w:p w:rsidR="008C72E3" w:rsidRPr="00B91154" w:rsidRDefault="008C72E3" w:rsidP="003E5A10">
      <w:pPr>
        <w:autoSpaceDE w:val="0"/>
        <w:autoSpaceDN w:val="0"/>
        <w:adjustRightInd w:val="0"/>
        <w:jc w:val="right"/>
        <w:rPr>
          <w:rFonts w:ascii="Times New Roman" w:hAnsi="Times New Roman"/>
          <w:b/>
          <w:sz w:val="22"/>
          <w:szCs w:val="22"/>
          <w:u w:val="single"/>
          <w:lang w:val="ru-RU"/>
        </w:rPr>
      </w:pPr>
      <w:r w:rsidRPr="00B91154">
        <w:rPr>
          <w:rFonts w:ascii="Times New Roman" w:hAnsi="Times New Roman"/>
          <w:b/>
          <w:sz w:val="22"/>
          <w:szCs w:val="22"/>
          <w:u w:val="single"/>
          <w:lang w:val="ru-RU"/>
        </w:rPr>
        <w:lastRenderedPageBreak/>
        <w:t>ОБРАЗАЦ 1б</w:t>
      </w:r>
    </w:p>
    <w:p w:rsidR="008C72E3" w:rsidRPr="00B91154" w:rsidRDefault="008C72E3" w:rsidP="008C72E3">
      <w:pPr>
        <w:autoSpaceDE w:val="0"/>
        <w:autoSpaceDN w:val="0"/>
        <w:adjustRightInd w:val="0"/>
        <w:jc w:val="center"/>
        <w:rPr>
          <w:rFonts w:ascii="Times New Roman" w:hAnsi="Times New Roman"/>
          <w:b/>
          <w:sz w:val="22"/>
          <w:szCs w:val="22"/>
          <w:lang w:val="ru-RU"/>
        </w:rPr>
      </w:pPr>
    </w:p>
    <w:p w:rsidR="008C72E3" w:rsidRPr="00B91154" w:rsidRDefault="008C72E3" w:rsidP="008C72E3">
      <w:pPr>
        <w:autoSpaceDE w:val="0"/>
        <w:autoSpaceDN w:val="0"/>
        <w:adjustRightInd w:val="0"/>
        <w:jc w:val="center"/>
        <w:rPr>
          <w:rFonts w:ascii="Times New Roman" w:hAnsi="Times New Roman"/>
          <w:b/>
          <w:sz w:val="22"/>
          <w:szCs w:val="22"/>
          <w:lang w:val="ru-RU"/>
        </w:rPr>
      </w:pPr>
      <w:r w:rsidRPr="00B91154">
        <w:rPr>
          <w:rFonts w:ascii="Times New Roman" w:hAnsi="Times New Roman"/>
          <w:b/>
          <w:sz w:val="22"/>
          <w:szCs w:val="22"/>
          <w:lang w:val="ru-RU"/>
        </w:rPr>
        <w:t>ПОДАЦИ О ЧЛАНУ ГРУПЕ КОД ЗАЈЕДНИЧКЕ ПОНУДЕ</w:t>
      </w:r>
    </w:p>
    <w:p w:rsidR="008C72E3" w:rsidRPr="00B91154" w:rsidRDefault="008C72E3" w:rsidP="008C72E3">
      <w:pPr>
        <w:autoSpaceDE w:val="0"/>
        <w:autoSpaceDN w:val="0"/>
        <w:adjustRightInd w:val="0"/>
        <w:rPr>
          <w:rFonts w:ascii="Times New Roman" w:hAnsi="Times New Roman"/>
          <w:b/>
          <w:sz w:val="22"/>
          <w:szCs w:val="22"/>
          <w:lang w:val="ru-RU"/>
        </w:rPr>
      </w:pPr>
    </w:p>
    <w:p w:rsidR="008C72E3" w:rsidRPr="00B91154" w:rsidRDefault="008C72E3" w:rsidP="008C72E3">
      <w:pPr>
        <w:autoSpaceDE w:val="0"/>
        <w:autoSpaceDN w:val="0"/>
        <w:adjustRightInd w:val="0"/>
        <w:rPr>
          <w:rFonts w:ascii="Times New Roman" w:hAnsi="Times New Roman"/>
          <w:b/>
          <w:sz w:val="22"/>
          <w:szCs w:val="22"/>
          <w:lang w:val="sr-Cyrl-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5"/>
      </w:tblGrid>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НАЗИВ ЧЛАНА ГРУПЕ</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СЕДИШТЕ</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АДРЕСА</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490A14"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МАТИЧНИ БРОЈ</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490A14" w:rsidP="00490A14">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 xml:space="preserve">ПИБ </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133F1D">
        <w:trPr>
          <w:trHeight w:val="683"/>
        </w:trPr>
        <w:tc>
          <w:tcPr>
            <w:tcW w:w="2551" w:type="dxa"/>
          </w:tcPr>
          <w:p w:rsidR="00757C9A" w:rsidRPr="00B91154" w:rsidRDefault="00757C9A" w:rsidP="00133F1D">
            <w:pPr>
              <w:autoSpaceDE w:val="0"/>
              <w:autoSpaceDN w:val="0"/>
              <w:adjustRightInd w:val="0"/>
              <w:jc w:val="center"/>
              <w:rPr>
                <w:rFonts w:ascii="Times New Roman" w:hAnsi="Times New Roman"/>
                <w:b/>
                <w:sz w:val="20"/>
                <w:szCs w:val="22"/>
                <w:lang w:val="sr-Cyrl-CS"/>
              </w:rPr>
            </w:pPr>
            <w:r w:rsidRPr="00B91154">
              <w:rPr>
                <w:rFonts w:ascii="Times New Roman" w:hAnsi="Times New Roman"/>
                <w:b/>
                <w:sz w:val="20"/>
                <w:szCs w:val="22"/>
                <w:lang w:val="sr-Cyrl-CS"/>
              </w:rPr>
              <w:t>БРОЈ ТЕКУЋЕГ РАЧУНА И НАЗИВ БАНКЕ</w:t>
            </w:r>
          </w:p>
        </w:tc>
        <w:tc>
          <w:tcPr>
            <w:tcW w:w="6095" w:type="dxa"/>
            <w:tcBorders>
              <w:bottom w:val="single" w:sz="4" w:space="0" w:color="auto"/>
            </w:tcBorders>
          </w:tcPr>
          <w:p w:rsidR="00757C9A" w:rsidRPr="00B91154" w:rsidRDefault="00757C9A" w:rsidP="008C72E3">
            <w:pPr>
              <w:autoSpaceDE w:val="0"/>
              <w:autoSpaceDN w:val="0"/>
              <w:adjustRightInd w:val="0"/>
              <w:contextualSpacing/>
              <w:jc w:val="both"/>
              <w:rPr>
                <w:rFonts w:ascii="Times New Roman" w:hAnsi="Times New Roman"/>
                <w:sz w:val="20"/>
                <w:szCs w:val="22"/>
                <w:lang w:val="sr-Cyrl-CS"/>
              </w:rPr>
            </w:pPr>
          </w:p>
        </w:tc>
      </w:tr>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ТЕЛЕФОН</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ТЕЛЕФАКС</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ЕЛЕКТРОНСКА ПОШТА</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r w:rsidR="000F0089" w:rsidRPr="00B91154" w:rsidTr="00490A14">
        <w:tc>
          <w:tcPr>
            <w:tcW w:w="2551" w:type="dxa"/>
          </w:tcPr>
          <w:p w:rsidR="00757C9A" w:rsidRPr="00B91154" w:rsidRDefault="00757C9A" w:rsidP="008C72E3">
            <w:pPr>
              <w:autoSpaceDE w:val="0"/>
              <w:autoSpaceDN w:val="0"/>
              <w:adjustRightInd w:val="0"/>
              <w:spacing w:line="360" w:lineRule="auto"/>
              <w:jc w:val="center"/>
              <w:rPr>
                <w:rFonts w:ascii="Times New Roman" w:hAnsi="Times New Roman"/>
                <w:b/>
                <w:sz w:val="20"/>
                <w:szCs w:val="22"/>
                <w:lang w:val="sr-Cyrl-CS"/>
              </w:rPr>
            </w:pPr>
            <w:r w:rsidRPr="00B91154">
              <w:rPr>
                <w:rFonts w:ascii="Times New Roman" w:hAnsi="Times New Roman"/>
                <w:b/>
                <w:sz w:val="20"/>
                <w:szCs w:val="22"/>
                <w:lang w:val="sr-Cyrl-CS"/>
              </w:rPr>
              <w:t>ОСОБА ЗА КОНТАК</w:t>
            </w:r>
          </w:p>
        </w:tc>
        <w:tc>
          <w:tcPr>
            <w:tcW w:w="6095" w:type="dxa"/>
          </w:tcPr>
          <w:p w:rsidR="00757C9A" w:rsidRPr="00B91154" w:rsidRDefault="00757C9A" w:rsidP="008C72E3">
            <w:pPr>
              <w:autoSpaceDE w:val="0"/>
              <w:autoSpaceDN w:val="0"/>
              <w:adjustRightInd w:val="0"/>
              <w:spacing w:line="360" w:lineRule="auto"/>
              <w:jc w:val="both"/>
              <w:rPr>
                <w:rFonts w:ascii="Times New Roman" w:hAnsi="Times New Roman"/>
                <w:sz w:val="20"/>
                <w:szCs w:val="22"/>
                <w:lang w:val="sr-Cyrl-CS"/>
              </w:rPr>
            </w:pPr>
          </w:p>
        </w:tc>
      </w:tr>
    </w:tbl>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sz w:val="22"/>
          <w:szCs w:val="22"/>
          <w:lang w:val="sr-Cyrl-CS"/>
        </w:rPr>
      </w:pPr>
      <w:r w:rsidRPr="00B91154">
        <w:rPr>
          <w:rFonts w:ascii="Times New Roman" w:hAnsi="Times New Roman"/>
          <w:b/>
          <w:sz w:val="22"/>
          <w:szCs w:val="22"/>
          <w:lang w:val="sr-Cyrl-CS"/>
        </w:rPr>
        <w:t xml:space="preserve">НАПОМЕНА: </w:t>
      </w:r>
      <w:r w:rsidRPr="00B91154">
        <w:rPr>
          <w:rFonts w:ascii="Times New Roman" w:hAnsi="Times New Roman"/>
          <w:sz w:val="22"/>
          <w:szCs w:val="22"/>
          <w:lang w:val="sr-Cyrl-CS"/>
        </w:rPr>
        <w:t>1.</w:t>
      </w:r>
      <w:r w:rsidR="00E770D8"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у случају већег броја чланова групе код заједничке понуде Образац </w:t>
      </w:r>
    </w:p>
    <w:p w:rsidR="00757C9A" w:rsidRPr="00B91154" w:rsidRDefault="008C72E3" w:rsidP="00757C9A">
      <w:pPr>
        <w:autoSpaceDE w:val="0"/>
        <w:autoSpaceDN w:val="0"/>
        <w:adjustRightInd w:val="0"/>
        <w:rPr>
          <w:rFonts w:ascii="Times New Roman" w:hAnsi="Times New Roman"/>
          <w:sz w:val="22"/>
          <w:szCs w:val="22"/>
          <w:lang w:val="sr-Cyrl-CS"/>
        </w:rPr>
      </w:pPr>
      <w:r w:rsidRPr="00B91154">
        <w:rPr>
          <w:rFonts w:ascii="Times New Roman" w:hAnsi="Times New Roman"/>
          <w:sz w:val="22"/>
          <w:szCs w:val="22"/>
          <w:lang w:val="sr-Cyrl-CS"/>
        </w:rPr>
        <w:t xml:space="preserve">                              </w:t>
      </w:r>
      <w:r w:rsidR="00E770D8"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1б копирати у потребном броју примерака и доставити </w:t>
      </w:r>
      <w:r w:rsidR="00757C9A" w:rsidRPr="00B91154">
        <w:rPr>
          <w:rFonts w:ascii="Times New Roman" w:hAnsi="Times New Roman"/>
          <w:sz w:val="22"/>
          <w:szCs w:val="22"/>
          <w:lang w:val="sr-Cyrl-CS"/>
        </w:rPr>
        <w:t>у оквиру понуде</w:t>
      </w:r>
    </w:p>
    <w:p w:rsidR="008C72E3" w:rsidRPr="00B91154" w:rsidRDefault="00757C9A" w:rsidP="00757C9A">
      <w:pPr>
        <w:autoSpaceDE w:val="0"/>
        <w:autoSpaceDN w:val="0"/>
        <w:adjustRightInd w:val="0"/>
        <w:rPr>
          <w:rFonts w:ascii="Times New Roman" w:hAnsi="Times New Roman"/>
          <w:sz w:val="22"/>
          <w:szCs w:val="22"/>
          <w:lang w:val="sr-Cyrl-CS"/>
        </w:rPr>
      </w:pPr>
      <w:r w:rsidRPr="00B91154">
        <w:rPr>
          <w:rFonts w:ascii="Times New Roman" w:hAnsi="Times New Roman"/>
          <w:sz w:val="22"/>
          <w:szCs w:val="22"/>
          <w:lang w:val="sr-Cyrl-CS"/>
        </w:rPr>
        <w:t xml:space="preserve">                              </w:t>
      </w:r>
      <w:r w:rsidR="00E770D8" w:rsidRPr="00B91154">
        <w:rPr>
          <w:rFonts w:ascii="Times New Roman" w:hAnsi="Times New Roman"/>
          <w:sz w:val="22"/>
          <w:szCs w:val="22"/>
          <w:lang w:val="sr-Cyrl-CS"/>
        </w:rPr>
        <w:t xml:space="preserve"> </w:t>
      </w:r>
      <w:r w:rsidR="008C72E3" w:rsidRPr="00B91154">
        <w:rPr>
          <w:rFonts w:ascii="Times New Roman" w:hAnsi="Times New Roman"/>
          <w:sz w:val="22"/>
          <w:szCs w:val="22"/>
          <w:lang w:val="sr-Cyrl-CS"/>
        </w:rPr>
        <w:t>за сваког члана групе понуђача;</w:t>
      </w:r>
    </w:p>
    <w:p w:rsidR="008C72E3" w:rsidRPr="00B91154" w:rsidRDefault="008C72E3" w:rsidP="008C72E3">
      <w:pPr>
        <w:autoSpaceDE w:val="0"/>
        <w:autoSpaceDN w:val="0"/>
        <w:adjustRightInd w:val="0"/>
        <w:rPr>
          <w:rFonts w:ascii="Times New Roman" w:hAnsi="Times New Roman"/>
          <w:sz w:val="22"/>
          <w:szCs w:val="22"/>
          <w:lang w:val="sr-Cyrl-CS"/>
        </w:rPr>
      </w:pPr>
    </w:p>
    <w:p w:rsidR="00757C9A" w:rsidRPr="00B91154" w:rsidRDefault="008C72E3" w:rsidP="00757C9A">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2. овај Образац са подацима о члану групе </w:t>
      </w:r>
      <w:r w:rsidR="00757C9A" w:rsidRPr="00B91154">
        <w:rPr>
          <w:rFonts w:ascii="Times New Roman" w:hAnsi="Times New Roman"/>
          <w:sz w:val="22"/>
          <w:szCs w:val="22"/>
          <w:lang w:val="sr-Cyrl-CS"/>
        </w:rPr>
        <w:t xml:space="preserve">(без обзира на број чланова групе) </w:t>
      </w:r>
    </w:p>
    <w:p w:rsidR="00757C9A" w:rsidRPr="00B91154" w:rsidRDefault="00757C9A" w:rsidP="00757C9A">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попуњава, потписује и </w:t>
      </w:r>
      <w:r w:rsidR="008C72E3" w:rsidRPr="00B91154">
        <w:rPr>
          <w:rFonts w:ascii="Times New Roman" w:hAnsi="Times New Roman"/>
          <w:sz w:val="22"/>
          <w:szCs w:val="22"/>
          <w:lang w:val="sr-Cyrl-CS"/>
        </w:rPr>
        <w:t xml:space="preserve">оверава печатом члан групе понуђача који је </w:t>
      </w:r>
    </w:p>
    <w:p w:rsidR="008C72E3" w:rsidRPr="00B91154" w:rsidRDefault="00757C9A" w:rsidP="00757C9A">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Споразумом одређен као </w:t>
      </w:r>
      <w:r w:rsidR="008C72E3" w:rsidRPr="00B91154">
        <w:rPr>
          <w:rFonts w:ascii="Times New Roman" w:hAnsi="Times New Roman"/>
          <w:sz w:val="22"/>
          <w:szCs w:val="22"/>
          <w:lang w:val="sr-Cyrl-CS"/>
        </w:rPr>
        <w:t>носилац посла а чији се подаци налазе у Обрасцу 1.</w:t>
      </w:r>
    </w:p>
    <w:p w:rsidR="008C72E3" w:rsidRPr="00B91154" w:rsidRDefault="008C72E3" w:rsidP="008C72E3">
      <w:pPr>
        <w:autoSpaceDE w:val="0"/>
        <w:autoSpaceDN w:val="0"/>
        <w:adjustRightInd w:val="0"/>
        <w:ind w:left="284"/>
        <w:rPr>
          <w:rFonts w:ascii="Times New Roman" w:hAnsi="Times New Roman"/>
          <w:sz w:val="22"/>
          <w:szCs w:val="22"/>
          <w:lang w:val="sr-Cyrl-CS"/>
        </w:rPr>
      </w:pPr>
    </w:p>
    <w:p w:rsidR="008C72E3" w:rsidRPr="00B91154" w:rsidRDefault="008C72E3" w:rsidP="008C72E3">
      <w:pPr>
        <w:autoSpaceDE w:val="0"/>
        <w:autoSpaceDN w:val="0"/>
        <w:adjustRightInd w:val="0"/>
        <w:ind w:left="284"/>
        <w:rPr>
          <w:rFonts w:ascii="Times New Roman" w:hAnsi="Times New Roman"/>
          <w:sz w:val="22"/>
          <w:szCs w:val="22"/>
          <w:lang w:val="sr-Cyrl-CS"/>
        </w:rPr>
      </w:pPr>
      <w:r w:rsidRPr="00B91154">
        <w:rPr>
          <w:rFonts w:ascii="Times New Roman" w:hAnsi="Times New Roman"/>
          <w:sz w:val="22"/>
          <w:szCs w:val="22"/>
          <w:lang w:val="sr-Cyrl-CS"/>
        </w:rPr>
        <w:t xml:space="preserve">                      </w:t>
      </w: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autoSpaceDE w:val="0"/>
        <w:autoSpaceDN w:val="0"/>
        <w:adjustRightInd w:val="0"/>
        <w:rPr>
          <w:rFonts w:ascii="Times New Roman" w:hAnsi="Times New Roman"/>
          <w:b/>
          <w:sz w:val="22"/>
          <w:szCs w:val="22"/>
          <w:lang w:val="sr-Cyrl-CS"/>
        </w:rPr>
      </w:pPr>
    </w:p>
    <w:p w:rsidR="008C72E3" w:rsidRPr="00B91154" w:rsidRDefault="008C72E3" w:rsidP="008C72E3">
      <w:pPr>
        <w:ind w:left="720"/>
        <w:contextualSpacing/>
        <w:rPr>
          <w:rFonts w:ascii="Times New Roman" w:hAnsi="Times New Roman"/>
          <w:b/>
          <w:sz w:val="22"/>
          <w:szCs w:val="22"/>
          <w:lang w:val="ru-RU"/>
        </w:rPr>
      </w:pPr>
      <w:r w:rsidRPr="00B91154">
        <w:rPr>
          <w:rFonts w:ascii="Times New Roman" w:hAnsi="Times New Roman"/>
          <w:b/>
          <w:sz w:val="22"/>
          <w:szCs w:val="22"/>
          <w:lang w:val="ru-RU"/>
        </w:rPr>
        <w:t>место _______________</w:t>
      </w:r>
      <w:r w:rsidR="00982E0F" w:rsidRPr="00B91154">
        <w:rPr>
          <w:rFonts w:ascii="Times New Roman" w:hAnsi="Times New Roman"/>
          <w:b/>
          <w:sz w:val="22"/>
          <w:szCs w:val="22"/>
          <w:lang w:val="ru-RU"/>
        </w:rPr>
        <w:tab/>
      </w:r>
      <w:r w:rsidR="00982E0F" w:rsidRPr="00B91154">
        <w:rPr>
          <w:rFonts w:ascii="Times New Roman" w:hAnsi="Times New Roman"/>
          <w:b/>
          <w:sz w:val="22"/>
          <w:szCs w:val="22"/>
          <w:lang w:val="ru-RU"/>
        </w:rPr>
        <w:tab/>
      </w:r>
      <w:r w:rsidR="00982E0F" w:rsidRPr="00B91154">
        <w:rPr>
          <w:rFonts w:ascii="Times New Roman" w:hAnsi="Times New Roman"/>
          <w:b/>
          <w:sz w:val="22"/>
          <w:szCs w:val="22"/>
          <w:lang w:val="ru-RU"/>
        </w:rPr>
        <w:tab/>
        <w:t xml:space="preserve">         </w:t>
      </w:r>
      <w:r w:rsidR="002F3581" w:rsidRPr="00B91154">
        <w:rPr>
          <w:rFonts w:ascii="Times New Roman" w:hAnsi="Times New Roman"/>
          <w:b/>
          <w:sz w:val="22"/>
          <w:szCs w:val="22"/>
          <w:lang w:val="ru-RU"/>
        </w:rPr>
        <w:t xml:space="preserve">    </w:t>
      </w:r>
      <w:r w:rsidRPr="00B91154">
        <w:rPr>
          <w:rFonts w:ascii="Times New Roman" w:hAnsi="Times New Roman"/>
          <w:b/>
          <w:sz w:val="22"/>
          <w:szCs w:val="22"/>
          <w:lang w:val="ru-RU"/>
        </w:rPr>
        <w:t>ПОНУЂАЧ</w:t>
      </w:r>
    </w:p>
    <w:p w:rsidR="008C72E3" w:rsidRPr="00B91154" w:rsidRDefault="008C72E3" w:rsidP="008C72E3">
      <w:pPr>
        <w:ind w:left="720"/>
        <w:contextualSpacing/>
        <w:rPr>
          <w:rFonts w:ascii="Times New Roman" w:hAnsi="Times New Roman"/>
          <w:b/>
          <w:sz w:val="22"/>
          <w:szCs w:val="22"/>
          <w:lang w:val="ru-RU"/>
        </w:rPr>
      </w:pPr>
    </w:p>
    <w:p w:rsidR="008C72E3" w:rsidRPr="00B91154" w:rsidRDefault="008C72E3" w:rsidP="008C72E3">
      <w:pPr>
        <w:tabs>
          <w:tab w:val="left" w:pos="90"/>
        </w:tabs>
        <w:ind w:left="720"/>
        <w:contextualSpacing/>
        <w:rPr>
          <w:rFonts w:ascii="Times New Roman" w:hAnsi="Times New Roman"/>
          <w:b/>
          <w:sz w:val="22"/>
          <w:szCs w:val="22"/>
          <w:lang w:val="ru-RU"/>
        </w:rPr>
      </w:pPr>
      <w:r w:rsidRPr="00B91154">
        <w:rPr>
          <w:rFonts w:ascii="Times New Roman" w:hAnsi="Times New Roman"/>
          <w:b/>
          <w:sz w:val="22"/>
          <w:szCs w:val="22"/>
          <w:lang w:val="ru-RU"/>
        </w:rPr>
        <w:t>датум _______________                М. П.          __________________________</w:t>
      </w:r>
    </w:p>
    <w:p w:rsidR="008C72E3" w:rsidRPr="00B91154" w:rsidRDefault="008C72E3" w:rsidP="008C72E3">
      <w:pPr>
        <w:tabs>
          <w:tab w:val="left" w:pos="90"/>
        </w:tabs>
        <w:ind w:left="720"/>
        <w:contextualSpacing/>
        <w:rPr>
          <w:rFonts w:ascii="Times New Roman" w:hAnsi="Times New Roman"/>
          <w:b/>
          <w:sz w:val="22"/>
          <w:szCs w:val="22"/>
          <w:lang w:val="ru-RU"/>
        </w:rPr>
      </w:pPr>
      <w:r w:rsidRPr="00B91154">
        <w:rPr>
          <w:rFonts w:ascii="Times New Roman" w:hAnsi="Times New Roman"/>
          <w:b/>
          <w:sz w:val="22"/>
          <w:szCs w:val="22"/>
          <w:lang w:val="ru-RU"/>
        </w:rPr>
        <w:t xml:space="preserve">                                                                               потпис овлашћеног лица</w:t>
      </w:r>
    </w:p>
    <w:p w:rsidR="008C72E3" w:rsidRPr="00B91154" w:rsidRDefault="008C72E3" w:rsidP="008C72E3">
      <w:pPr>
        <w:autoSpaceDE w:val="0"/>
        <w:autoSpaceDN w:val="0"/>
        <w:adjustRightInd w:val="0"/>
        <w:jc w:val="center"/>
        <w:rPr>
          <w:rFonts w:ascii="Times New Roman" w:hAnsi="Times New Roman"/>
          <w:b/>
          <w:sz w:val="22"/>
          <w:szCs w:val="22"/>
          <w:u w:val="single"/>
          <w:lang w:val="sr-Cyrl-CS"/>
        </w:rPr>
      </w:pPr>
    </w:p>
    <w:p w:rsidR="008C72E3" w:rsidRPr="00B91154" w:rsidRDefault="008C72E3" w:rsidP="008C72E3">
      <w:pPr>
        <w:autoSpaceDE w:val="0"/>
        <w:autoSpaceDN w:val="0"/>
        <w:adjustRightInd w:val="0"/>
        <w:jc w:val="center"/>
        <w:rPr>
          <w:rFonts w:ascii="Times New Roman" w:hAnsi="Times New Roman"/>
          <w:b/>
          <w:sz w:val="22"/>
          <w:szCs w:val="22"/>
          <w:u w:val="single"/>
          <w:lang w:val="sr-Cyrl-CS"/>
        </w:rPr>
      </w:pPr>
    </w:p>
    <w:p w:rsidR="008C72E3" w:rsidRPr="00B91154" w:rsidRDefault="008C72E3" w:rsidP="008C72E3">
      <w:pPr>
        <w:autoSpaceDE w:val="0"/>
        <w:autoSpaceDN w:val="0"/>
        <w:adjustRightInd w:val="0"/>
        <w:jc w:val="both"/>
        <w:rPr>
          <w:rFonts w:ascii="Times New Roman" w:hAnsi="Times New Roman"/>
          <w:sz w:val="22"/>
          <w:szCs w:val="22"/>
          <w:lang w:val="sr-Cyrl-CS"/>
        </w:rPr>
      </w:pPr>
    </w:p>
    <w:p w:rsidR="00F349BC" w:rsidRPr="00B91154" w:rsidRDefault="008C72E3" w:rsidP="00F349BC">
      <w:pPr>
        <w:pStyle w:val="ListParagraph"/>
        <w:numPr>
          <w:ilvl w:val="0"/>
          <w:numId w:val="1"/>
        </w:numPr>
        <w:autoSpaceDE w:val="0"/>
        <w:autoSpaceDN w:val="0"/>
        <w:adjustRightInd w:val="0"/>
        <w:jc w:val="both"/>
        <w:rPr>
          <w:rFonts w:ascii="Times New Roman" w:hAnsi="Times New Roman"/>
          <w:b/>
          <w:sz w:val="22"/>
          <w:szCs w:val="22"/>
          <w:lang w:val="sr-Cyrl-CS"/>
        </w:rPr>
      </w:pPr>
      <w:r w:rsidRPr="00B91154">
        <w:rPr>
          <w:rFonts w:ascii="Times New Roman" w:hAnsi="Times New Roman"/>
          <w:b/>
          <w:sz w:val="22"/>
          <w:szCs w:val="22"/>
          <w:lang w:val="sr-Cyrl-CS"/>
        </w:rPr>
        <w:t>Образац се попуњава</w:t>
      </w:r>
      <w:r w:rsidR="005021DC" w:rsidRPr="00B91154">
        <w:rPr>
          <w:rFonts w:ascii="Times New Roman" w:hAnsi="Times New Roman"/>
          <w:b/>
          <w:sz w:val="22"/>
          <w:szCs w:val="22"/>
          <w:lang w:val="sr-Cyrl-CS"/>
        </w:rPr>
        <w:t>,</w:t>
      </w:r>
      <w:r w:rsidRPr="00B91154">
        <w:rPr>
          <w:rFonts w:ascii="Times New Roman" w:hAnsi="Times New Roman"/>
          <w:b/>
          <w:sz w:val="22"/>
          <w:szCs w:val="22"/>
          <w:lang w:val="sr-Cyrl-CS"/>
        </w:rPr>
        <w:t xml:space="preserve"> </w:t>
      </w:r>
      <w:r w:rsidR="005021DC" w:rsidRPr="00B91154">
        <w:rPr>
          <w:rFonts w:ascii="Times New Roman" w:hAnsi="Times New Roman"/>
          <w:b/>
          <w:sz w:val="22"/>
          <w:szCs w:val="22"/>
          <w:lang w:val="sr-Cyrl-CS"/>
        </w:rPr>
        <w:t xml:space="preserve">потписује и оверава печатом </w:t>
      </w:r>
      <w:r w:rsidRPr="00B91154">
        <w:rPr>
          <w:rFonts w:ascii="Times New Roman" w:hAnsi="Times New Roman"/>
          <w:b/>
          <w:sz w:val="22"/>
          <w:szCs w:val="22"/>
          <w:lang w:val="sr-Cyrl-CS"/>
        </w:rPr>
        <w:t>само у случају подношења заједничке понуде</w:t>
      </w:r>
      <w:r w:rsidR="00F349BC" w:rsidRPr="00B91154">
        <w:rPr>
          <w:rFonts w:ascii="Times New Roman" w:hAnsi="Times New Roman"/>
          <w:b/>
          <w:sz w:val="22"/>
          <w:szCs w:val="22"/>
          <w:lang w:val="sr-Cyrl-CS"/>
        </w:rPr>
        <w:t>.</w:t>
      </w:r>
    </w:p>
    <w:p w:rsidR="00BE4127" w:rsidRPr="00B91154" w:rsidRDefault="00BE4127" w:rsidP="004C6D6D">
      <w:pPr>
        <w:pStyle w:val="ListParagraph"/>
        <w:autoSpaceDE w:val="0"/>
        <w:autoSpaceDN w:val="0"/>
        <w:adjustRightInd w:val="0"/>
        <w:ind w:left="644"/>
        <w:jc w:val="both"/>
        <w:rPr>
          <w:rFonts w:ascii="Times New Roman" w:hAnsi="Times New Roman"/>
          <w:b/>
          <w:sz w:val="22"/>
          <w:szCs w:val="22"/>
          <w:lang w:val="sr-Cyrl-RS"/>
        </w:rPr>
      </w:pPr>
    </w:p>
    <w:p w:rsidR="00133F1D" w:rsidRPr="00B91154" w:rsidRDefault="00133F1D" w:rsidP="004C6D6D">
      <w:pPr>
        <w:pStyle w:val="ListParagraph"/>
        <w:autoSpaceDE w:val="0"/>
        <w:autoSpaceDN w:val="0"/>
        <w:adjustRightInd w:val="0"/>
        <w:ind w:left="644"/>
        <w:jc w:val="both"/>
        <w:rPr>
          <w:rFonts w:ascii="Times New Roman" w:hAnsi="Times New Roman"/>
          <w:b/>
          <w:sz w:val="22"/>
          <w:szCs w:val="22"/>
          <w:lang w:val="sr-Cyrl-RS"/>
        </w:rPr>
      </w:pPr>
    </w:p>
    <w:p w:rsidR="00133F1D" w:rsidRPr="00B91154" w:rsidRDefault="00133F1D" w:rsidP="004C6D6D">
      <w:pPr>
        <w:pStyle w:val="ListParagraph"/>
        <w:autoSpaceDE w:val="0"/>
        <w:autoSpaceDN w:val="0"/>
        <w:adjustRightInd w:val="0"/>
        <w:ind w:left="644"/>
        <w:jc w:val="both"/>
        <w:rPr>
          <w:rFonts w:ascii="Times New Roman" w:hAnsi="Times New Roman"/>
          <w:b/>
          <w:sz w:val="22"/>
          <w:szCs w:val="22"/>
          <w:lang w:val="sr-Cyrl-RS"/>
        </w:rPr>
      </w:pPr>
    </w:p>
    <w:p w:rsidR="00133F1D" w:rsidRPr="00B91154" w:rsidRDefault="00133F1D" w:rsidP="004C6D6D">
      <w:pPr>
        <w:pStyle w:val="ListParagraph"/>
        <w:autoSpaceDE w:val="0"/>
        <w:autoSpaceDN w:val="0"/>
        <w:adjustRightInd w:val="0"/>
        <w:ind w:left="644"/>
        <w:jc w:val="both"/>
        <w:rPr>
          <w:rFonts w:ascii="Times New Roman" w:hAnsi="Times New Roman"/>
          <w:b/>
          <w:sz w:val="22"/>
          <w:szCs w:val="22"/>
        </w:rPr>
      </w:pPr>
    </w:p>
    <w:p w:rsidR="00BF20A7" w:rsidRPr="00B91154" w:rsidRDefault="00BF20A7" w:rsidP="004C6D6D">
      <w:pPr>
        <w:pStyle w:val="ListParagraph"/>
        <w:autoSpaceDE w:val="0"/>
        <w:autoSpaceDN w:val="0"/>
        <w:adjustRightInd w:val="0"/>
        <w:ind w:left="644"/>
        <w:jc w:val="both"/>
        <w:rPr>
          <w:rFonts w:ascii="Times New Roman" w:hAnsi="Times New Roman"/>
          <w:b/>
          <w:sz w:val="22"/>
          <w:szCs w:val="22"/>
        </w:rPr>
      </w:pPr>
    </w:p>
    <w:p w:rsidR="00133F1D" w:rsidRPr="00B91154" w:rsidRDefault="00133F1D" w:rsidP="004C6D6D">
      <w:pPr>
        <w:pStyle w:val="ListParagraph"/>
        <w:autoSpaceDE w:val="0"/>
        <w:autoSpaceDN w:val="0"/>
        <w:adjustRightInd w:val="0"/>
        <w:ind w:left="644"/>
        <w:jc w:val="both"/>
        <w:rPr>
          <w:rFonts w:ascii="Times New Roman" w:hAnsi="Times New Roman"/>
          <w:b/>
          <w:sz w:val="22"/>
          <w:szCs w:val="22"/>
          <w:lang w:val="sr-Cyrl-RS"/>
        </w:rPr>
      </w:pPr>
    </w:p>
    <w:p w:rsidR="00DA1B53" w:rsidRPr="00B91154" w:rsidRDefault="00DA1B53" w:rsidP="004C6D6D">
      <w:pPr>
        <w:pStyle w:val="ListParagraph"/>
        <w:autoSpaceDE w:val="0"/>
        <w:autoSpaceDN w:val="0"/>
        <w:adjustRightInd w:val="0"/>
        <w:ind w:left="644"/>
        <w:jc w:val="both"/>
        <w:rPr>
          <w:rFonts w:ascii="Times New Roman" w:hAnsi="Times New Roman"/>
          <w:b/>
          <w:sz w:val="22"/>
          <w:szCs w:val="22"/>
          <w:lang w:val="sr-Cyrl-RS"/>
        </w:rPr>
      </w:pPr>
    </w:p>
    <w:p w:rsidR="00C31F75" w:rsidRPr="00B91154" w:rsidRDefault="00C31F75" w:rsidP="000F6B3E">
      <w:pPr>
        <w:autoSpaceDE w:val="0"/>
        <w:autoSpaceDN w:val="0"/>
        <w:adjustRightInd w:val="0"/>
        <w:rPr>
          <w:rFonts w:ascii="Times New Roman" w:hAnsi="Times New Roman"/>
          <w:b/>
          <w:bCs/>
          <w:sz w:val="22"/>
          <w:szCs w:val="22"/>
          <w:lang w:val="sr-Cyrl-RS" w:eastAsia="en-GB"/>
        </w:rPr>
      </w:pPr>
    </w:p>
    <w:p w:rsidR="006F7CCB" w:rsidRPr="00B91154" w:rsidRDefault="006F7CCB" w:rsidP="000F6B3E">
      <w:pPr>
        <w:autoSpaceDE w:val="0"/>
        <w:autoSpaceDN w:val="0"/>
        <w:adjustRightInd w:val="0"/>
        <w:rPr>
          <w:rFonts w:ascii="Times New Roman" w:hAnsi="Times New Roman"/>
          <w:b/>
          <w:bCs/>
          <w:sz w:val="22"/>
          <w:szCs w:val="22"/>
          <w:lang w:val="sr-Cyrl-RS" w:eastAsia="en-GB"/>
        </w:rPr>
      </w:pPr>
    </w:p>
    <w:p w:rsidR="00C31F75" w:rsidRPr="00B91154" w:rsidRDefault="00C31F75" w:rsidP="00720718">
      <w:pPr>
        <w:pStyle w:val="ListParagraph"/>
        <w:autoSpaceDE w:val="0"/>
        <w:autoSpaceDN w:val="0"/>
        <w:adjustRightInd w:val="0"/>
        <w:ind w:left="644"/>
        <w:jc w:val="right"/>
        <w:rPr>
          <w:rFonts w:ascii="Times New Roman" w:hAnsi="Times New Roman"/>
          <w:b/>
          <w:sz w:val="22"/>
          <w:szCs w:val="22"/>
          <w:u w:val="single"/>
          <w:lang w:val="sr-Cyrl-RS"/>
        </w:rPr>
      </w:pPr>
      <w:r w:rsidRPr="00B91154">
        <w:rPr>
          <w:rFonts w:ascii="Times New Roman" w:hAnsi="Times New Roman"/>
          <w:b/>
          <w:bCs/>
          <w:sz w:val="22"/>
          <w:szCs w:val="22"/>
          <w:u w:val="single"/>
          <w:lang w:val="en-GB" w:eastAsia="en-GB"/>
        </w:rPr>
        <w:t>ОБРАЗАЦ 2</w:t>
      </w:r>
    </w:p>
    <w:p w:rsidR="00720718" w:rsidRPr="00B91154" w:rsidRDefault="00720718" w:rsidP="00B3448C">
      <w:pPr>
        <w:jc w:val="center"/>
        <w:rPr>
          <w:rFonts w:ascii="Times New Roman" w:hAnsi="Times New Roman"/>
          <w:b/>
          <w:bCs/>
          <w:sz w:val="22"/>
          <w:szCs w:val="22"/>
          <w:lang w:val="sr-Cyrl-RS" w:eastAsia="en-GB"/>
        </w:rPr>
      </w:pPr>
    </w:p>
    <w:p w:rsidR="006F7CCB" w:rsidRPr="00B91154" w:rsidRDefault="006F7CCB" w:rsidP="00D9067B">
      <w:pPr>
        <w:jc w:val="center"/>
        <w:rPr>
          <w:rFonts w:ascii="Times New Roman" w:hAnsi="Times New Roman"/>
          <w:b/>
          <w:bCs/>
          <w:sz w:val="22"/>
          <w:szCs w:val="22"/>
          <w:lang w:val="sr-Cyrl-RS" w:eastAsia="en-GB"/>
        </w:rPr>
      </w:pPr>
    </w:p>
    <w:p w:rsidR="00720718" w:rsidRPr="00B91154" w:rsidRDefault="00B3448C" w:rsidP="00D9067B">
      <w:pPr>
        <w:jc w:val="center"/>
        <w:rPr>
          <w:rFonts w:ascii="Times New Roman" w:hAnsi="Times New Roman"/>
          <w:b/>
          <w:bCs/>
          <w:sz w:val="22"/>
          <w:szCs w:val="22"/>
          <w:lang w:val="sr-Cyrl-RS" w:eastAsia="en-GB"/>
        </w:rPr>
      </w:pPr>
      <w:r w:rsidRPr="00B91154">
        <w:rPr>
          <w:rFonts w:ascii="Times New Roman" w:hAnsi="Times New Roman"/>
          <w:b/>
          <w:bCs/>
          <w:sz w:val="22"/>
          <w:szCs w:val="22"/>
          <w:lang w:val="en-GB" w:eastAsia="en-GB"/>
        </w:rPr>
        <w:t>ОБРАЗАЦ СТРУКТУРЕ ЦЕНЕ СА</w:t>
      </w:r>
      <w:r w:rsidR="009162A6" w:rsidRPr="00B91154">
        <w:rPr>
          <w:rFonts w:ascii="Times New Roman" w:hAnsi="Times New Roman"/>
          <w:b/>
          <w:bCs/>
          <w:sz w:val="22"/>
          <w:szCs w:val="22"/>
          <w:lang w:val="en-GB" w:eastAsia="en-GB"/>
        </w:rPr>
        <w:t xml:space="preserve"> </w:t>
      </w:r>
      <w:r w:rsidR="009162A6" w:rsidRPr="00B91154">
        <w:rPr>
          <w:rFonts w:ascii="Times New Roman" w:hAnsi="Times New Roman"/>
          <w:b/>
          <w:bCs/>
          <w:sz w:val="22"/>
          <w:szCs w:val="22"/>
          <w:lang w:val="sr-Cyrl-RS" w:eastAsia="en-GB"/>
        </w:rPr>
        <w:t>ТЕХНИЧКОМ</w:t>
      </w:r>
      <w:r w:rsidRPr="00B91154">
        <w:rPr>
          <w:rFonts w:ascii="Times New Roman" w:hAnsi="Times New Roman"/>
          <w:b/>
          <w:bCs/>
          <w:sz w:val="22"/>
          <w:szCs w:val="22"/>
          <w:lang w:val="en-GB" w:eastAsia="en-GB"/>
        </w:rPr>
        <w:t xml:space="preserve"> СПЕЦИФИКАЦИЈОМ</w:t>
      </w:r>
    </w:p>
    <w:p w:rsidR="005E4218" w:rsidRPr="00B91154" w:rsidRDefault="005E4218" w:rsidP="004C6D6D">
      <w:pPr>
        <w:autoSpaceDE w:val="0"/>
        <w:autoSpaceDN w:val="0"/>
        <w:adjustRightInd w:val="0"/>
        <w:jc w:val="right"/>
        <w:rPr>
          <w:rFonts w:ascii="Times New Roman" w:hAnsi="Times New Roman"/>
          <w:b/>
          <w:sz w:val="22"/>
          <w:szCs w:val="22"/>
          <w:u w:val="single"/>
          <w:lang w:val="sr-Cyrl-CS"/>
        </w:rPr>
      </w:pPr>
    </w:p>
    <w:p w:rsidR="0091081F" w:rsidRDefault="00720718" w:rsidP="0061517E">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Образац структуре цене </w:t>
      </w:r>
      <w:r w:rsidR="00133F1D" w:rsidRPr="00B91154">
        <w:rPr>
          <w:rFonts w:ascii="Times New Roman" w:hAnsi="Times New Roman"/>
          <w:sz w:val="22"/>
          <w:szCs w:val="22"/>
          <w:lang w:val="sr-Cyrl-CS"/>
        </w:rPr>
        <w:t xml:space="preserve">са </w:t>
      </w:r>
      <w:r w:rsidR="0061517E" w:rsidRPr="00B91154">
        <w:rPr>
          <w:rFonts w:ascii="Times New Roman" w:hAnsi="Times New Roman"/>
          <w:sz w:val="22"/>
          <w:szCs w:val="22"/>
          <w:lang w:val="sr-Cyrl-CS"/>
        </w:rPr>
        <w:t xml:space="preserve">техничком </w:t>
      </w:r>
      <w:r w:rsidR="00133F1D" w:rsidRPr="00B91154">
        <w:rPr>
          <w:rFonts w:ascii="Times New Roman" w:hAnsi="Times New Roman"/>
          <w:sz w:val="22"/>
          <w:szCs w:val="22"/>
          <w:lang w:val="sr-Cyrl-CS"/>
        </w:rPr>
        <w:t xml:space="preserve">спецификацијом </w:t>
      </w:r>
      <w:r w:rsidRPr="00B91154">
        <w:rPr>
          <w:rFonts w:ascii="Times New Roman" w:hAnsi="Times New Roman"/>
          <w:sz w:val="22"/>
          <w:szCs w:val="22"/>
          <w:lang w:val="sr-Cyrl-CS"/>
        </w:rPr>
        <w:t xml:space="preserve">се састоји од </w:t>
      </w:r>
      <w:r w:rsidR="0061517E" w:rsidRPr="00B91154">
        <w:rPr>
          <w:rFonts w:ascii="Times New Roman" w:hAnsi="Times New Roman"/>
          <w:szCs w:val="24"/>
          <w:lang w:val="sr-Cyrl-CS"/>
        </w:rPr>
        <w:t>општег описа и спецификације, предмера и предрачуна</w:t>
      </w:r>
      <w:r w:rsidR="00924BCB" w:rsidRPr="00B91154">
        <w:rPr>
          <w:rFonts w:ascii="Times New Roman" w:hAnsi="Times New Roman"/>
          <w:szCs w:val="24"/>
          <w:lang w:val="sr-Cyrl-CS"/>
        </w:rPr>
        <w:t>,</w:t>
      </w:r>
      <w:r w:rsidR="0091081F" w:rsidRPr="00B91154">
        <w:rPr>
          <w:rFonts w:ascii="Times New Roman" w:hAnsi="Times New Roman"/>
          <w:szCs w:val="24"/>
          <w:lang w:val="sr-Cyrl-CS"/>
        </w:rPr>
        <w:t xml:space="preserve"> </w:t>
      </w:r>
      <w:r w:rsidR="00053D22">
        <w:rPr>
          <w:rFonts w:ascii="Times New Roman" w:hAnsi="Times New Roman"/>
          <w:szCs w:val="24"/>
          <w:lang w:val="sr-Cyrl-CS"/>
        </w:rPr>
        <w:t>а који ће као такви представљати саставни део Уговора.</w:t>
      </w:r>
      <w:r w:rsidR="0091081F" w:rsidRPr="00B91154">
        <w:rPr>
          <w:rFonts w:ascii="Times New Roman" w:hAnsi="Times New Roman"/>
          <w:sz w:val="22"/>
          <w:szCs w:val="22"/>
          <w:lang w:val="sr-Cyrl-CS"/>
        </w:rPr>
        <w:t xml:space="preserve"> </w:t>
      </w:r>
    </w:p>
    <w:p w:rsidR="00053D22" w:rsidRDefault="00053D22" w:rsidP="0061517E">
      <w:pPr>
        <w:autoSpaceDE w:val="0"/>
        <w:autoSpaceDN w:val="0"/>
        <w:adjustRightInd w:val="0"/>
        <w:ind w:firstLine="720"/>
        <w:jc w:val="both"/>
        <w:rPr>
          <w:rFonts w:ascii="Times New Roman" w:hAnsi="Times New Roman"/>
          <w:sz w:val="22"/>
          <w:szCs w:val="22"/>
          <w:lang w:val="sr-Cyrl-CS"/>
        </w:rPr>
      </w:pPr>
    </w:p>
    <w:tbl>
      <w:tblPr>
        <w:tblW w:w="5000" w:type="pct"/>
        <w:tblLook w:val="04A0" w:firstRow="1" w:lastRow="0" w:firstColumn="1" w:lastColumn="0" w:noHBand="0" w:noVBand="1"/>
      </w:tblPr>
      <w:tblGrid>
        <w:gridCol w:w="505"/>
        <w:gridCol w:w="6303"/>
        <w:gridCol w:w="728"/>
        <w:gridCol w:w="522"/>
        <w:gridCol w:w="987"/>
        <w:gridCol w:w="1150"/>
      </w:tblGrid>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30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b/>
                <w:bCs/>
                <w:sz w:val="20"/>
                <w:lang w:val="en-GB" w:eastAsia="en-GB"/>
              </w:rPr>
            </w:pPr>
            <w:r w:rsidRPr="00053D22">
              <w:rPr>
                <w:rFonts w:ascii="Times New Roman" w:hAnsi="Times New Roman"/>
                <w:b/>
                <w:bCs/>
                <w:sz w:val="20"/>
                <w:lang w:val="en-GB" w:eastAsia="en-GB"/>
              </w:rPr>
              <w:t>OPŠTE</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30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b/>
                <w:bCs/>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30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jc w:val="both"/>
              <w:rPr>
                <w:rFonts w:ascii="Times New Roman" w:hAnsi="Times New Roman"/>
                <w:sz w:val="20"/>
                <w:lang w:val="en-GB" w:eastAsia="en-GB"/>
              </w:rPr>
            </w:pPr>
            <w:r w:rsidRPr="00053D22">
              <w:rPr>
                <w:rFonts w:ascii="Times New Roman" w:hAnsi="Times New Roman"/>
                <w:sz w:val="20"/>
                <w:lang w:val="en-GB" w:eastAsia="en-GB"/>
              </w:rPr>
              <w:t>Ovaj predmer i predračun obuhvata:</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165"/>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jc w:val="both"/>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111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w:t>
            </w: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isporuku sveg materijala navedenog u pojedinim pozicijama i sveg sitnog nespecificiranog materijala, potrebnog za kvalitetnu i kompletnu izradu instalacije;</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9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765"/>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w:t>
            </w: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ugrađivanje u svemu kako je navedeno u pojedinim pozicijama u skladu sa važećim propisima i pravilima za kvalitetnu izradu;</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12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435"/>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w:t>
            </w: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ispitivanje  već završene instalacije;</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135"/>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69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w:t>
            </w: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dovođenje</w:t>
            </w:r>
            <w:proofErr w:type="gramEnd"/>
            <w:r w:rsidRPr="00053D22">
              <w:rPr>
                <w:rFonts w:ascii="Times New Roman" w:hAnsi="Times New Roman"/>
                <w:sz w:val="20"/>
                <w:lang w:val="en-GB" w:eastAsia="en-GB"/>
              </w:rPr>
              <w:t xml:space="preserve"> u ispravno stanje svih eventualno oštećenih mesta na već izvedenim radovima.</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30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1065"/>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Sav upotrebljeni materijal mora odgovarati važećim standardima i međunarodnom standardu za računarsko telefonske mreže IEC/ISO 11801 i EN 50173.</w:t>
            </w:r>
          </w:p>
        </w:tc>
        <w:tc>
          <w:tcPr>
            <w:tcW w:w="357"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165"/>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1056"/>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Za izvođenje radova na telekomunikaciono-signalnim instalacijama i sistemima Izvođač radova mora angažovati stručnu radnu snagu i Odgovornog izvođača radova telekomunikacionih mreža i sistema. Svi radovi moraju biti izvedeni u potpunosti prema važećim propisima za predmetne vrste radova.</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both"/>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both"/>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Pre početka radova uzeti tačne mere na licu mesta.</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both"/>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21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r>
      <w:tr w:rsidR="00053D22" w:rsidRPr="00053D22" w:rsidTr="00053D22">
        <w:trPr>
          <w:trHeight w:val="840"/>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 cenu se uračunava sav potreban materijal i potrebna radna snaga. Cena obuhvata i izradu sve eventualno potrebne radioničke dokumentacije.</w:t>
            </w:r>
          </w:p>
        </w:tc>
        <w:tc>
          <w:tcPr>
            <w:tcW w:w="357" w:type="pct"/>
            <w:tcBorders>
              <w:top w:val="nil"/>
              <w:left w:val="nil"/>
              <w:bottom w:val="nil"/>
              <w:right w:val="nil"/>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hideMark/>
          </w:tcPr>
          <w:p w:rsidR="00053D22" w:rsidRPr="00053D22" w:rsidRDefault="00053D22" w:rsidP="00053D22">
            <w:pPr>
              <w:jc w:val="both"/>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Pr="00053D22" w:rsidRDefault="00053D22" w:rsidP="00053D22">
            <w:pPr>
              <w:rPr>
                <w:rFonts w:ascii="Times New Roman" w:hAnsi="Times New Roman"/>
                <w:sz w:val="20"/>
                <w:lang w:val="sr-Cyrl-RS"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p>
        </w:tc>
        <w:tc>
          <w:tcPr>
            <w:tcW w:w="48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357"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484"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55"/>
        </w:trPr>
        <w:tc>
          <w:tcPr>
            <w:tcW w:w="5000" w:type="pct"/>
            <w:gridSpan w:val="6"/>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b/>
                <w:bCs/>
                <w:sz w:val="20"/>
                <w:lang w:val="en-GB" w:eastAsia="en-GB"/>
              </w:rPr>
            </w:pPr>
            <w:r w:rsidRPr="00053D22">
              <w:rPr>
                <w:rFonts w:ascii="Times New Roman" w:hAnsi="Times New Roman"/>
                <w:b/>
                <w:bCs/>
                <w:sz w:val="20"/>
                <w:lang w:val="en-GB" w:eastAsia="en-GB"/>
              </w:rPr>
              <w:t>Specifikacija, predmer i predračun</w:t>
            </w:r>
          </w:p>
        </w:tc>
      </w:tr>
      <w:tr w:rsidR="00053D22" w:rsidRPr="00053D22" w:rsidTr="00053D22">
        <w:trPr>
          <w:trHeight w:val="264"/>
        </w:trPr>
        <w:tc>
          <w:tcPr>
            <w:tcW w:w="248"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357"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484"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357"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256"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484"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c>
          <w:tcPr>
            <w:tcW w:w="564" w:type="pct"/>
            <w:tcBorders>
              <w:top w:val="nil"/>
              <w:left w:val="nil"/>
              <w:bottom w:val="nil"/>
              <w:right w:val="nil"/>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528"/>
        </w:trPr>
        <w:tc>
          <w:tcPr>
            <w:tcW w:w="248" w:type="pct"/>
            <w:tcBorders>
              <w:top w:val="single" w:sz="4" w:space="0" w:color="auto"/>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poz</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opis</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jed</w:t>
            </w:r>
            <w:proofErr w:type="gramEnd"/>
            <w:r w:rsidRPr="00053D22">
              <w:rPr>
                <w:rFonts w:ascii="Times New Roman" w:hAnsi="Times New Roman"/>
                <w:sz w:val="20"/>
                <w:lang w:val="en-GB" w:eastAsia="en-GB"/>
              </w:rPr>
              <w:t>. mere</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kol</w:t>
            </w:r>
            <w:proofErr w:type="gramEnd"/>
            <w:r w:rsidRPr="00053D22">
              <w:rPr>
                <w:rFonts w:ascii="Times New Roman" w:hAnsi="Times New Roman"/>
                <w:sz w:val="20"/>
                <w:lang w:val="en-GB" w:eastAsia="en-GB"/>
              </w:rPr>
              <w:t>.</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jedinična cena</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ukupna cena</w:t>
            </w:r>
          </w:p>
        </w:tc>
      </w:tr>
      <w:tr w:rsidR="00053D22" w:rsidRPr="00053D22" w:rsidTr="00053D22">
        <w:trPr>
          <w:trHeight w:val="25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418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montaza opreme</w:t>
            </w:r>
          </w:p>
        </w:tc>
        <w:tc>
          <w:tcPr>
            <w:tcW w:w="564" w:type="pct"/>
            <w:tcBorders>
              <w:top w:val="nil"/>
              <w:left w:val="nil"/>
              <w:bottom w:val="single" w:sz="4" w:space="0" w:color="auto"/>
              <w:right w:val="single" w:sz="4" w:space="0" w:color="auto"/>
            </w:tcBorders>
            <w:shd w:val="clear" w:color="auto" w:fill="auto"/>
            <w:vAlign w:val="center"/>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5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4752" w:type="pct"/>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SISTEM ZA DETEKCIJU I DOJAVU POŽARA-NASTAVNA ZGRADA</w:t>
            </w:r>
          </w:p>
        </w:tc>
      </w:tr>
      <w:tr w:rsidR="00053D22" w:rsidRPr="00053D22" w:rsidTr="00053D22">
        <w:trPr>
          <w:trHeight w:val="292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Detektor požara, adresibilni kombinovani u skladu sa EN 54-7 i EN 54-5 normama, za ranu detekciju tinjajućih i otvorenih požara sa pojavom dima ili bez dima. </w:t>
            </w:r>
            <w:r w:rsidRPr="00053D22">
              <w:rPr>
                <w:rFonts w:ascii="Times New Roman" w:hAnsi="Times New Roman"/>
                <w:sz w:val="20"/>
                <w:lang w:val="en-GB" w:eastAsia="en-GB"/>
              </w:rPr>
              <w:br/>
              <w:t xml:space="preserve">Optički detektor radi na principu </w:t>
            </w:r>
            <w:proofErr w:type="gramStart"/>
            <w:r w:rsidRPr="00053D22">
              <w:rPr>
                <w:rFonts w:ascii="Times New Roman" w:hAnsi="Times New Roman"/>
                <w:sz w:val="20"/>
                <w:lang w:val="en-GB" w:eastAsia="en-GB"/>
              </w:rPr>
              <w:t>efekta  rasejanja</w:t>
            </w:r>
            <w:proofErr w:type="gramEnd"/>
            <w:r w:rsidRPr="00053D22">
              <w:rPr>
                <w:rFonts w:ascii="Times New Roman" w:hAnsi="Times New Roman"/>
                <w:sz w:val="20"/>
                <w:lang w:val="en-GB" w:eastAsia="en-GB"/>
              </w:rPr>
              <w:t xml:space="preserve"> svetlosti u komori, sa automatskom adaptacijom na stanje okoline u kojoj je. Temički detektor</w:t>
            </w:r>
            <w:r w:rsidRPr="00053D22">
              <w:rPr>
                <w:rFonts w:ascii="Times New Roman" w:hAnsi="Times New Roman"/>
                <w:b/>
                <w:bCs/>
                <w:sz w:val="20"/>
                <w:lang w:val="en-GB" w:eastAsia="en-GB"/>
              </w:rPr>
              <w:t xml:space="preserve"> </w:t>
            </w:r>
            <w:r w:rsidRPr="00053D22">
              <w:rPr>
                <w:rFonts w:ascii="Times New Roman" w:hAnsi="Times New Roman"/>
                <w:sz w:val="20"/>
                <w:lang w:val="en-GB" w:eastAsia="en-GB"/>
              </w:rPr>
              <w:t xml:space="preserve">se konfiguriše za rad u klasi A1, A2 i B, u uslovima normalno povišene temperatura (indeks S) i normalno smanjene temerature (indeks R). Detektor poseduje mogućnost programskog podešavanja praga alarma i permanentnog samo-nadzora u cilju automatske interaktivne adaptacije. Sadrži integrisani izolator petlje. Programsko dodeljivanje adrese i automatsko prepoznavanje jedinstvenog serijskog broja detektora. </w:t>
            </w:r>
            <w:r w:rsidRPr="00053D22">
              <w:rPr>
                <w:rFonts w:ascii="Times New Roman" w:hAnsi="Times New Roman"/>
                <w:sz w:val="20"/>
                <w:lang w:val="en-GB" w:eastAsia="en-GB"/>
              </w:rPr>
              <w:br/>
              <w:t>Radna temperatura -25°/+60°C, dozvoljena vlažnost 70% permanentno, 95% kratkotrajno, radni napon 16-30V, napajanje iz petlje, potrošnja u mirnom stanju 235μA, u alarmu 20mA. Stepene zaštite IP 44 (sa bazom), kućište od ABS plastike, bele boje RAL 9016. Tip MCD573X ili ekvivalentno.</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193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93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Podnožje za adresibilni detektor požara, za priključenje automatskih detektora na petlju. Sadrži 6-polni konektor za standardnu konekciju. Integrisani kontakt za proveru zatvorenosti petlje. Stepen zaštite IP44, od ABS plastike, bele boje RAL 9016. Tip:  USB-501-1ili ekvivalentno.</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193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7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Pločica za označavanje detektora požara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193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0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Paralelni indikator, konvencionalni za paralelnu LED indikaciju aktivacije detektora u petlji. Sa kutijom za montažu. Napajanje iz petlje, stepen zaštite IP42, radna temperatura -20°/+60°C.  Tip: RAL720X ili ekvivalentno </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14</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87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5</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Ručni javljač požara, adresibilini za rad u adresnoj petlji, tipa A u skladu sa EN54-11, aktivacija lomom stakla. LED indikacija alarma. Integrisani izolator petlje. Napajanje iz petlje, stepen zaštite IP24, radna temperatura -20°/+50°</w:t>
            </w:r>
            <w:proofErr w:type="gramStart"/>
            <w:r w:rsidRPr="00053D22">
              <w:rPr>
                <w:rFonts w:ascii="Times New Roman" w:hAnsi="Times New Roman"/>
                <w:sz w:val="20"/>
                <w:lang w:val="en-GB" w:eastAsia="en-GB"/>
              </w:rPr>
              <w:t>C  crvene</w:t>
            </w:r>
            <w:proofErr w:type="gramEnd"/>
            <w:r w:rsidRPr="00053D22">
              <w:rPr>
                <w:rFonts w:ascii="Times New Roman" w:hAnsi="Times New Roman"/>
                <w:sz w:val="20"/>
                <w:lang w:val="en-GB" w:eastAsia="en-GB"/>
              </w:rPr>
              <w:t xml:space="preserve"> boje RAL 3001.Tip: MCP-545X-1N ili ekvivalentno.</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32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Modul ulazno izlazni, adresibilni, za rad u adresnoj petlji, sadrži 3 monitorisana ulaza za priključenje konvencionalnih javljača ili monitoring sprinkler sistema, door kontakata i sl. Napajanje iz petlje, potrošnja 0,45mA, stepen zaštite IP66 sa kutijom, radna temperatura -20°/+60°C.  Sa kutijom za montažu u stepenu zaštite IP66. Tip: BX-OI3 ili ekvivalentno.</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584"/>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7</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Aspiracioni detektor dima za uzorkovanje vazduha putem cevnog razvoda i internog aspiratora, za priključenje 1 cevi i ugradnju 1 aspiratornog detektora, analiza vazduha, detekcija zapušenosti i prekida cevi, tri programabilna predalarmna nivoa, rad u petlji, detekcija alarma i greške. Napajanje 10-30V, potrošnja 290mA, stepen zaštite IP54, radna temperatura -30°/+60°C. U kompletu sa adresnim modulom sa 3 ulaza I ugrađenim detektorom za analizu vazduha ultra-visoke osetljivosti.</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8</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Inline filter za montažu u sistemu cevovoda za priključenje na aspiratorni sistem, za rad sa detektorom visoke osetljivosti, za upotrebu u uslovima srednjeg intenziteta prašine, kapaciteta 1200cm3. U kompletu sa vazdušnim filterom i reducirima 5/4" na 40mm i 40mm na 25mm. Stepen zaštite IP65, radna temperatura -0/+60°C.</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9</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Orman sa napojnim modulom 24VDC sa prostorom za smeštaj 2x12V 18Ah baterija. U saglasnosti je sa EN 54-4 standardom. Nabavka</w:t>
            </w:r>
            <w:proofErr w:type="gramStart"/>
            <w:r w:rsidRPr="00053D22">
              <w:rPr>
                <w:rFonts w:ascii="Times New Roman" w:hAnsi="Times New Roman"/>
                <w:sz w:val="20"/>
                <w:lang w:val="en-GB" w:eastAsia="en-GB"/>
              </w:rPr>
              <w:t>,  isporuka</w:t>
            </w:r>
            <w:proofErr w:type="gramEnd"/>
            <w:r w:rsidRPr="00053D22">
              <w:rPr>
                <w:rFonts w:ascii="Times New Roman" w:hAnsi="Times New Roman"/>
                <w:sz w:val="20"/>
                <w:lang w:val="en-GB" w:eastAsia="en-GB"/>
              </w:rPr>
              <w:t xml:space="preserve"> i montaža.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584"/>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10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Cevni sistem za uzorkovanje vazduha, komplet se sastoji od</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90° Koleno, kom 1</w:t>
            </w:r>
            <w:r w:rsidRPr="00053D22">
              <w:rPr>
                <w:rFonts w:ascii="Times New Roman" w:hAnsi="Times New Roman"/>
                <w:sz w:val="20"/>
                <w:lang w:val="en-GB" w:eastAsia="en-GB"/>
              </w:rPr>
              <w:br/>
              <w:t>- 25mm Muf, kom. 4</w:t>
            </w:r>
            <w:r w:rsidRPr="00053D22">
              <w:rPr>
                <w:rFonts w:ascii="Times New Roman" w:hAnsi="Times New Roman"/>
                <w:sz w:val="20"/>
                <w:lang w:val="en-GB" w:eastAsia="en-GB"/>
              </w:rPr>
              <w:br/>
              <w:t>- 25mm Zatvarač kraja cevi, kom. 1</w:t>
            </w:r>
            <w:r w:rsidRPr="00053D22">
              <w:rPr>
                <w:rFonts w:ascii="Times New Roman" w:hAnsi="Times New Roman"/>
                <w:sz w:val="20"/>
                <w:lang w:val="en-GB" w:eastAsia="en-GB"/>
              </w:rPr>
              <w:br/>
              <w:t>- 25mm Obujmica, kom. 10</w:t>
            </w:r>
            <w:r w:rsidRPr="00053D22">
              <w:rPr>
                <w:rFonts w:ascii="Times New Roman" w:hAnsi="Times New Roman"/>
                <w:sz w:val="20"/>
                <w:lang w:val="en-GB" w:eastAsia="en-GB"/>
              </w:rPr>
              <w:br/>
              <w:t>-Instalacione cevi, plasticne, 25 mm duzine 3m, kom. 5.   Nabavka, isporuka i montaža.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kompl</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584"/>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Cevni sistem za uzorkovanje vazduha, komplet se sastoji od</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90° Koleno, kom 1</w:t>
            </w:r>
            <w:r w:rsidRPr="00053D22">
              <w:rPr>
                <w:rFonts w:ascii="Times New Roman" w:hAnsi="Times New Roman"/>
                <w:sz w:val="20"/>
                <w:lang w:val="en-GB" w:eastAsia="en-GB"/>
              </w:rPr>
              <w:br/>
              <w:t>- 25mm Muf, kom. 3</w:t>
            </w:r>
            <w:r w:rsidRPr="00053D22">
              <w:rPr>
                <w:rFonts w:ascii="Times New Roman" w:hAnsi="Times New Roman"/>
                <w:sz w:val="20"/>
                <w:lang w:val="en-GB" w:eastAsia="en-GB"/>
              </w:rPr>
              <w:br/>
              <w:t>- 25mm Zatvarač kraja cevi, kom. 1</w:t>
            </w:r>
            <w:r w:rsidRPr="00053D22">
              <w:rPr>
                <w:rFonts w:ascii="Times New Roman" w:hAnsi="Times New Roman"/>
                <w:sz w:val="20"/>
                <w:lang w:val="en-GB" w:eastAsia="en-GB"/>
              </w:rPr>
              <w:br/>
              <w:t>- 25mm Obujmica, kom. 7</w:t>
            </w:r>
            <w:r w:rsidRPr="00053D22">
              <w:rPr>
                <w:rFonts w:ascii="Times New Roman" w:hAnsi="Times New Roman"/>
                <w:sz w:val="20"/>
                <w:lang w:val="en-GB" w:eastAsia="en-GB"/>
              </w:rPr>
              <w:br/>
              <w:t>-Instalacione cevi, plasticne, 25 mm duzine 3m, kom. 4.   Nabavka, isporuka i montaža.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kompl</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4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12</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Sirena konvencionalnog tipa, Selektor 32 tona, napajanje 18-28V, potrošnja 16mA na 24V, glasnost 100dB/m, crvene boje, radna temperatura -10°/+55°C, stepen zaštite IP21. Tip: Sonos 450 (PSS-0003) ili ekvivalentno.</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13</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Demontaža, prevoz i trajno skladištenje jonizujućih detektora požara sa izdavanjem potvrde o skladištenju detektora izdata od strane nadležne ustanove.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64</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3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jc w:val="both"/>
              <w:rPr>
                <w:rFonts w:ascii="Times New Roman" w:hAnsi="Times New Roman"/>
                <w:sz w:val="20"/>
                <w:lang w:val="en-GB" w:eastAsia="en-GB"/>
              </w:rPr>
            </w:pPr>
            <w:r w:rsidRPr="00053D22">
              <w:rPr>
                <w:rFonts w:ascii="Times New Roman" w:hAnsi="Times New Roman"/>
                <w:sz w:val="20"/>
                <w:lang w:val="en-GB" w:eastAsia="en-GB"/>
              </w:rPr>
              <w:t>Instalacioni kabl J-</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St) H 2x2x0,8mm.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300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4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15</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jc w:val="both"/>
              <w:rPr>
                <w:rFonts w:ascii="Times New Roman" w:hAnsi="Times New Roman"/>
                <w:sz w:val="20"/>
                <w:lang w:val="en-GB" w:eastAsia="en-GB"/>
              </w:rPr>
            </w:pPr>
            <w:r w:rsidRPr="00053D22">
              <w:rPr>
                <w:rFonts w:ascii="Times New Roman" w:hAnsi="Times New Roman"/>
                <w:sz w:val="20"/>
                <w:lang w:val="en-GB" w:eastAsia="en-GB"/>
              </w:rPr>
              <w:t>Razvodna kutija sa funkcijom u požaru E30 za spajanje sirena. Navaka isporuka i montaža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1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16</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jc w:val="both"/>
              <w:rPr>
                <w:rFonts w:ascii="Times New Roman" w:hAnsi="Times New Roman"/>
                <w:sz w:val="20"/>
                <w:lang w:val="en-GB" w:eastAsia="en-GB"/>
              </w:rPr>
            </w:pPr>
            <w:r w:rsidRPr="00053D22">
              <w:rPr>
                <w:rFonts w:ascii="Times New Roman" w:hAnsi="Times New Roman"/>
                <w:sz w:val="20"/>
                <w:lang w:val="en-GB" w:eastAsia="en-GB"/>
              </w:rPr>
              <w:t>Instalacioni kabl JE-</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St) H 2x2x0,8mm FE180/E30 u kompletu sa E30 obujmicama i tiplovima. Cena obuhvata materijal, nabavka, isporuka i polaganje na E30 obujmicama na svakih 30 cm.</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420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7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17</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jc w:val="both"/>
              <w:rPr>
                <w:rFonts w:ascii="Times New Roman" w:hAnsi="Times New Roman"/>
                <w:sz w:val="20"/>
                <w:lang w:val="en-GB" w:eastAsia="en-GB"/>
              </w:rPr>
            </w:pPr>
            <w:r w:rsidRPr="00053D22">
              <w:rPr>
                <w:rFonts w:ascii="Times New Roman" w:hAnsi="Times New Roman"/>
                <w:sz w:val="20"/>
                <w:lang w:val="en-GB" w:eastAsia="en-GB"/>
              </w:rPr>
              <w:t>Građevinski radovi i bušenje otvora u betonskom zidu i ploči za prolaz kablova.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42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18</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Napojnii kabl </w:t>
            </w:r>
            <w:proofErr w:type="gramStart"/>
            <w:r w:rsidRPr="00053D22">
              <w:rPr>
                <w:rFonts w:ascii="Times New Roman" w:hAnsi="Times New Roman"/>
                <w:sz w:val="20"/>
                <w:lang w:val="en-GB" w:eastAsia="en-GB"/>
              </w:rPr>
              <w:t>NHXHX  3x1,5mm</w:t>
            </w:r>
            <w:r w:rsidRPr="00053D22">
              <w:rPr>
                <w:rFonts w:ascii="Times New Roman" w:hAnsi="Times New Roman"/>
                <w:sz w:val="20"/>
                <w:vertAlign w:val="superscript"/>
                <w:lang w:val="en-GB" w:eastAsia="en-GB"/>
              </w:rPr>
              <w:t>2</w:t>
            </w:r>
            <w:proofErr w:type="gramEnd"/>
            <w:r w:rsidRPr="00053D22">
              <w:rPr>
                <w:rFonts w:ascii="Times New Roman" w:hAnsi="Times New Roman"/>
                <w:sz w:val="20"/>
                <w:lang w:val="en-GB" w:eastAsia="en-GB"/>
              </w:rPr>
              <w:t>.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3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Oprema za montažu kablova (kanalice HF ili sl.).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20x20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150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8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30x45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7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40x60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25</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1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cevi Ø 25, komplet sa spojnicama, krivinama, račvama, obujmicama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6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Crevo instalaciono, obujmice i ostali delovi Ø 16, HF.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400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30"/>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25</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Sitan instalacioni materijal</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1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Zaptivanje prodora kablova kroz protiv požarne sektore vatrootpornom masom iste vatrootpornosti minimum kao i zid kroz koji prolaze kablovi.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1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27</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Provera instalacije, programiranje, funkcionalno ispitivanje, izrada pratece dokumentacije, uputstva za rad, knjige događaja, obuka korisnika i puštanje sistema u rad.</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1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Izrada projekta izvedenog stanja- sa svim troškovima snimanja objekta od strane projektanata, analiza stanja, planiranje i ostalo (4 primerka u pisanoj i na 1 CD-u)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Nastavna zgrada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64"/>
        </w:trPr>
        <w:tc>
          <w:tcPr>
            <w:tcW w:w="248" w:type="pct"/>
            <w:tcBorders>
              <w:top w:val="nil"/>
              <w:left w:val="single" w:sz="12" w:space="0" w:color="auto"/>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 </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4752" w:type="pct"/>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SISTEM ZA DETEKCIJU I DOJAVU POŽARA-UPRAVNA ZGRADA</w:t>
            </w:r>
          </w:p>
        </w:tc>
      </w:tr>
      <w:tr w:rsidR="00053D22" w:rsidRPr="00053D22" w:rsidTr="00053D22">
        <w:trPr>
          <w:trHeight w:val="528"/>
        </w:trPr>
        <w:tc>
          <w:tcPr>
            <w:tcW w:w="248" w:type="pct"/>
            <w:tcBorders>
              <w:top w:val="single" w:sz="4" w:space="0" w:color="auto"/>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Modul za proširenje petlje dve adresibilne petlje DXI2 ili ekvivalentno. Modul se ugra</w:t>
            </w:r>
            <w:proofErr w:type="gramStart"/>
            <w:r w:rsidRPr="00053D22">
              <w:rPr>
                <w:rFonts w:ascii="Times New Roman" w:hAnsi="Times New Roman"/>
                <w:sz w:val="20"/>
                <w:lang w:val="en-GB" w:eastAsia="en-GB"/>
              </w:rPr>
              <w:t>]uje</w:t>
            </w:r>
            <w:proofErr w:type="gramEnd"/>
            <w:r w:rsidRPr="00053D22">
              <w:rPr>
                <w:rFonts w:ascii="Times New Roman" w:hAnsi="Times New Roman"/>
                <w:sz w:val="20"/>
                <w:lang w:val="en-GB" w:eastAsia="en-GB"/>
              </w:rPr>
              <w:t xml:space="preserve"> u PP centralu </w:t>
            </w:r>
            <w:r w:rsidRPr="00053D22">
              <w:rPr>
                <w:rFonts w:ascii="Times New Roman" w:hAnsi="Times New Roman"/>
                <w:b/>
                <w:bCs/>
                <w:sz w:val="20"/>
                <w:lang w:val="en-GB" w:eastAsia="en-GB"/>
              </w:rPr>
              <w:t>SECURITON B5-SCP3030.</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343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Detektor požara, adresibilni kombinovani u skladu sa EN 54-7 i EN 54-5 normama, za ranu detekciju tinjajućih i otvorenih požara sa pojavom dima ili bez dima. </w:t>
            </w:r>
            <w:r w:rsidRPr="00053D22">
              <w:rPr>
                <w:rFonts w:ascii="Times New Roman" w:hAnsi="Times New Roman"/>
                <w:sz w:val="20"/>
                <w:lang w:val="en-GB" w:eastAsia="en-GB"/>
              </w:rPr>
              <w:br/>
              <w:t xml:space="preserve">Optički detektor radi na principu </w:t>
            </w:r>
            <w:proofErr w:type="gramStart"/>
            <w:r w:rsidRPr="00053D22">
              <w:rPr>
                <w:rFonts w:ascii="Times New Roman" w:hAnsi="Times New Roman"/>
                <w:sz w:val="20"/>
                <w:lang w:val="en-GB" w:eastAsia="en-GB"/>
              </w:rPr>
              <w:t>efekta  rasejanja</w:t>
            </w:r>
            <w:proofErr w:type="gramEnd"/>
            <w:r w:rsidRPr="00053D22">
              <w:rPr>
                <w:rFonts w:ascii="Times New Roman" w:hAnsi="Times New Roman"/>
                <w:sz w:val="20"/>
                <w:lang w:val="en-GB" w:eastAsia="en-GB"/>
              </w:rPr>
              <w:t xml:space="preserve"> svetlosti u komori, sa automatskom adaptacijom na stanje okoline u kojoj je. Temički detektor</w:t>
            </w:r>
            <w:r w:rsidRPr="00053D22">
              <w:rPr>
                <w:rFonts w:ascii="Times New Roman" w:hAnsi="Times New Roman"/>
                <w:b/>
                <w:bCs/>
                <w:sz w:val="20"/>
                <w:lang w:val="en-GB" w:eastAsia="en-GB"/>
              </w:rPr>
              <w:t xml:space="preserve"> </w:t>
            </w:r>
            <w:r w:rsidRPr="00053D22">
              <w:rPr>
                <w:rFonts w:ascii="Times New Roman" w:hAnsi="Times New Roman"/>
                <w:sz w:val="20"/>
                <w:lang w:val="en-GB" w:eastAsia="en-GB"/>
              </w:rPr>
              <w:t xml:space="preserve">se konfiguriše za rad u klasi A1, A2 i B, u uslovima normalno povišene temperatura (indeks S) i normalno smanjene temerature (indeks R). Detektor poseduje mogućnost programskog podešavanja praga alarma i permanentnog samo-nadzora u cilju automatske interaktivne adaptacije. Sadrži integrisani izolator petlje. Programsko dodeljivanje adrese i automatsko prepoznavanje jedinstvenog serijskog broja detektora. </w:t>
            </w:r>
            <w:r w:rsidRPr="00053D22">
              <w:rPr>
                <w:rFonts w:ascii="Times New Roman" w:hAnsi="Times New Roman"/>
                <w:sz w:val="20"/>
                <w:lang w:val="en-GB" w:eastAsia="en-GB"/>
              </w:rPr>
              <w:br/>
              <w:t>Radna temperatura -25°/+60°C, dozvoljena vlažnost 70% permanentno, 95% kratkotrajno, radni napon 16-30V, napajanje iz petlje, potrošnja u mirnom stanju 235μA, u alarmu 20mA. Stepene zaštite IP 44 (sa bazom), kućište od ABS plastike, bele boje RAL 9016. Tip MCD573X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103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Podnožje za adresibilni detektor požara, za priključenje automatskih detektora na petlju. Sadrži 6-polni konektor za standardnu konekciju. Integrisani kontakt za proveru zatvorenosti petlje. Stepen zaštite IP44, od ABS plastike, bele boje RAL 9016. Tip:  USB-501-1ili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103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Pločica za označavanje detektora požara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103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5</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Paralelni indikator, konvencionalni za paralelnu LED indikaciju aktivacije detektora u petlji. Sa kutijom za montažu. Napajanje iz petlje, stepen zaštite IP42, radna temperatura -20°/+60°C.  Tip: RAL720X ili ekvivalentno </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7</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Ručni javljač požara, adresibilini za rad u adresnoj petlji, tipa A u skladu sa EN54-11, aktivacija lomom stakla. LED indikacija alarma. Integrisani izolator petlje. Napajanje iz petlje, stepen zaštite IP24, radna temperatura -20°/+50°</w:t>
            </w:r>
            <w:proofErr w:type="gramStart"/>
            <w:r w:rsidRPr="00053D22">
              <w:rPr>
                <w:rFonts w:ascii="Times New Roman" w:hAnsi="Times New Roman"/>
                <w:sz w:val="20"/>
                <w:lang w:val="en-GB" w:eastAsia="en-GB"/>
              </w:rPr>
              <w:t>C  crvene</w:t>
            </w:r>
            <w:proofErr w:type="gramEnd"/>
            <w:r w:rsidRPr="00053D22">
              <w:rPr>
                <w:rFonts w:ascii="Times New Roman" w:hAnsi="Times New Roman"/>
                <w:sz w:val="20"/>
                <w:lang w:val="en-GB" w:eastAsia="en-GB"/>
              </w:rPr>
              <w:t xml:space="preserve"> boje RAL 3001.Tip: MCP-545X-1N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7</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Modul ulazno izlazni, adresibilni, za rad u adresnoj petlji, sadrži 3 monitorisana ulaza za priključenje konvencionalnih javljača ili monitoring sprinkler sistema, door kontakata i sl. Napajanje iz petlje, potrošnja 0,45mA, stepen zaštite IP66 sa kutijom, radna temperatura -20°/+60°C.  Sa kutijom za montažu u stepenu zaštite IP66. Tip: BX-OI3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9</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58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Aspiracioni detektor dima, sa 4 usisne grane, cevi prečnika Ø25mm, 1</w:t>
            </w:r>
            <w:r w:rsidRPr="00053D22">
              <w:rPr>
                <w:rFonts w:ascii="Times New Roman" w:hAnsi="Times New Roman"/>
                <w:sz w:val="20"/>
                <w:lang w:val="en-GB" w:eastAsia="en-GB"/>
              </w:rPr>
              <w:br/>
              <w:t>laserski detektor dima, 3 programabilna relea, pano za indikaciju stanja</w:t>
            </w:r>
            <w:r w:rsidRPr="00053D22">
              <w:rPr>
                <w:rFonts w:ascii="Times New Roman" w:hAnsi="Times New Roman"/>
                <w:sz w:val="20"/>
                <w:lang w:val="en-GB" w:eastAsia="en-GB"/>
              </w:rPr>
              <w:br/>
              <w:t xml:space="preserve">sistema, maksimalna dužinca cevovoda 200m, mogućnost rada u klasama </w:t>
            </w:r>
            <w:r w:rsidRPr="00053D22">
              <w:rPr>
                <w:rFonts w:ascii="Times New Roman" w:hAnsi="Times New Roman"/>
                <w:sz w:val="20"/>
                <w:lang w:val="en-GB" w:eastAsia="en-GB"/>
              </w:rPr>
              <w:br/>
              <w:t xml:space="preserve">detekcije A, B i C u skladu sa EN54:20 (podešavanje osetljivosti u opsegu </w:t>
            </w:r>
            <w:r w:rsidRPr="00053D22">
              <w:rPr>
                <w:rFonts w:ascii="Times New Roman" w:hAnsi="Times New Roman"/>
                <w:sz w:val="20"/>
                <w:lang w:val="en-GB" w:eastAsia="en-GB"/>
              </w:rPr>
              <w:br/>
              <w:t xml:space="preserve">0.025-20.00% obs/m), mogućnost umrežavanja, XTRALIS ili sl. Nabavka, </w:t>
            </w:r>
            <w:r w:rsidRPr="00053D22">
              <w:rPr>
                <w:rFonts w:ascii="Times New Roman" w:hAnsi="Times New Roman"/>
                <w:sz w:val="20"/>
                <w:lang w:val="en-GB" w:eastAsia="en-GB"/>
              </w:rPr>
              <w:br/>
              <w:t>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84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Aspiracioni detektor dima, sa 1 usisnom granom, cevi prečnika Ø25mm, 1</w:t>
            </w:r>
            <w:r w:rsidRPr="00053D22">
              <w:rPr>
                <w:rFonts w:ascii="Times New Roman" w:hAnsi="Times New Roman"/>
                <w:sz w:val="20"/>
                <w:lang w:val="en-GB" w:eastAsia="en-GB"/>
              </w:rPr>
              <w:br w:type="page"/>
              <w:t>laserski detektor dima, predviđen za instalaciuj u prostorima do 250m², 3 programabilna relea, pano za indikaciju stanja</w:t>
            </w:r>
            <w:r w:rsidRPr="00053D22">
              <w:rPr>
                <w:rFonts w:ascii="Times New Roman" w:hAnsi="Times New Roman"/>
                <w:sz w:val="20"/>
                <w:lang w:val="en-GB" w:eastAsia="en-GB"/>
              </w:rPr>
              <w:br w:type="page"/>
              <w:t xml:space="preserve">sistema, maksimalna dužinca cevovoda 25m, mogućnost rada u klasama </w:t>
            </w:r>
            <w:r w:rsidRPr="00053D22">
              <w:rPr>
                <w:rFonts w:ascii="Times New Roman" w:hAnsi="Times New Roman"/>
                <w:sz w:val="20"/>
                <w:lang w:val="en-GB" w:eastAsia="en-GB"/>
              </w:rPr>
              <w:br w:type="page"/>
              <w:t xml:space="preserve">detekcije A, B i C u skladu sa EN54:20 (podešavanje osetljivosti u opsegu </w:t>
            </w:r>
            <w:r w:rsidRPr="00053D22">
              <w:rPr>
                <w:rFonts w:ascii="Times New Roman" w:hAnsi="Times New Roman"/>
                <w:sz w:val="20"/>
                <w:lang w:val="en-GB" w:eastAsia="en-GB"/>
              </w:rPr>
              <w:br w:type="page"/>
              <w:t xml:space="preserve">0.025-20.00% obs/m), mogućnost umrežavanja, XTRALIS ili sl. Nabavka, </w:t>
            </w:r>
            <w:r w:rsidRPr="00053D22">
              <w:rPr>
                <w:rFonts w:ascii="Times New Roman" w:hAnsi="Times New Roman"/>
                <w:sz w:val="20"/>
                <w:lang w:val="en-GB" w:eastAsia="en-GB"/>
              </w:rPr>
              <w:br w:type="page"/>
              <w:t>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10</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Inline filter za montažu u sistemu </w:t>
            </w:r>
            <w:proofErr w:type="gramStart"/>
            <w:r w:rsidRPr="00053D22">
              <w:rPr>
                <w:rFonts w:ascii="Times New Roman" w:hAnsi="Times New Roman"/>
                <w:sz w:val="20"/>
                <w:lang w:val="en-GB" w:eastAsia="en-GB"/>
              </w:rPr>
              <w:t>cevovoda .</w:t>
            </w:r>
            <w:proofErr w:type="gramEnd"/>
            <w:r w:rsidRPr="00053D22">
              <w:rPr>
                <w:rFonts w:ascii="Times New Roman" w:hAnsi="Times New Roman"/>
                <w:sz w:val="20"/>
                <w:lang w:val="en-GB" w:eastAsia="en-GB"/>
              </w:rPr>
              <w:t xml:space="preserve"> Montira se na 0.5m od </w:t>
            </w:r>
            <w:r w:rsidRPr="00053D22">
              <w:rPr>
                <w:rFonts w:ascii="Times New Roman" w:hAnsi="Times New Roman"/>
                <w:sz w:val="20"/>
                <w:lang w:val="en-GB" w:eastAsia="en-GB"/>
              </w:rPr>
              <w:br/>
              <w:t>detektora. XTRALIS ili sl.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11</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Ormar za smeštaj napojnog modula 24VDC sa prostorom za smeštaj </w:t>
            </w:r>
            <w:r w:rsidRPr="00053D22">
              <w:rPr>
                <w:rFonts w:ascii="Times New Roman" w:hAnsi="Times New Roman"/>
                <w:sz w:val="20"/>
                <w:lang w:val="en-GB" w:eastAsia="en-GB"/>
              </w:rPr>
              <w:br/>
              <w:t xml:space="preserve">2x12V 18Ah baterija. U saglasnosti je sa EN 54-4 standardom. Nabavka, </w:t>
            </w:r>
            <w:r w:rsidRPr="00053D22">
              <w:rPr>
                <w:rFonts w:ascii="Times New Roman" w:hAnsi="Times New Roman"/>
                <w:sz w:val="20"/>
                <w:lang w:val="en-GB" w:eastAsia="en-GB"/>
              </w:rPr>
              <w:br/>
              <w:t>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12</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Akumulatorska baterija 12V/26Ah.Nabavka,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11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13</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Cevni sistem za uzorkovanje vazduha Air-sampling sistema, komplet se </w:t>
            </w:r>
            <w:r w:rsidRPr="00053D22">
              <w:rPr>
                <w:rFonts w:ascii="Times New Roman" w:hAnsi="Times New Roman"/>
                <w:sz w:val="20"/>
                <w:lang w:val="en-GB" w:eastAsia="en-GB"/>
              </w:rPr>
              <w:br/>
              <w:t xml:space="preserve">sastoji od: </w:t>
            </w:r>
            <w:r w:rsidRPr="00053D22">
              <w:rPr>
                <w:rFonts w:ascii="Times New Roman" w:hAnsi="Times New Roman"/>
                <w:sz w:val="20"/>
                <w:lang w:val="en-GB" w:eastAsia="en-GB"/>
              </w:rPr>
              <w:br/>
              <w:t>- 25mm 90° Koleno PIP-005, kom 7</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Muf PIP-002, kom. 12</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Zatvarač kraja cevi PIP-007, kom. 4</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Obujmica PIP-009, kom. 33,</w:t>
            </w:r>
            <w:r w:rsidRPr="00053D22">
              <w:rPr>
                <w:rFonts w:ascii="Times New Roman" w:hAnsi="Times New Roman"/>
                <w:sz w:val="20"/>
                <w:lang w:val="en-GB" w:eastAsia="en-GB"/>
              </w:rPr>
              <w:br/>
              <w:t>-Instalacione cevi, plasticne, 25 mm duzine 3m PIP-001, kom. 17</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kompl</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11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14</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Cevni sistem za uzorkovanje vazduha Air-sampling sistema, komplet se </w:t>
            </w:r>
            <w:r w:rsidRPr="00053D22">
              <w:rPr>
                <w:rFonts w:ascii="Times New Roman" w:hAnsi="Times New Roman"/>
                <w:sz w:val="20"/>
                <w:lang w:val="en-GB" w:eastAsia="en-GB"/>
              </w:rPr>
              <w:br/>
              <w:t xml:space="preserve">sastoji od: </w:t>
            </w:r>
            <w:r w:rsidRPr="00053D22">
              <w:rPr>
                <w:rFonts w:ascii="Times New Roman" w:hAnsi="Times New Roman"/>
                <w:sz w:val="20"/>
                <w:lang w:val="en-GB" w:eastAsia="en-GB"/>
              </w:rPr>
              <w:br/>
              <w:t>- 25mm 90° Koleno PIP-005, kom 1</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Muf PIP-002, kom. 3</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Zatvarač kraja cevi PIP-007, kom. 1</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Obujmica PIP-009, kom. 7,</w:t>
            </w:r>
            <w:r w:rsidRPr="00053D22">
              <w:rPr>
                <w:rFonts w:ascii="Times New Roman" w:hAnsi="Times New Roman"/>
                <w:sz w:val="20"/>
                <w:lang w:val="en-GB" w:eastAsia="en-GB"/>
              </w:rPr>
              <w:br/>
              <w:t>-Instalacione cevi, plasticne, 25 mm duzine 3m PIP-001, kom. 4</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kompl</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11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15</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Cevni sistem za uzorkovanje vazduha Air-sampling sistema, komplet se </w:t>
            </w:r>
            <w:r w:rsidRPr="00053D22">
              <w:rPr>
                <w:rFonts w:ascii="Times New Roman" w:hAnsi="Times New Roman"/>
                <w:sz w:val="20"/>
                <w:lang w:val="en-GB" w:eastAsia="en-GB"/>
              </w:rPr>
              <w:br/>
              <w:t xml:space="preserve">sastoji od: </w:t>
            </w:r>
            <w:r w:rsidRPr="00053D22">
              <w:rPr>
                <w:rFonts w:ascii="Times New Roman" w:hAnsi="Times New Roman"/>
                <w:sz w:val="20"/>
                <w:lang w:val="en-GB" w:eastAsia="en-GB"/>
              </w:rPr>
              <w:br/>
              <w:t>- 25mm 90° Koleno PIP-005, kom 3</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Muf PIP-002, kom. 6</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Zatvarač kraja cevi PIP-007, kom. 2</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- 25mm Obujmica PIP-009, kom. 16,</w:t>
            </w:r>
            <w:r w:rsidRPr="00053D22">
              <w:rPr>
                <w:rFonts w:ascii="Times New Roman" w:hAnsi="Times New Roman"/>
                <w:sz w:val="20"/>
                <w:lang w:val="en-GB" w:eastAsia="en-GB"/>
              </w:rPr>
              <w:br/>
              <w:t>-Instalacione cevi, plasticne, 25 mm duzine 3m PIP-001, kom. 8</w:t>
            </w:r>
            <w:proofErr w:type="gramStart"/>
            <w:r w:rsidRPr="00053D22">
              <w:rPr>
                <w:rFonts w:ascii="Times New Roman" w:hAnsi="Times New Roman"/>
                <w:sz w:val="20"/>
                <w:lang w:val="en-GB" w:eastAsia="en-GB"/>
              </w:rPr>
              <w:t>,</w:t>
            </w:r>
            <w:proofErr w:type="gramEnd"/>
            <w:r w:rsidRPr="00053D22">
              <w:rPr>
                <w:rFonts w:ascii="Times New Roman" w:hAnsi="Times New Roman"/>
                <w:sz w:val="20"/>
                <w:lang w:val="en-GB" w:eastAsia="en-GB"/>
              </w:rPr>
              <w:br/>
              <w:t>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kompl</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Sirena konvencionalnog tipa, Selektor 32 tona, napajanje 18-28V, potrošnja 16mA na 24V, glasnost 100dB/m, crvene boje, radna temperatura -10°/+55°C, stepen zaštite IP21. Tip: Sonos 450 (PSS-0003) ili ekvivalentno.</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17</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Demontaža, prevoz i trajno skladištenje jonizujućih detektora požara sa </w:t>
            </w:r>
            <w:r w:rsidRPr="00053D22">
              <w:rPr>
                <w:rFonts w:ascii="Times New Roman" w:hAnsi="Times New Roman"/>
                <w:sz w:val="20"/>
                <w:lang w:val="en-GB" w:eastAsia="en-GB"/>
              </w:rPr>
              <w:br/>
              <w:t>izdavanjem potvrde o skladištenju detektora izdata od strane nadležne ustanove.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Centrala protivpožarna, konvencionalna, sa LCD, 4 zone proširiva do 20 </w:t>
            </w:r>
            <w:r w:rsidRPr="00053D22">
              <w:rPr>
                <w:rFonts w:ascii="Times New Roman" w:hAnsi="Times New Roman"/>
                <w:sz w:val="20"/>
                <w:lang w:val="en-GB" w:eastAsia="en-GB"/>
              </w:rPr>
              <w:br/>
              <w:t>zona, SLINK, SLF-420LCD ili sl.Nabavka,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19</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Modul gašenja za SLF-420LCD, SLINK, SLF-EXTINGUISER ili sl. </w:t>
            </w:r>
            <w:r w:rsidRPr="00053D22">
              <w:rPr>
                <w:rFonts w:ascii="Times New Roman" w:hAnsi="Times New Roman"/>
                <w:sz w:val="20"/>
                <w:lang w:val="en-GB" w:eastAsia="en-GB"/>
              </w:rPr>
              <w:br/>
              <w:t>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20</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Akumulatori 12V/7Ah.Nabavka,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21</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Detektor požara, konvencionalni, kombinovani, Horing AH 0315 ili sl. U </w:t>
            </w:r>
            <w:r w:rsidRPr="00053D22">
              <w:rPr>
                <w:rFonts w:ascii="Times New Roman" w:hAnsi="Times New Roman"/>
                <w:sz w:val="20"/>
                <w:lang w:val="en-GB" w:eastAsia="en-GB"/>
              </w:rPr>
              <w:br/>
              <w:t>kompletu sa podnožjem.Nabavka,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18</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22</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Ručni javljač požara, konvencionalni, žuti ZETA, ZT-CP3/Y.Nabavka, isporuka </w:t>
            </w:r>
            <w:r w:rsidRPr="00053D22">
              <w:rPr>
                <w:rFonts w:ascii="Times New Roman" w:hAnsi="Times New Roman"/>
                <w:sz w:val="20"/>
                <w:lang w:val="en-GB" w:eastAsia="en-GB"/>
              </w:rPr>
              <w:br/>
              <w:t>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23</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Ručni javljač požara, konvencionalni, žuti ZETA, ZT-CP3/B.Nabavka, isporuka </w:t>
            </w:r>
            <w:r w:rsidRPr="00053D22">
              <w:rPr>
                <w:rFonts w:ascii="Times New Roman" w:hAnsi="Times New Roman"/>
                <w:sz w:val="20"/>
                <w:lang w:val="en-GB" w:eastAsia="en-GB"/>
              </w:rPr>
              <w:br/>
              <w:t>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24</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Sirena, konvencionalna, unutrašnja, crvena, Vantage 32 Combi ili sl.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25</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Signalni pano svetleći sa natpisom GAS, BENTEL, Luxfire ili sl.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26</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Magnetni kontakt za kontrolu statusa vrata, montira se na ulazna vrata u </w:t>
            </w:r>
            <w:r w:rsidRPr="00053D22">
              <w:rPr>
                <w:rFonts w:ascii="Times New Roman" w:hAnsi="Times New Roman"/>
                <w:sz w:val="20"/>
                <w:lang w:val="en-GB" w:eastAsia="en-GB"/>
              </w:rPr>
              <w:br/>
              <w:t>prostor koji se gasi, u mehaničkoj zaštiti po standardu IP 43.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27</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Kontroler senzorskog kabla sa lokacijom „vruće tacke“i detekcijom nagle </w:t>
            </w:r>
            <w:r w:rsidRPr="00053D22">
              <w:rPr>
                <w:rFonts w:ascii="Times New Roman" w:hAnsi="Times New Roman"/>
                <w:sz w:val="20"/>
                <w:lang w:val="en-GB" w:eastAsia="en-GB"/>
              </w:rPr>
              <w:br/>
              <w:t xml:space="preserve">promene temperature prema detektorskoj liniji, max. </w:t>
            </w:r>
            <w:proofErr w:type="gramStart"/>
            <w:r w:rsidRPr="00053D22">
              <w:rPr>
                <w:rFonts w:ascii="Times New Roman" w:hAnsi="Times New Roman"/>
                <w:sz w:val="20"/>
                <w:lang w:val="en-GB" w:eastAsia="en-GB"/>
              </w:rPr>
              <w:t>duzina</w:t>
            </w:r>
            <w:proofErr w:type="gramEnd"/>
            <w:r w:rsidRPr="00053D22">
              <w:rPr>
                <w:rFonts w:ascii="Times New Roman" w:hAnsi="Times New Roman"/>
                <w:sz w:val="20"/>
                <w:lang w:val="en-GB" w:eastAsia="en-GB"/>
              </w:rPr>
              <w:t xml:space="preserve"> kabla 200m. </w:t>
            </w:r>
            <w:r w:rsidRPr="00053D22">
              <w:rPr>
                <w:rFonts w:ascii="Times New Roman" w:hAnsi="Times New Roman"/>
                <w:sz w:val="20"/>
                <w:lang w:val="en-GB" w:eastAsia="en-GB"/>
              </w:rPr>
              <w:br/>
              <w:t>GLT ili sl. U kompletu sa priključno i krajnjom kutijom. Nabavka, isporuka i montaža.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28</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Polytetra Fluroethylene kabl (po metru), GLT ili sl. u kompletu sa nosačima, obujmicama i sl.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60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29</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Ormar sa napojnim modulom 24VDC sa prostorom za smeštaj 2x12V 7Ah </w:t>
            </w:r>
            <w:r w:rsidRPr="00053D22">
              <w:rPr>
                <w:rFonts w:ascii="Times New Roman" w:hAnsi="Times New Roman"/>
                <w:sz w:val="20"/>
                <w:lang w:val="en-GB" w:eastAsia="en-GB"/>
              </w:rPr>
              <w:br/>
              <w:t>baterija. U saglasnosti je sa EN 54-4 standardom.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30</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Akumulatorska baterija 12V/7Ah.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31</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St)H 2x2x0,8mm.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800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32</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JE-</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 xml:space="preserve">St) H 2x2x0,8mm FE180/E30 u kompletu sa E30 </w:t>
            </w:r>
            <w:r w:rsidRPr="00053D22">
              <w:rPr>
                <w:rFonts w:ascii="Times New Roman" w:hAnsi="Times New Roman"/>
                <w:sz w:val="20"/>
                <w:lang w:val="en-GB" w:eastAsia="en-GB"/>
              </w:rPr>
              <w:br/>
              <w:t xml:space="preserve">obujmicama i tiplovima. Cena obuhvata materijal, nabavka, isporuka i </w:t>
            </w:r>
            <w:r w:rsidRPr="00053D22">
              <w:rPr>
                <w:rFonts w:ascii="Times New Roman" w:hAnsi="Times New Roman"/>
                <w:sz w:val="20"/>
                <w:lang w:val="en-GB" w:eastAsia="en-GB"/>
              </w:rPr>
              <w:br/>
              <w:t>polaganje na E30 obujmicama na svakih 30 cm.</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390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Razvodna kutija sa funkcijom u požaru E30 za spajanje sirena. Nabavka </w:t>
            </w:r>
            <w:r w:rsidRPr="00053D22">
              <w:rPr>
                <w:rFonts w:ascii="Times New Roman" w:hAnsi="Times New Roman"/>
                <w:sz w:val="20"/>
                <w:lang w:val="en-GB" w:eastAsia="en-GB"/>
              </w:rPr>
              <w:br/>
              <w:t>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Napojnii kabl NHXHX 3x1</w:t>
            </w:r>
            <w:proofErr w:type="gramStart"/>
            <w:r w:rsidRPr="00053D22">
              <w:rPr>
                <w:rFonts w:ascii="Times New Roman" w:hAnsi="Times New Roman"/>
                <w:sz w:val="20"/>
                <w:lang w:val="en-GB" w:eastAsia="en-GB"/>
              </w:rPr>
              <w:t>,5mm2</w:t>
            </w:r>
            <w:proofErr w:type="gramEnd"/>
            <w:r w:rsidRPr="00053D22">
              <w:rPr>
                <w:rFonts w:ascii="Times New Roman" w:hAnsi="Times New Roman"/>
                <w:sz w:val="20"/>
                <w:lang w:val="en-GB" w:eastAsia="en-GB"/>
              </w:rPr>
              <w:t>.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160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35</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20x20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300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36</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30x45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7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37</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40x60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cevi Ø 25, komplet sa spojnicama, krivinama, račvama, obujmicama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100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Crevo instalaciono, obujmice i ostali delovi Ø 16, HF.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230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Građevinski radovi i bušenje otvora u betonskom zidu i ploči za prolaz kablova.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Sitan instalacioni materijal</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Zaptivanje prodora kablova kroz protiv požarne sektore vatrootpornom </w:t>
            </w:r>
            <w:r w:rsidRPr="00053D22">
              <w:rPr>
                <w:rFonts w:ascii="Times New Roman" w:hAnsi="Times New Roman"/>
                <w:sz w:val="20"/>
                <w:lang w:val="en-GB" w:eastAsia="en-GB"/>
              </w:rPr>
              <w:br/>
              <w:t>masom iste vatrootpornosti minimum kao i zid kroz koji prolaze kablovi. Nabavka, isporuka i polaganje.</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Provera instalacije, programiranje, funkcionalno ispitivanje, izrada pratece </w:t>
            </w:r>
            <w:r w:rsidRPr="00053D22">
              <w:rPr>
                <w:rFonts w:ascii="Times New Roman" w:hAnsi="Times New Roman"/>
                <w:sz w:val="20"/>
                <w:lang w:val="en-GB" w:eastAsia="en-GB"/>
              </w:rPr>
              <w:br/>
              <w:t>dokumentacije, uputstva za rad, knjige događaja, obuka korisnika i puštanje sistema u rad.</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Izrada projekta izvedenog stanja- sa svim troškovima snimanja objekta od </w:t>
            </w:r>
            <w:r w:rsidRPr="00053D22">
              <w:rPr>
                <w:rFonts w:ascii="Times New Roman" w:hAnsi="Times New Roman"/>
                <w:sz w:val="20"/>
                <w:lang w:val="en-GB" w:eastAsia="en-GB"/>
              </w:rPr>
              <w:br/>
              <w:t>strane projektanata, analiza stanja,planiranje i ostalo (4 primerka u pisanoj i na 1 CD-u)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Nastavna zgrada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b/>
                <w:bCs/>
                <w:sz w:val="20"/>
                <w:lang w:val="en-GB" w:eastAsia="en-GB"/>
              </w:rPr>
            </w:pPr>
            <w:r w:rsidRPr="00053D22">
              <w:rPr>
                <w:rFonts w:ascii="Times New Roman" w:hAnsi="Times New Roman"/>
                <w:b/>
                <w:bCs/>
                <w:sz w:val="20"/>
                <w:lang w:val="en-GB" w:eastAsia="en-GB"/>
              </w:rPr>
              <w:t>Proširenje postojećeg sistema dojave požara Securiton MCU 211 i postavljanje na novu PPC</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Adresabilni optički automatski detektor požara Securiton SCD 573 ili adekvatna</w:t>
            </w:r>
            <w:r w:rsidRPr="00053D22">
              <w:rPr>
                <w:rFonts w:ascii="Times New Roman" w:hAnsi="Times New Roman"/>
                <w:sz w:val="20"/>
                <w:lang w:val="en-GB" w:eastAsia="en-GB"/>
              </w:rPr>
              <w:br/>
              <w:t xml:space="preserve"> zamena. Nabavka, isporuka i 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46</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Adresabilni termički automatski detektor požara Securiton TCD 573 ili adekvatna </w:t>
            </w:r>
            <w:r w:rsidRPr="00053D22">
              <w:rPr>
                <w:rFonts w:ascii="Times New Roman" w:hAnsi="Times New Roman"/>
                <w:sz w:val="20"/>
                <w:lang w:val="en-GB" w:eastAsia="en-GB"/>
              </w:rPr>
              <w:br/>
              <w:t>zamena. Nabavka, isporuka i montaža.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3</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Adresabilni ručni detektor požara Securiton MCP 545 ili adekvatna zamena.</w:t>
            </w:r>
            <w:r w:rsidRPr="00053D22">
              <w:rPr>
                <w:rFonts w:ascii="Times New Roman" w:hAnsi="Times New Roman"/>
                <w:sz w:val="20"/>
                <w:lang w:val="en-GB" w:eastAsia="en-GB"/>
              </w:rPr>
              <w:br/>
              <w:t>Nabavka, isporuka i montaža.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7</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Podnožje za adresibilni detektor požara, Securiton USB 501 ili sl. </w:t>
            </w:r>
            <w:r w:rsidRPr="00053D22">
              <w:rPr>
                <w:rFonts w:ascii="Times New Roman" w:hAnsi="Times New Roman"/>
                <w:sz w:val="20"/>
                <w:lang w:val="en-GB" w:eastAsia="en-GB"/>
              </w:rPr>
              <w:br/>
              <w:t>Nabavka, isporuka i montaža.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47</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5</w:t>
            </w:r>
          </w:p>
        </w:tc>
        <w:tc>
          <w:tcPr>
            <w:tcW w:w="3091" w:type="pct"/>
            <w:tcBorders>
              <w:top w:val="nil"/>
              <w:left w:val="single" w:sz="4" w:space="0" w:color="auto"/>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Pločica za označavanje detektora požara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47</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Paralelni indikator, konvencionalni za paralelnu LED indikaciju aktivacije detektora u petlji. Sa kutijom za montažu. Napajanje iz petlje, stepen zaštite IP42, radna temperatura -20°/+60°C.  Tip: RAL720X ili ekvivalentno </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19</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7</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Sirena konvencionalnog tipa, Selektor 32 tona, napajanje 18-28V, potrošnja 16mA na 24V, glasnost 100dB/m, crvene boje, radna temperatura -10°/+55°C, stepen zaštite IP21. Tip: Sonos 450 (PSS-0003)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8</w:t>
            </w:r>
          </w:p>
        </w:tc>
        <w:tc>
          <w:tcPr>
            <w:tcW w:w="3091" w:type="pct"/>
            <w:tcBorders>
              <w:top w:val="nil"/>
              <w:left w:val="single" w:sz="4" w:space="0" w:color="auto"/>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 xml:space="preserve">St)H 2x2x0,8mm. Nabavka, isporuka i polaganje. </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340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JE-</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 xml:space="preserve">St) H 2x2x0,8mm FE180/E30 u kompletu sa E30 obujmicama </w:t>
            </w:r>
            <w:r w:rsidRPr="00053D22">
              <w:rPr>
                <w:rFonts w:ascii="Times New Roman" w:hAnsi="Times New Roman"/>
                <w:sz w:val="20"/>
                <w:lang w:val="en-GB" w:eastAsia="en-GB"/>
              </w:rPr>
              <w:br/>
              <w:t>i  tiplovima. Cena obuhvata materijal, nabavka, isporuka i polaganje na E30 obujmicama na svakih 30 cm.</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75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20x20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30x45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7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40x60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cevi Ø 25, komplet sa spojnicama, krivinama, račvama, obujmicama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Crevo instalaciono, obujmice i ostali delovi Ø 16, HF. Nabavka, isporuka </w:t>
            </w:r>
            <w:r w:rsidRPr="00053D22">
              <w:rPr>
                <w:rFonts w:ascii="Times New Roman" w:hAnsi="Times New Roman"/>
                <w:sz w:val="20"/>
                <w:lang w:val="en-GB" w:eastAsia="en-GB"/>
              </w:rPr>
              <w:br/>
              <w:t xml:space="preserve">i polaganje. </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210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15</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Građevinski radovi i bušenje otvora u betonskom zidu i ploči za prolaz kablova.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16</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Sitan instalacioni materijal</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17</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Zaptivanje prodora kablova kroz protiv požarne sektore vatrootpornom masom</w:t>
            </w:r>
            <w:r w:rsidRPr="00053D22">
              <w:rPr>
                <w:rFonts w:ascii="Times New Roman" w:hAnsi="Times New Roman"/>
                <w:sz w:val="20"/>
                <w:lang w:val="en-GB" w:eastAsia="en-GB"/>
              </w:rPr>
              <w:br/>
              <w:t xml:space="preserve"> iste vatrootpornosti minimum kao i zid kroz koji prolaze kablovi.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Provera instalacije, programiranje, funkcionalno ispitivanje, izrada pratece </w:t>
            </w:r>
            <w:r w:rsidRPr="00053D22">
              <w:rPr>
                <w:rFonts w:ascii="Times New Roman" w:hAnsi="Times New Roman"/>
                <w:sz w:val="20"/>
                <w:lang w:val="en-GB" w:eastAsia="en-GB"/>
              </w:rPr>
              <w:br/>
              <w:t>dokumentacije, uputstva za rad, knjige događaja, obuka korisnika i puštanje sistema u rad.</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Izrada projekta izvedenog stanja- sa svim troškovima snimanja objekta od strane </w:t>
            </w:r>
            <w:r w:rsidRPr="00053D22">
              <w:rPr>
                <w:rFonts w:ascii="Times New Roman" w:hAnsi="Times New Roman"/>
                <w:sz w:val="20"/>
                <w:lang w:val="en-GB" w:eastAsia="en-GB"/>
              </w:rPr>
              <w:br w:type="page"/>
              <w:t>projektanata, analiza stanja,planiranje i ostalo (4 primerka u pisanoj i na 1 CD-u)</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76"/>
        </w:trPr>
        <w:tc>
          <w:tcPr>
            <w:tcW w:w="248" w:type="pct"/>
            <w:tcBorders>
              <w:top w:val="nil"/>
              <w:left w:val="single" w:sz="12" w:space="0" w:color="auto"/>
              <w:bottom w:val="single" w:sz="12"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proširenje postojećeg sistema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76"/>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Upravna zgrada</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64"/>
        </w:trPr>
        <w:tc>
          <w:tcPr>
            <w:tcW w:w="248" w:type="pct"/>
            <w:tcBorders>
              <w:top w:val="nil"/>
              <w:left w:val="nil"/>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single" w:sz="4" w:space="0" w:color="auto"/>
              <w:bottom w:val="single" w:sz="4" w:space="0" w:color="auto"/>
              <w:right w:val="single" w:sz="4" w:space="0" w:color="auto"/>
            </w:tcBorders>
            <w:shd w:val="clear" w:color="auto" w:fill="auto"/>
            <w:noWrap/>
            <w:vAlign w:val="bottom"/>
            <w:hideMark/>
          </w:tcPr>
          <w:p w:rsidR="00053D22" w:rsidRDefault="00053D22" w:rsidP="00053D22">
            <w:pPr>
              <w:rPr>
                <w:rFonts w:ascii="Times New Roman" w:hAnsi="Times New Roman"/>
                <w:sz w:val="20"/>
                <w:lang w:val="sr-Cyrl-RS" w:eastAsia="en-GB"/>
              </w:rPr>
            </w:pPr>
            <w:r w:rsidRPr="00053D22">
              <w:rPr>
                <w:rFonts w:ascii="Times New Roman" w:hAnsi="Times New Roman"/>
                <w:sz w:val="20"/>
                <w:lang w:val="en-GB" w:eastAsia="en-GB"/>
              </w:rPr>
              <w:t> </w:t>
            </w: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Default="00053D22" w:rsidP="00053D22">
            <w:pPr>
              <w:rPr>
                <w:rFonts w:ascii="Times New Roman" w:hAnsi="Times New Roman"/>
                <w:sz w:val="20"/>
                <w:lang w:val="sr-Cyrl-RS" w:eastAsia="en-GB"/>
              </w:rPr>
            </w:pPr>
          </w:p>
          <w:p w:rsidR="00053D22" w:rsidRPr="00053D22" w:rsidRDefault="00053D22" w:rsidP="00053D22">
            <w:pPr>
              <w:rPr>
                <w:rFonts w:ascii="Times New Roman" w:hAnsi="Times New Roman"/>
                <w:sz w:val="20"/>
                <w:lang w:val="sr-Cyrl-RS" w:eastAsia="en-GB"/>
              </w:rPr>
            </w:pP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55"/>
        </w:trPr>
        <w:tc>
          <w:tcPr>
            <w:tcW w:w="248" w:type="pct"/>
            <w:tcBorders>
              <w:top w:val="single" w:sz="4" w:space="0" w:color="auto"/>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 </w:t>
            </w:r>
          </w:p>
        </w:tc>
        <w:tc>
          <w:tcPr>
            <w:tcW w:w="4752" w:type="pct"/>
            <w:gridSpan w:val="5"/>
            <w:tcBorders>
              <w:top w:val="single" w:sz="4" w:space="0" w:color="auto"/>
              <w:left w:val="single" w:sz="4" w:space="0" w:color="auto"/>
              <w:bottom w:val="single" w:sz="4" w:space="0" w:color="auto"/>
              <w:right w:val="single" w:sz="4" w:space="0" w:color="auto"/>
            </w:tcBorders>
            <w:shd w:val="clear" w:color="FFFF00" w:fill="FFD320"/>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SISTEM ZA DETEKCIJU I DOJAVU POŽARA-GARAŽA, RADIONICA I TRAFO BOKS</w:t>
            </w:r>
          </w:p>
        </w:tc>
      </w:tr>
      <w:tr w:rsidR="00053D22" w:rsidRPr="00053D22" w:rsidTr="00053D22">
        <w:trPr>
          <w:trHeight w:val="316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Detektor požara, adresibilni kombinovani u skladu sa EN 54-7 i EN 54-5 normama, za ranu detekciju tinjajućih i otvorenih požara sa pojavom dima ili bez dima. </w:t>
            </w:r>
            <w:r w:rsidRPr="00053D22">
              <w:rPr>
                <w:rFonts w:ascii="Times New Roman" w:hAnsi="Times New Roman"/>
                <w:sz w:val="20"/>
                <w:lang w:val="en-GB" w:eastAsia="en-GB"/>
              </w:rPr>
              <w:br/>
              <w:t xml:space="preserve">Optički detektor radi na principu </w:t>
            </w:r>
            <w:proofErr w:type="gramStart"/>
            <w:r w:rsidRPr="00053D22">
              <w:rPr>
                <w:rFonts w:ascii="Times New Roman" w:hAnsi="Times New Roman"/>
                <w:sz w:val="20"/>
                <w:lang w:val="en-GB" w:eastAsia="en-GB"/>
              </w:rPr>
              <w:t>efekta  rasejanja</w:t>
            </w:r>
            <w:proofErr w:type="gramEnd"/>
            <w:r w:rsidRPr="00053D22">
              <w:rPr>
                <w:rFonts w:ascii="Times New Roman" w:hAnsi="Times New Roman"/>
                <w:sz w:val="20"/>
                <w:lang w:val="en-GB" w:eastAsia="en-GB"/>
              </w:rPr>
              <w:t xml:space="preserve"> svetlosti u komori, sa automatskom adaptacijom na stanje okoline u kojoj je. Temički detektor</w:t>
            </w:r>
            <w:r w:rsidRPr="00053D22">
              <w:rPr>
                <w:rFonts w:ascii="Times New Roman" w:hAnsi="Times New Roman"/>
                <w:b/>
                <w:bCs/>
                <w:sz w:val="20"/>
                <w:lang w:val="en-GB" w:eastAsia="en-GB"/>
              </w:rPr>
              <w:t xml:space="preserve"> </w:t>
            </w:r>
            <w:r w:rsidRPr="00053D22">
              <w:rPr>
                <w:rFonts w:ascii="Times New Roman" w:hAnsi="Times New Roman"/>
                <w:sz w:val="20"/>
                <w:lang w:val="en-GB" w:eastAsia="en-GB"/>
              </w:rPr>
              <w:t xml:space="preserve">se konfiguriše za rad u klasi A1, A2 i B, u uslovima normalno povišene temperatura (indeks S) i normalno smanjene temerature (indeks R). Detektor poseduje mogućnost programskog podešavanja praga alarma i permanentnog samo-nadzora u cilju automatske interaktivne adaptacije. Sadrži integrisani izolator petlje. Programsko dodeljivanje adrese i automatsko prepoznavanje jedinstvenog serijskog broja detektora. </w:t>
            </w:r>
            <w:r w:rsidRPr="00053D22">
              <w:rPr>
                <w:rFonts w:ascii="Times New Roman" w:hAnsi="Times New Roman"/>
                <w:sz w:val="20"/>
                <w:lang w:val="en-GB" w:eastAsia="en-GB"/>
              </w:rPr>
              <w:br/>
              <w:t>Radna temperatura -25°/+60°C, dozvoljena vlažnost 70% permanentno, 95% kratkotrajno, radni napon 16-30V, napajanje iz petlje, potrošnja u mirnom stanju 235μA, u alarmu 20mA. Stepene zaštite IP 44 (sa bazom), kućište od ABS plastike, bele boje RAL 9016.</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18</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Podnožje za adresibilni detektor požara, za priključenje automatskih detektora na petlju. Sadrži 6-polni konektor za standardnu konekciju. Integrisani kontakt za proveru zatvorenosti petlje. Stepen zaštite IP44, od ABS plastike, bele boje RAL 9016. Tip MCD573X ili ekvivalentno.</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18</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Pločica za označavanje detektora požara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18</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Ručni javljač požara, adresibilini za rad u adresnoj petlji, tipa A u skladu sa EN54-11, aktivacija lomom stakla. LED indikacija alarma. Integrisani izolator petlje. Napajanje iz petlje, stepen zaštite IP24, radna temperatura -20°/+50°</w:t>
            </w:r>
            <w:proofErr w:type="gramStart"/>
            <w:r w:rsidRPr="00053D22">
              <w:rPr>
                <w:rFonts w:ascii="Times New Roman" w:hAnsi="Times New Roman"/>
                <w:sz w:val="20"/>
                <w:lang w:val="en-GB" w:eastAsia="en-GB"/>
              </w:rPr>
              <w:t>C  crvene</w:t>
            </w:r>
            <w:proofErr w:type="gramEnd"/>
            <w:r w:rsidRPr="00053D22">
              <w:rPr>
                <w:rFonts w:ascii="Times New Roman" w:hAnsi="Times New Roman"/>
                <w:sz w:val="20"/>
                <w:lang w:val="en-GB" w:eastAsia="en-GB"/>
              </w:rPr>
              <w:t xml:space="preserve"> boje RAL 3001.</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5</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Sirena konvencionalnog tipa, Selektor 32 tona, napajanje 18-28V, potrošnja 16mA na 24V, glasnost 100dB/m, crvene boje, radna temperatura -10°/+55°C, stepen zaštite IP21. Tip: Sonos 450 (PSS-0003) ili ekvivalentno.</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St)H 2x2x0,8mm.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7</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JE-</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 xml:space="preserve">St) H 2x2x0,8mm FE180/E30 u kompletu sa E30 </w:t>
            </w:r>
            <w:r w:rsidRPr="00053D22">
              <w:rPr>
                <w:rFonts w:ascii="Times New Roman" w:hAnsi="Times New Roman"/>
                <w:sz w:val="20"/>
                <w:lang w:val="en-GB" w:eastAsia="en-GB"/>
              </w:rPr>
              <w:br/>
              <w:t xml:space="preserve">obujmicama i tiplovima. Cena obuhvata materijal, nabavka, isporuka I </w:t>
            </w:r>
            <w:r w:rsidRPr="00053D22">
              <w:rPr>
                <w:rFonts w:ascii="Times New Roman" w:hAnsi="Times New Roman"/>
                <w:sz w:val="20"/>
                <w:lang w:val="en-GB" w:eastAsia="en-GB"/>
              </w:rPr>
              <w:br/>
              <w:t>polaganje na E30 obujmicama na svakih 30 cm.</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20x20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30x45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7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40x60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11</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cevi Ø 25, komplet sa spojnicama, krivinama, račvama, obujmicama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12</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Građevinski radovi i bušenje otvora u betonskom zidu i ploči za prolaz kablova. </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13</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Sitan instalacioni materijal</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14</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Zaptivanje prodora kablova kroz protiv požarne sektore vatrootpornom</w:t>
            </w:r>
            <w:r w:rsidRPr="00053D22">
              <w:rPr>
                <w:rFonts w:ascii="Times New Roman" w:hAnsi="Times New Roman"/>
                <w:sz w:val="20"/>
                <w:lang w:val="en-GB" w:eastAsia="en-GB"/>
              </w:rPr>
              <w:br/>
              <w:t>masom iste vatrootpornosti minimum kao i zid kroz koji prolaze kablovi.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15</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Provera instalacije, programiranje, funkcionalno ispitivanje, izrada pratece</w:t>
            </w:r>
            <w:r w:rsidRPr="00053D22">
              <w:rPr>
                <w:rFonts w:ascii="Times New Roman" w:hAnsi="Times New Roman"/>
                <w:sz w:val="20"/>
                <w:lang w:val="en-GB" w:eastAsia="en-GB"/>
              </w:rPr>
              <w:br/>
              <w:t>dokumentacije, uputstva za rad, knjige događaja, obuka korisnika I puštanje sistema u rad.</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16</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Izrada projekta izvedenog stanja- sa svim troškovima snimanja objekta od </w:t>
            </w:r>
            <w:r w:rsidRPr="00053D22">
              <w:rPr>
                <w:rFonts w:ascii="Times New Roman" w:hAnsi="Times New Roman"/>
                <w:sz w:val="20"/>
                <w:lang w:val="en-GB" w:eastAsia="en-GB"/>
              </w:rPr>
              <w:br/>
              <w:t xml:space="preserve">strane projektanata, analiza stanja,planiranje i ostalo (4 primerka u pisanoj </w:t>
            </w:r>
            <w:r w:rsidRPr="00053D22">
              <w:rPr>
                <w:rFonts w:ascii="Times New Roman" w:hAnsi="Times New Roman"/>
                <w:sz w:val="20"/>
                <w:lang w:val="en-GB" w:eastAsia="en-GB"/>
              </w:rPr>
              <w:br/>
              <w:t>i na 1 CD-u)</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nil"/>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Garaža, radionica i trafo boks</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64"/>
        </w:trPr>
        <w:tc>
          <w:tcPr>
            <w:tcW w:w="248" w:type="pct"/>
            <w:tcBorders>
              <w:top w:val="single" w:sz="4" w:space="0" w:color="auto"/>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5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4752" w:type="pct"/>
            <w:gridSpan w:val="5"/>
            <w:tcBorders>
              <w:top w:val="single" w:sz="4" w:space="0" w:color="auto"/>
              <w:left w:val="single" w:sz="4" w:space="0" w:color="auto"/>
              <w:bottom w:val="single" w:sz="4" w:space="0" w:color="auto"/>
              <w:right w:val="single" w:sz="4" w:space="0" w:color="auto"/>
            </w:tcBorders>
            <w:shd w:val="clear" w:color="FFFF00" w:fill="FFD320"/>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SISTEM ZA DETEKCIJU I DOJAVU POŽARA AMFITEATAR</w:t>
            </w:r>
          </w:p>
        </w:tc>
      </w:tr>
      <w:tr w:rsidR="00053D22" w:rsidRPr="00053D22" w:rsidTr="00053D22">
        <w:trPr>
          <w:trHeight w:val="343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Detektor požara, adresibilni kombinovani u skladu sa EN 54-7 i EN 54-5 normama, za ranu detekciju tinjajućih i otvorenih požara sa pojavom dima ili bez dima. </w:t>
            </w:r>
            <w:r w:rsidRPr="00053D22">
              <w:rPr>
                <w:rFonts w:ascii="Times New Roman" w:hAnsi="Times New Roman"/>
                <w:sz w:val="20"/>
                <w:lang w:val="en-GB" w:eastAsia="en-GB"/>
              </w:rPr>
              <w:br w:type="page"/>
              <w:t xml:space="preserve">Optički detektor radi na principu </w:t>
            </w:r>
            <w:proofErr w:type="gramStart"/>
            <w:r w:rsidRPr="00053D22">
              <w:rPr>
                <w:rFonts w:ascii="Times New Roman" w:hAnsi="Times New Roman"/>
                <w:sz w:val="20"/>
                <w:lang w:val="en-GB" w:eastAsia="en-GB"/>
              </w:rPr>
              <w:t>efekta  rasejanja</w:t>
            </w:r>
            <w:proofErr w:type="gramEnd"/>
            <w:r w:rsidRPr="00053D22">
              <w:rPr>
                <w:rFonts w:ascii="Times New Roman" w:hAnsi="Times New Roman"/>
                <w:sz w:val="20"/>
                <w:lang w:val="en-GB" w:eastAsia="en-GB"/>
              </w:rPr>
              <w:t xml:space="preserve"> svetlosti u komori, sa automatskom adaptacijom na stanje okoline u kojoj je. Temički detektor</w:t>
            </w:r>
            <w:r w:rsidRPr="00053D22">
              <w:rPr>
                <w:rFonts w:ascii="Times New Roman" w:hAnsi="Times New Roman"/>
                <w:b/>
                <w:bCs/>
                <w:sz w:val="20"/>
                <w:lang w:val="en-GB" w:eastAsia="en-GB"/>
              </w:rPr>
              <w:t xml:space="preserve"> </w:t>
            </w:r>
            <w:r w:rsidRPr="00053D22">
              <w:rPr>
                <w:rFonts w:ascii="Times New Roman" w:hAnsi="Times New Roman"/>
                <w:sz w:val="20"/>
                <w:lang w:val="en-GB" w:eastAsia="en-GB"/>
              </w:rPr>
              <w:t xml:space="preserve">se konfiguriše za rad u klasi A1, A2 i B, u uslovima normalno povišene temperatura (indeks S) i normalno smanjene temerature (indeks R). Detektor poseduje mogućnost programskog podešavanja praga alarma i permanentnog samo-nadzora u cilju automatske interaktivne adaptacije. Sadrži integrisani izolator petlje. Programsko dodeljivanje adrese i automatsko prepoznavanje jedinstvenog serijskog broja detektora. </w:t>
            </w:r>
            <w:r w:rsidRPr="00053D22">
              <w:rPr>
                <w:rFonts w:ascii="Times New Roman" w:hAnsi="Times New Roman"/>
                <w:sz w:val="20"/>
                <w:lang w:val="en-GB" w:eastAsia="en-GB"/>
              </w:rPr>
              <w:br w:type="page"/>
              <w:t>Radna temperatura -25°/+60°C, dozvoljena vlažnost 70% permanentno, 95% kratkotrajno, radni napon 16-30V, napajanje iz petlje, potrošnja u mirnom stanju 235μA, u alarmu 20mA. Stepene zaštite IP 44 (sa bazom), kućište od ABS plastike, bele boje RAL 9016. Tip MCD573X ili ekvivalentno.</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kom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8</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Podnožje za adresibilni detektor požara, za priključenje automatskih detektora na petlju. Sadrži 6-polni konektor za standardnu konekciju. Integrisani kontakt za proveru zatvorenosti petlje. Stepen zaštite IP44, od ABS plastike, bele boje RAL 9016. Tip:  USB-501-1ili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8</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Pločica za označavanje detektora požara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8</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Ručni javljač požara, adresibilini za rad u adresnoj petlji, tipa A u skladu sa EN54-11, aktivacija lomom stakla. LED indikacija alarma. Integrisani izolator petlje. Napajanje iz petlje, stepen zaštite IP24, radna temperatura -20°/+50°</w:t>
            </w:r>
            <w:proofErr w:type="gramStart"/>
            <w:r w:rsidRPr="00053D22">
              <w:rPr>
                <w:rFonts w:ascii="Times New Roman" w:hAnsi="Times New Roman"/>
                <w:sz w:val="20"/>
                <w:lang w:val="en-GB" w:eastAsia="en-GB"/>
              </w:rPr>
              <w:t>C  crvene</w:t>
            </w:r>
            <w:proofErr w:type="gramEnd"/>
            <w:r w:rsidRPr="00053D22">
              <w:rPr>
                <w:rFonts w:ascii="Times New Roman" w:hAnsi="Times New Roman"/>
                <w:sz w:val="20"/>
                <w:lang w:val="en-GB" w:eastAsia="en-GB"/>
              </w:rPr>
              <w:t xml:space="preserve"> boje RAL 3001.Tip: MCP-545X-1N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056"/>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5</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Modul ulazno izlazni, adresibilni, za rad u adresnoj petlji, sadrži 3 monitorisana ulaza za priključenje konvencionalnih javljača ili monitoring sprinkler sistema, door kontakata i sl. Napajanje iz petlje, potrošnja 0,45mA, stepen zaštite IP66 sa kutijom, radna temperatura -20°/+60°C.  Sa kutijom za montažu u stepenu zaštite IP66. Tip: BX-OI3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6</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Ormar sa napojnim modulom 24VDC sa prostorom za smeštaj 2x12V 18Ah baterija. U saglasnosti je sa EN 54-4 standardom. Nabavka, isporuka i montaža.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7</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Akumulatorska baterija 12V/2.1Ah. Nabavka, isporuka i montaža.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8</w:t>
            </w:r>
          </w:p>
        </w:tc>
        <w:tc>
          <w:tcPr>
            <w:tcW w:w="3091" w:type="pct"/>
            <w:tcBorders>
              <w:top w:val="nil"/>
              <w:left w:val="single" w:sz="4" w:space="0" w:color="auto"/>
              <w:bottom w:val="single" w:sz="4" w:space="0" w:color="auto"/>
              <w:right w:val="single" w:sz="4" w:space="0" w:color="auto"/>
            </w:tcBorders>
            <w:shd w:val="clear" w:color="auto" w:fill="auto"/>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Linijski detektor dima, konvencioonalni, sa mogućnošću podešavanja specijalnih</w:t>
            </w:r>
            <w:r w:rsidRPr="00053D22">
              <w:rPr>
                <w:rFonts w:ascii="Times New Roman" w:hAnsi="Times New Roman"/>
                <w:sz w:val="20"/>
                <w:lang w:val="en-GB" w:eastAsia="en-GB"/>
              </w:rPr>
              <w:br/>
              <w:t>parametara optičke vidljivosti, kalibracije. SD3 DLFB ili sl. Nabavka, isporuka i montaža.</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9</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Sirena konvencionalnog tipa, Selektor 32 tona, napajanje 18-28V, potrošnja 16mA na 24V, glasnost 100dB/m, crvene boje, radna temperatura -10°/+55°C, stepen zaštite IP21. Tip: Sonos 450 (PSS-0003) ili ekvivalentno.</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St) H 2x2x0,8mm.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280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TD 59 U-P 3x4x0.6mm.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Instalacioni kabl JE-</w:t>
            </w:r>
            <w:proofErr w:type="gramStart"/>
            <w:r w:rsidRPr="00053D22">
              <w:rPr>
                <w:rFonts w:ascii="Times New Roman" w:hAnsi="Times New Roman"/>
                <w:sz w:val="20"/>
                <w:lang w:val="en-GB" w:eastAsia="en-GB"/>
              </w:rPr>
              <w:t>H(</w:t>
            </w:r>
            <w:proofErr w:type="gramEnd"/>
            <w:r w:rsidRPr="00053D22">
              <w:rPr>
                <w:rFonts w:ascii="Times New Roman" w:hAnsi="Times New Roman"/>
                <w:sz w:val="20"/>
                <w:lang w:val="en-GB" w:eastAsia="en-GB"/>
              </w:rPr>
              <w:t xml:space="preserve">St) H 2x2x0,8mm FE180/E30 u kompletu sa E30 obujmicama i </w:t>
            </w:r>
            <w:r w:rsidRPr="00053D22">
              <w:rPr>
                <w:rFonts w:ascii="Times New Roman" w:hAnsi="Times New Roman"/>
                <w:sz w:val="20"/>
                <w:lang w:val="en-GB" w:eastAsia="en-GB"/>
              </w:rPr>
              <w:br/>
              <w:t>tiplovima. Cena obuhvata materijal, nabavka, isporuka I polaganje na E30 obujmicama na svakih 30 cm.</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Razvodna kutija sa funkcijom u požaru E30 za spajanje sirena. Nabavka isporuka i </w:t>
            </w:r>
            <w:r w:rsidRPr="00053D22">
              <w:rPr>
                <w:rFonts w:ascii="Times New Roman" w:hAnsi="Times New Roman"/>
                <w:sz w:val="20"/>
                <w:lang w:val="en-GB" w:eastAsia="en-GB"/>
              </w:rPr>
              <w:br/>
              <w:t>montaža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14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Napojnii kabl NHXHX 3x1</w:t>
            </w:r>
            <w:proofErr w:type="gramStart"/>
            <w:r w:rsidRPr="00053D22">
              <w:rPr>
                <w:rFonts w:ascii="Times New Roman" w:hAnsi="Times New Roman"/>
                <w:sz w:val="20"/>
                <w:lang w:val="en-GB" w:eastAsia="en-GB"/>
              </w:rPr>
              <w:t>,5mm2</w:t>
            </w:r>
            <w:proofErr w:type="gramEnd"/>
            <w:r w:rsidRPr="00053D22">
              <w:rPr>
                <w:rFonts w:ascii="Times New Roman" w:hAnsi="Times New Roman"/>
                <w:sz w:val="20"/>
                <w:lang w:val="en-GB" w:eastAsia="en-GB"/>
              </w:rPr>
              <w:t>. 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15</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20x20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90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16</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30x45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40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7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17</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kanalice dimenzija 40x60 mm, komplet sa poklopcem, T račvom, unutrašnjim i spoljašnim uglovima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30</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600"/>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18</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Isporuka i montaža “halogen free” PVC cevi Ø 25, komplet sa spojnicama, krivinama, račvama, obujmicama i ostalim priborom za montažu.</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m</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50</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19</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Građevinski radovi i bušenje otvora u betonskom zidu i ploči za prolaz</w:t>
            </w:r>
            <w:r w:rsidRPr="00053D22">
              <w:rPr>
                <w:rFonts w:ascii="Times New Roman" w:hAnsi="Times New Roman"/>
                <w:sz w:val="20"/>
                <w:lang w:val="en-GB" w:eastAsia="en-GB"/>
              </w:rPr>
              <w:br/>
              <w:t>kablova.</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20</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Sitan instalacioni materijal</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Zaptivanje prodora kablova kroz protiv požarne sektore vatrootpornom</w:t>
            </w:r>
            <w:r w:rsidRPr="00053D22">
              <w:rPr>
                <w:rFonts w:ascii="Times New Roman" w:hAnsi="Times New Roman"/>
                <w:sz w:val="20"/>
                <w:lang w:val="en-GB" w:eastAsia="en-GB"/>
              </w:rPr>
              <w:br/>
              <w:t>masom iste vatrootpornosti minimum kao i zid kroz koji prolaze kablovi.</w:t>
            </w:r>
            <w:r w:rsidRPr="00053D22">
              <w:rPr>
                <w:rFonts w:ascii="Times New Roman" w:hAnsi="Times New Roman"/>
                <w:sz w:val="20"/>
                <w:lang w:val="en-GB" w:eastAsia="en-GB"/>
              </w:rPr>
              <w:br/>
              <w:t>Nabavka, isporuka i polaganje.</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Provera instalacije, programiranje, funkcionalno ispitivanje, izrada pratece dokumentacije, uputstva za rad, knjige događaja, obuka korisnika I puštanje sistema u rad.</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12"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Izrada projekta izvedenog stanja- sa svim troškovima snimanja objekta od strane projektanata, analiza stanja,planiranje i ostalo (4 primerka u pisanoj i na 1 CD-u)</w:t>
            </w:r>
          </w:p>
        </w:tc>
        <w:tc>
          <w:tcPr>
            <w:tcW w:w="357"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pauš</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76"/>
        </w:trPr>
        <w:tc>
          <w:tcPr>
            <w:tcW w:w="248" w:type="pct"/>
            <w:tcBorders>
              <w:top w:val="nil"/>
              <w:left w:val="single" w:sz="12" w:space="0" w:color="auto"/>
              <w:bottom w:val="single" w:sz="12"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Amfiteatar</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76"/>
        </w:trPr>
        <w:tc>
          <w:tcPr>
            <w:tcW w:w="248" w:type="pct"/>
            <w:tcBorders>
              <w:top w:val="single" w:sz="4" w:space="0" w:color="auto"/>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55"/>
        </w:trPr>
        <w:tc>
          <w:tcPr>
            <w:tcW w:w="248" w:type="pct"/>
            <w:tcBorders>
              <w:top w:val="nil"/>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4752" w:type="pct"/>
            <w:gridSpan w:val="5"/>
            <w:tcBorders>
              <w:top w:val="single" w:sz="4" w:space="0" w:color="auto"/>
              <w:left w:val="single" w:sz="4" w:space="0" w:color="auto"/>
              <w:bottom w:val="single" w:sz="4" w:space="0" w:color="auto"/>
              <w:right w:val="single" w:sz="4" w:space="0" w:color="auto"/>
            </w:tcBorders>
            <w:shd w:val="clear" w:color="FFFF00" w:fill="FFD320"/>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SISTEM ZA DETEKCIJU I DOJAVU GASA - CO</w:t>
            </w:r>
          </w:p>
        </w:tc>
      </w:tr>
      <w:tr w:rsidR="00053D22" w:rsidRPr="00053D22" w:rsidTr="00053D22">
        <w:trPr>
          <w:trHeight w:val="1848"/>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proofErr w:type="gramStart"/>
            <w:r w:rsidRPr="00053D22">
              <w:rPr>
                <w:rFonts w:ascii="Times New Roman" w:hAnsi="Times New Roman"/>
                <w:sz w:val="20"/>
                <w:lang w:val="en-GB" w:eastAsia="en-GB"/>
              </w:rPr>
              <w:t>Centrala  za</w:t>
            </w:r>
            <w:proofErr w:type="gramEnd"/>
            <w:r w:rsidRPr="00053D22">
              <w:rPr>
                <w:rFonts w:ascii="Times New Roman" w:hAnsi="Times New Roman"/>
                <w:sz w:val="20"/>
                <w:lang w:val="en-GB" w:eastAsia="en-GB"/>
              </w:rPr>
              <w:t xml:space="preserve">  detekciju  ugljenmonoksida  sa   </w:t>
            </w:r>
            <w:r w:rsidRPr="00053D22">
              <w:rPr>
                <w:rFonts w:ascii="Times New Roman" w:hAnsi="Times New Roman"/>
                <w:b/>
                <w:bCs/>
                <w:sz w:val="20"/>
                <w:lang w:val="en-GB" w:eastAsia="en-GB"/>
              </w:rPr>
              <w:t>2</w:t>
            </w:r>
            <w:r w:rsidRPr="00053D22">
              <w:rPr>
                <w:rFonts w:ascii="Times New Roman" w:hAnsi="Times New Roman"/>
                <w:sz w:val="20"/>
                <w:lang w:val="en-GB" w:eastAsia="en-GB"/>
              </w:rPr>
              <w:t xml:space="preserve"> zone sa maksimalno 26 detektora CO po zoni. Centrala je kalibrisana na dva nivoa javljanja i to 50 ppm i 100 ppm. Centrala ima mogućnost merenja nivoa više gasova u isto vreme. Centrala ima relejne izlaze kojima se aktiviraju alarmni uređaji i ventilacija, postoji mogućnost izbora aktiviranja na nivou 100 ppm, 150 ppm i 250 ppm, tip </w:t>
            </w:r>
            <w:r w:rsidRPr="00053D22">
              <w:rPr>
                <w:rFonts w:ascii="Times New Roman" w:hAnsi="Times New Roman"/>
                <w:b/>
                <w:bCs/>
                <w:sz w:val="20"/>
                <w:lang w:val="en-GB" w:eastAsia="en-GB"/>
              </w:rPr>
              <w:t xml:space="preserve">SEC-6000 III Gas Controller </w:t>
            </w:r>
            <w:r w:rsidRPr="00053D22">
              <w:rPr>
                <w:rFonts w:ascii="Times New Roman" w:hAnsi="Times New Roman"/>
                <w:sz w:val="20"/>
                <w:lang w:val="en-GB" w:eastAsia="en-GB"/>
              </w:rPr>
              <w:t>ili ekvivalentno.U sastavu centrale se nalazi i napojna jedinica sa aku baterijama koje obezbeđuju nesmetani rad sistema  pri nestanku električne energije.</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1320"/>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Adresabilni </w:t>
            </w:r>
            <w:proofErr w:type="gramStart"/>
            <w:r w:rsidRPr="00053D22">
              <w:rPr>
                <w:rFonts w:ascii="Times New Roman" w:hAnsi="Times New Roman"/>
                <w:sz w:val="20"/>
                <w:lang w:val="en-GB" w:eastAsia="en-GB"/>
              </w:rPr>
              <w:t>detektor  za</w:t>
            </w:r>
            <w:proofErr w:type="gramEnd"/>
            <w:r w:rsidRPr="00053D22">
              <w:rPr>
                <w:rFonts w:ascii="Times New Roman" w:hAnsi="Times New Roman"/>
                <w:sz w:val="20"/>
                <w:lang w:val="en-GB" w:eastAsia="en-GB"/>
              </w:rPr>
              <w:t xml:space="preserve">  detekciju  ugljenmonoksida,  tip  </w:t>
            </w:r>
            <w:r w:rsidRPr="00053D22">
              <w:rPr>
                <w:rFonts w:ascii="Times New Roman" w:hAnsi="Times New Roman"/>
                <w:b/>
                <w:bCs/>
                <w:sz w:val="20"/>
                <w:lang w:val="en-GB" w:eastAsia="en-GB"/>
              </w:rPr>
              <w:t>SEC01 Gas detector</w:t>
            </w:r>
            <w:r w:rsidRPr="00053D22">
              <w:rPr>
                <w:rFonts w:ascii="Times New Roman" w:hAnsi="Times New Roman"/>
                <w:sz w:val="20"/>
                <w:lang w:val="en-GB" w:eastAsia="en-GB"/>
              </w:rPr>
              <w:t xml:space="preserve"> ili ekvivalentno, Securiton, opsega merenja od 0-1000ppm. Detektor poseduje kontinualnu analizu gasa i automatsku stabilizaciju do 15 sekundi od momenta nestanka gasa. Posle tog vremena detektor automatski </w:t>
            </w:r>
            <w:proofErr w:type="gramStart"/>
            <w:r w:rsidRPr="00053D22">
              <w:rPr>
                <w:rFonts w:ascii="Times New Roman" w:hAnsi="Times New Roman"/>
                <w:sz w:val="20"/>
                <w:lang w:val="en-GB" w:eastAsia="en-GB"/>
              </w:rPr>
              <w:t>nastavlja  svoj</w:t>
            </w:r>
            <w:proofErr w:type="gramEnd"/>
            <w:r w:rsidRPr="00053D22">
              <w:rPr>
                <w:rFonts w:ascii="Times New Roman" w:hAnsi="Times New Roman"/>
                <w:sz w:val="20"/>
                <w:lang w:val="en-GB" w:eastAsia="en-GB"/>
              </w:rPr>
              <w:t xml:space="preserve">  rad. Detektor se montira na zid. *Povezuje se na centralu 4-voro žilnim kablom </w:t>
            </w:r>
            <w:proofErr w:type="gramStart"/>
            <w:r w:rsidRPr="00053D22">
              <w:rPr>
                <w:rFonts w:ascii="Times New Roman" w:hAnsi="Times New Roman"/>
                <w:sz w:val="20"/>
                <w:lang w:val="en-GB" w:eastAsia="en-GB"/>
              </w:rPr>
              <w:t>JH(</w:t>
            </w:r>
            <w:proofErr w:type="gramEnd"/>
            <w:r w:rsidRPr="00053D22">
              <w:rPr>
                <w:rFonts w:ascii="Times New Roman" w:hAnsi="Times New Roman"/>
                <w:sz w:val="20"/>
                <w:lang w:val="en-GB" w:eastAsia="en-GB"/>
              </w:rPr>
              <w:t>St)H 4x1.5mm2  ili 2x2x0.8mm.</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Upozoravajući svetleći pano, </w:t>
            </w:r>
            <w:proofErr w:type="gramStart"/>
            <w:r w:rsidRPr="00053D22">
              <w:rPr>
                <w:rFonts w:ascii="Times New Roman" w:hAnsi="Times New Roman"/>
                <w:b/>
                <w:bCs/>
                <w:sz w:val="20"/>
                <w:lang w:val="en-GB" w:eastAsia="en-GB"/>
              </w:rPr>
              <w:t>dvostrani</w:t>
            </w:r>
            <w:r w:rsidRPr="00053D22">
              <w:rPr>
                <w:rFonts w:ascii="Times New Roman" w:hAnsi="Times New Roman"/>
                <w:sz w:val="20"/>
                <w:lang w:val="en-GB" w:eastAsia="en-GB"/>
              </w:rPr>
              <w:t xml:space="preserve"> ,</w:t>
            </w:r>
            <w:proofErr w:type="gramEnd"/>
            <w:r w:rsidRPr="00053D22">
              <w:rPr>
                <w:rFonts w:ascii="Times New Roman" w:hAnsi="Times New Roman"/>
                <w:sz w:val="20"/>
                <w:lang w:val="en-GB" w:eastAsia="en-GB"/>
              </w:rPr>
              <w:t xml:space="preserve"> za unutrašnju montažu na zid, 12V, sa natpisom “</w:t>
            </w:r>
            <w:r w:rsidRPr="00053D22">
              <w:rPr>
                <w:rFonts w:ascii="Times New Roman" w:hAnsi="Times New Roman"/>
                <w:b/>
                <w:bCs/>
                <w:sz w:val="20"/>
                <w:lang w:val="en-GB" w:eastAsia="en-GB"/>
              </w:rPr>
              <w:t>GAS! NAPUSTI GARAŽU</w:t>
            </w:r>
            <w:proofErr w:type="gramStart"/>
            <w:r w:rsidRPr="00053D22">
              <w:rPr>
                <w:rFonts w:ascii="Times New Roman" w:hAnsi="Times New Roman"/>
                <w:b/>
                <w:bCs/>
                <w:sz w:val="20"/>
                <w:lang w:val="en-GB" w:eastAsia="en-GB"/>
              </w:rPr>
              <w:t>!“</w:t>
            </w:r>
            <w:proofErr w:type="gramEnd"/>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4</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xml:space="preserve">Alarmna sirena sa bljeskalicom, za spoljašnju montažu, 46mA, 106dB, tip </w:t>
            </w:r>
            <w:r w:rsidRPr="00053D22">
              <w:rPr>
                <w:rFonts w:ascii="Times New Roman" w:hAnsi="Times New Roman"/>
                <w:b/>
                <w:bCs/>
                <w:sz w:val="20"/>
                <w:lang w:val="en-GB" w:eastAsia="en-GB"/>
              </w:rPr>
              <w:t xml:space="preserve">Sonos 501 </w:t>
            </w:r>
            <w:r w:rsidRPr="00053D22">
              <w:rPr>
                <w:rFonts w:ascii="Times New Roman" w:hAnsi="Times New Roman"/>
                <w:sz w:val="20"/>
                <w:lang w:val="en-GB" w:eastAsia="en-GB"/>
              </w:rPr>
              <w:t>Klaxon        V. Britanija ili ekvivalentno.</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Detekcija i dojava gasa CO</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55"/>
        </w:trPr>
        <w:tc>
          <w:tcPr>
            <w:tcW w:w="248" w:type="pct"/>
            <w:tcBorders>
              <w:top w:val="single" w:sz="4" w:space="0" w:color="auto"/>
              <w:left w:val="single" w:sz="4" w:space="0" w:color="auto"/>
              <w:bottom w:val="single" w:sz="4" w:space="0" w:color="auto"/>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4752" w:type="pct"/>
            <w:gridSpan w:val="5"/>
            <w:tcBorders>
              <w:top w:val="single" w:sz="4" w:space="0" w:color="auto"/>
              <w:left w:val="single" w:sz="4" w:space="0" w:color="auto"/>
              <w:bottom w:val="single" w:sz="4" w:space="0" w:color="auto"/>
              <w:right w:val="single" w:sz="4" w:space="0" w:color="auto"/>
            </w:tcBorders>
            <w:shd w:val="clear" w:color="FFFF00" w:fill="FFD320"/>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OSTALI RADOVI</w:t>
            </w:r>
          </w:p>
        </w:tc>
      </w:tr>
      <w:tr w:rsidR="00053D22" w:rsidRPr="00053D22" w:rsidTr="00053D22">
        <w:trPr>
          <w:trHeight w:val="1056"/>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1</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Izrda revizionih otvora u postojoćem spuštenom plafonu potkrovlja studenstog doma od fazer gipsanih ploča, nabavka i ugradwa revizionih otvora od gipsanih ploča pravougaonog poprečnog preseka dim 60x60cm, komplet sa ramom od istog materijala (celulpznih vlakana), bez vidljivog spoja, sve vatrootpornosti F90. U cenu uračunati i potkonstrukciju. Obračun po komadu.</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11</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528"/>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lastRenderedPageBreak/>
              <w:t>2</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Demontaža postojećih svetiljki, i ponovna montaža napostojećem spuštenom plafonu Hunter Douglass nakon izrade revizionih otvora, Obračun oi komadu.</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25</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792"/>
        </w:trPr>
        <w:tc>
          <w:tcPr>
            <w:tcW w:w="248" w:type="pct"/>
            <w:tcBorders>
              <w:top w:val="nil"/>
              <w:left w:val="single" w:sz="4" w:space="0" w:color="auto"/>
              <w:bottom w:val="single" w:sz="4" w:space="0" w:color="auto"/>
              <w:right w:val="nil"/>
            </w:tcBorders>
            <w:shd w:val="clear" w:color="auto" w:fill="auto"/>
            <w:noWrap/>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3</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Izrada revizionih otvora u postojećem spuštenom plafonu Hunter Douglass. Plafon demontirati, očistiti i ponovo montirati nakon sečenja otvora dimenzija 60x60cm, U cenu uračunati i neophodnu potkonstrukciju za nove otvore. Obračun po komadu.</w:t>
            </w:r>
          </w:p>
        </w:tc>
        <w:tc>
          <w:tcPr>
            <w:tcW w:w="357" w:type="pct"/>
            <w:tcBorders>
              <w:top w:val="nil"/>
              <w:left w:val="nil"/>
              <w:bottom w:val="single" w:sz="4" w:space="0" w:color="auto"/>
              <w:right w:val="single" w:sz="4" w:space="0" w:color="auto"/>
            </w:tcBorders>
            <w:shd w:val="clear" w:color="auto" w:fill="auto"/>
            <w:noWrap/>
            <w:vAlign w:val="bottom"/>
            <w:hideMark/>
          </w:tcPr>
          <w:p w:rsidR="00053D22" w:rsidRPr="00053D22" w:rsidRDefault="00053D22" w:rsidP="00053D22">
            <w:pPr>
              <w:jc w:val="center"/>
              <w:rPr>
                <w:rFonts w:ascii="Times New Roman" w:hAnsi="Times New Roman"/>
                <w:sz w:val="20"/>
                <w:lang w:val="en-GB" w:eastAsia="en-GB"/>
              </w:rPr>
            </w:pPr>
            <w:proofErr w:type="gramStart"/>
            <w:r w:rsidRPr="00053D22">
              <w:rPr>
                <w:rFonts w:ascii="Times New Roman" w:hAnsi="Times New Roman"/>
                <w:sz w:val="20"/>
                <w:lang w:val="en-GB" w:eastAsia="en-GB"/>
              </w:rPr>
              <w:t>kom</w:t>
            </w:r>
            <w:proofErr w:type="gramEnd"/>
            <w:r w:rsidRPr="00053D22">
              <w:rPr>
                <w:rFonts w:ascii="Times New Roman" w:hAnsi="Times New Roman"/>
                <w:sz w:val="20"/>
                <w:lang w:val="en-GB" w:eastAsia="en-GB"/>
              </w:rPr>
              <w:t>.</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12</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nil"/>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single" w:sz="4" w:space="0" w:color="auto"/>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Ostali radovi</w:t>
            </w:r>
          </w:p>
        </w:tc>
        <w:tc>
          <w:tcPr>
            <w:tcW w:w="357" w:type="pct"/>
            <w:tcBorders>
              <w:top w:val="nil"/>
              <w:left w:val="nil"/>
              <w:bottom w:val="single" w:sz="4" w:space="0" w:color="auto"/>
              <w:right w:val="single" w:sz="4" w:space="0" w:color="auto"/>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auto"/>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b/>
                <w:bCs/>
                <w:sz w:val="20"/>
                <w:lang w:val="en-GB" w:eastAsia="en-GB"/>
              </w:rPr>
            </w:pPr>
            <w:r w:rsidRPr="00053D22">
              <w:rPr>
                <w:rFonts w:ascii="Times New Roman" w:hAnsi="Times New Roman"/>
                <w:b/>
                <w:bCs/>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REKAPITULACIJA</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Nastavna zgrada</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Upravna zgrada</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Garaža, radionica i trafo boks</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Amfiteatar</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vAlign w:val="center"/>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Detekcija i dojava gasa CO</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Ostali radovi</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auto"/>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auto"/>
              <w:right w:val="single" w:sz="4" w:space="0" w:color="auto"/>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nil"/>
              <w:right w:val="single" w:sz="4" w:space="0" w:color="auto"/>
            </w:tcBorders>
            <w:shd w:val="clear" w:color="auto" w:fill="auto"/>
            <w:noWrap/>
            <w:vAlign w:val="center"/>
            <w:hideMark/>
          </w:tcPr>
          <w:p w:rsidR="00053D22" w:rsidRPr="00053D22" w:rsidRDefault="00053D22" w:rsidP="00053D22">
            <w:pPr>
              <w:jc w:val="center"/>
              <w:rPr>
                <w:rFonts w:ascii="Times New Roman" w:hAnsi="Times New Roman"/>
                <w:sz w:val="20"/>
                <w:lang w:val="en-GB" w:eastAsia="en-GB"/>
              </w:rPr>
            </w:pP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poreska osnovica</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single" w:sz="4" w:space="0" w:color="000000"/>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PDV (20%)</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Ukupno sa PDV-om</w:t>
            </w:r>
          </w:p>
        </w:tc>
        <w:tc>
          <w:tcPr>
            <w:tcW w:w="357" w:type="pct"/>
            <w:tcBorders>
              <w:top w:val="nil"/>
              <w:left w:val="nil"/>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484" w:type="pct"/>
            <w:tcBorders>
              <w:top w:val="nil"/>
              <w:left w:val="nil"/>
              <w:bottom w:val="single" w:sz="4" w:space="0" w:color="000000"/>
              <w:right w:val="single" w:sz="4" w:space="0" w:color="000000"/>
            </w:tcBorders>
            <w:shd w:val="clear" w:color="auto" w:fill="auto"/>
            <w:noWrap/>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c>
          <w:tcPr>
            <w:tcW w:w="564" w:type="pct"/>
            <w:tcBorders>
              <w:top w:val="nil"/>
              <w:left w:val="nil"/>
              <w:bottom w:val="single" w:sz="4" w:space="0" w:color="000000"/>
              <w:right w:val="single" w:sz="4" w:space="0" w:color="000000"/>
            </w:tcBorders>
            <w:shd w:val="clear" w:color="auto" w:fill="auto"/>
            <w:hideMark/>
          </w:tcPr>
          <w:p w:rsidR="00053D22" w:rsidRPr="00053D22" w:rsidRDefault="00053D22" w:rsidP="00053D22">
            <w:pPr>
              <w:jc w:val="right"/>
              <w:rPr>
                <w:rFonts w:ascii="Times New Roman" w:hAnsi="Times New Roman"/>
                <w:sz w:val="20"/>
                <w:lang w:val="en-GB" w:eastAsia="en-GB"/>
              </w:rPr>
            </w:pPr>
            <w:r w:rsidRPr="00053D22">
              <w:rPr>
                <w:rFonts w:ascii="Times New Roman" w:hAnsi="Times New Roman"/>
                <w:sz w:val="20"/>
                <w:lang w:val="en-GB" w:eastAsia="en-GB"/>
              </w:rPr>
              <w:t> </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256"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484" w:type="pct"/>
            <w:tcBorders>
              <w:top w:val="nil"/>
              <w:left w:val="nil"/>
              <w:bottom w:val="nil"/>
              <w:right w:val="nil"/>
            </w:tcBorders>
            <w:shd w:val="clear" w:color="auto" w:fill="auto"/>
            <w:noWrap/>
            <w:hideMark/>
          </w:tcPr>
          <w:p w:rsidR="00053D22" w:rsidRPr="00053D22" w:rsidRDefault="00053D22" w:rsidP="00053D22">
            <w:pPr>
              <w:jc w:val="right"/>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Datum:</w:t>
            </w:r>
          </w:p>
        </w:tc>
        <w:tc>
          <w:tcPr>
            <w:tcW w:w="357"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1304" w:type="pct"/>
            <w:gridSpan w:val="3"/>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Izvođač radova:</w:t>
            </w:r>
          </w:p>
        </w:tc>
      </w:tr>
      <w:tr w:rsidR="00053D22" w:rsidRPr="00053D22" w:rsidTr="00053D22">
        <w:trPr>
          <w:trHeight w:val="264"/>
        </w:trPr>
        <w:tc>
          <w:tcPr>
            <w:tcW w:w="248"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jc w:val="center"/>
              <w:rPr>
                <w:rFonts w:ascii="Times New Roman" w:hAnsi="Times New Roman"/>
                <w:sz w:val="20"/>
                <w:lang w:val="en-GB" w:eastAsia="en-GB"/>
              </w:rPr>
            </w:pPr>
            <w:r w:rsidRPr="00053D22">
              <w:rPr>
                <w:rFonts w:ascii="Times New Roman" w:hAnsi="Times New Roman"/>
                <w:sz w:val="20"/>
                <w:lang w:val="en-GB" w:eastAsia="en-GB"/>
              </w:rPr>
              <w:t> </w:t>
            </w:r>
          </w:p>
        </w:tc>
        <w:tc>
          <w:tcPr>
            <w:tcW w:w="3091" w:type="pct"/>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_____________________</w:t>
            </w:r>
          </w:p>
        </w:tc>
        <w:tc>
          <w:tcPr>
            <w:tcW w:w="357" w:type="pct"/>
            <w:tcBorders>
              <w:top w:val="nil"/>
              <w:left w:val="single" w:sz="4" w:space="0" w:color="000000"/>
              <w:bottom w:val="single" w:sz="4" w:space="0" w:color="000000"/>
              <w:right w:val="single" w:sz="4" w:space="0" w:color="000000"/>
            </w:tcBorders>
            <w:shd w:val="clear" w:color="auto" w:fill="auto"/>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 </w:t>
            </w:r>
          </w:p>
        </w:tc>
        <w:tc>
          <w:tcPr>
            <w:tcW w:w="1304" w:type="pct"/>
            <w:gridSpan w:val="3"/>
            <w:tcBorders>
              <w:top w:val="nil"/>
              <w:left w:val="nil"/>
              <w:bottom w:val="nil"/>
              <w:right w:val="nil"/>
            </w:tcBorders>
            <w:shd w:val="clear" w:color="auto" w:fill="auto"/>
            <w:noWrap/>
            <w:vAlign w:val="bottom"/>
            <w:hideMark/>
          </w:tcPr>
          <w:p w:rsidR="00053D22" w:rsidRPr="00053D22" w:rsidRDefault="00053D22" w:rsidP="00053D22">
            <w:pPr>
              <w:rPr>
                <w:rFonts w:ascii="Times New Roman" w:hAnsi="Times New Roman"/>
                <w:sz w:val="20"/>
                <w:lang w:val="en-GB" w:eastAsia="en-GB"/>
              </w:rPr>
            </w:pPr>
            <w:r w:rsidRPr="00053D22">
              <w:rPr>
                <w:rFonts w:ascii="Times New Roman" w:hAnsi="Times New Roman"/>
                <w:sz w:val="20"/>
                <w:lang w:val="en-GB" w:eastAsia="en-GB"/>
              </w:rPr>
              <w:t>___________________</w:t>
            </w:r>
          </w:p>
        </w:tc>
      </w:tr>
      <w:tr w:rsidR="00053D22" w:rsidRPr="00053D22" w:rsidTr="00053D22">
        <w:trPr>
          <w:trHeight w:val="264"/>
        </w:trPr>
        <w:tc>
          <w:tcPr>
            <w:tcW w:w="248" w:type="pct"/>
            <w:tcBorders>
              <w:top w:val="nil"/>
              <w:left w:val="nil"/>
              <w:bottom w:val="nil"/>
              <w:right w:val="nil"/>
            </w:tcBorders>
            <w:shd w:val="clear" w:color="auto" w:fill="auto"/>
            <w:hideMark/>
          </w:tcPr>
          <w:p w:rsidR="00053D22" w:rsidRPr="00053D22" w:rsidRDefault="00053D22" w:rsidP="00053D22">
            <w:pPr>
              <w:jc w:val="center"/>
              <w:rPr>
                <w:rFonts w:ascii="Times New Roman" w:hAnsi="Times New Roman"/>
                <w:sz w:val="20"/>
                <w:lang w:val="en-GB" w:eastAsia="en-GB"/>
              </w:rPr>
            </w:pPr>
          </w:p>
        </w:tc>
        <w:tc>
          <w:tcPr>
            <w:tcW w:w="3091"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357" w:type="pct"/>
            <w:tcBorders>
              <w:top w:val="nil"/>
              <w:left w:val="nil"/>
              <w:bottom w:val="nil"/>
              <w:right w:val="nil"/>
            </w:tcBorders>
            <w:shd w:val="clear" w:color="auto" w:fill="auto"/>
            <w:hideMark/>
          </w:tcPr>
          <w:p w:rsidR="00053D22" w:rsidRPr="00053D22" w:rsidRDefault="00053D22" w:rsidP="00053D22">
            <w:pPr>
              <w:rPr>
                <w:rFonts w:ascii="Times New Roman" w:hAnsi="Times New Roman"/>
                <w:sz w:val="20"/>
                <w:lang w:val="en-GB" w:eastAsia="en-GB"/>
              </w:rPr>
            </w:pPr>
          </w:p>
        </w:tc>
        <w:tc>
          <w:tcPr>
            <w:tcW w:w="256"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c>
          <w:tcPr>
            <w:tcW w:w="484" w:type="pct"/>
            <w:tcBorders>
              <w:top w:val="nil"/>
              <w:left w:val="nil"/>
              <w:bottom w:val="nil"/>
              <w:right w:val="nil"/>
            </w:tcBorders>
            <w:shd w:val="clear" w:color="auto" w:fill="auto"/>
            <w:noWrap/>
            <w:hideMark/>
          </w:tcPr>
          <w:p w:rsidR="00053D22" w:rsidRPr="00053D22" w:rsidRDefault="00053D22" w:rsidP="00053D22">
            <w:pPr>
              <w:jc w:val="right"/>
              <w:rPr>
                <w:rFonts w:ascii="Times New Roman" w:hAnsi="Times New Roman"/>
                <w:sz w:val="20"/>
                <w:lang w:val="en-GB" w:eastAsia="en-GB"/>
              </w:rPr>
            </w:pPr>
          </w:p>
        </w:tc>
        <w:tc>
          <w:tcPr>
            <w:tcW w:w="564" w:type="pct"/>
            <w:tcBorders>
              <w:top w:val="nil"/>
              <w:left w:val="nil"/>
              <w:bottom w:val="nil"/>
              <w:right w:val="nil"/>
            </w:tcBorders>
            <w:shd w:val="clear" w:color="auto" w:fill="auto"/>
            <w:hideMark/>
          </w:tcPr>
          <w:p w:rsidR="00053D22" w:rsidRPr="00053D22" w:rsidRDefault="00053D22" w:rsidP="00053D22">
            <w:pPr>
              <w:jc w:val="right"/>
              <w:rPr>
                <w:rFonts w:ascii="Times New Roman" w:hAnsi="Times New Roman"/>
                <w:sz w:val="20"/>
                <w:lang w:val="en-GB" w:eastAsia="en-GB"/>
              </w:rPr>
            </w:pPr>
          </w:p>
        </w:tc>
      </w:tr>
    </w:tbl>
    <w:p w:rsidR="00053D22" w:rsidRPr="00B91154" w:rsidRDefault="00053D22" w:rsidP="0061517E">
      <w:pPr>
        <w:autoSpaceDE w:val="0"/>
        <w:autoSpaceDN w:val="0"/>
        <w:adjustRightInd w:val="0"/>
        <w:ind w:firstLine="720"/>
        <w:jc w:val="both"/>
        <w:rPr>
          <w:rFonts w:ascii="Times New Roman" w:hAnsi="Times New Roman"/>
          <w:szCs w:val="24"/>
          <w:lang w:val="sr-Cyrl-CS"/>
        </w:rPr>
      </w:pPr>
    </w:p>
    <w:p w:rsidR="0091081F" w:rsidRPr="00B91154" w:rsidRDefault="0091081F" w:rsidP="00D9067B">
      <w:pPr>
        <w:autoSpaceDE w:val="0"/>
        <w:autoSpaceDN w:val="0"/>
        <w:adjustRightInd w:val="0"/>
        <w:ind w:firstLine="720"/>
        <w:jc w:val="both"/>
        <w:rPr>
          <w:rFonts w:ascii="Times New Roman" w:hAnsi="Times New Roman"/>
          <w:sz w:val="22"/>
          <w:szCs w:val="22"/>
          <w:lang w:val="sr-Cyrl-CS"/>
        </w:rPr>
      </w:pPr>
    </w:p>
    <w:p w:rsidR="00720718" w:rsidRPr="00B91154" w:rsidRDefault="00720718"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1517E" w:rsidRPr="00B91154" w:rsidRDefault="0061517E"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F7CCB" w:rsidRPr="00B91154" w:rsidRDefault="006F7CCB" w:rsidP="004C6D6D">
      <w:pPr>
        <w:autoSpaceDE w:val="0"/>
        <w:autoSpaceDN w:val="0"/>
        <w:adjustRightInd w:val="0"/>
        <w:jc w:val="right"/>
        <w:rPr>
          <w:rFonts w:ascii="Times New Roman" w:hAnsi="Times New Roman"/>
          <w:sz w:val="22"/>
          <w:szCs w:val="22"/>
          <w:lang w:val="sr-Cyrl-CS"/>
        </w:rPr>
      </w:pPr>
    </w:p>
    <w:p w:rsidR="0061517E" w:rsidRPr="00B91154" w:rsidRDefault="0061517E" w:rsidP="00053D22">
      <w:pPr>
        <w:autoSpaceDE w:val="0"/>
        <w:autoSpaceDN w:val="0"/>
        <w:adjustRightInd w:val="0"/>
        <w:rPr>
          <w:rFonts w:ascii="Times New Roman" w:hAnsi="Times New Roman"/>
          <w:b/>
          <w:sz w:val="22"/>
          <w:szCs w:val="22"/>
          <w:u w:val="single"/>
          <w:lang w:val="sr-Cyrl-CS"/>
        </w:rPr>
      </w:pPr>
    </w:p>
    <w:p w:rsidR="00720718" w:rsidRPr="00B91154" w:rsidRDefault="00720718" w:rsidP="009162A6">
      <w:pPr>
        <w:autoSpaceDE w:val="0"/>
        <w:autoSpaceDN w:val="0"/>
        <w:adjustRightInd w:val="0"/>
        <w:rPr>
          <w:rFonts w:ascii="Times New Roman" w:hAnsi="Times New Roman"/>
          <w:b/>
          <w:sz w:val="22"/>
          <w:szCs w:val="22"/>
          <w:u w:val="single"/>
          <w:lang w:val="sr-Cyrl-CS"/>
        </w:rPr>
      </w:pPr>
    </w:p>
    <w:p w:rsidR="004C6D6D" w:rsidRPr="00B91154" w:rsidRDefault="00C31F75" w:rsidP="004C6D6D">
      <w:pPr>
        <w:autoSpaceDE w:val="0"/>
        <w:autoSpaceDN w:val="0"/>
        <w:adjustRightInd w:val="0"/>
        <w:jc w:val="right"/>
        <w:rPr>
          <w:rFonts w:ascii="Times New Roman" w:hAnsi="Times New Roman"/>
          <w:b/>
          <w:sz w:val="22"/>
          <w:szCs w:val="22"/>
          <w:u w:val="single"/>
          <w:lang w:val="sr-Cyrl-CS"/>
        </w:rPr>
      </w:pPr>
      <w:r w:rsidRPr="00B91154">
        <w:rPr>
          <w:rFonts w:ascii="Times New Roman" w:hAnsi="Times New Roman"/>
          <w:b/>
          <w:sz w:val="22"/>
          <w:szCs w:val="22"/>
          <w:u w:val="single"/>
          <w:lang w:val="sr-Cyrl-CS"/>
        </w:rPr>
        <w:t xml:space="preserve"> </w:t>
      </w:r>
      <w:r w:rsidR="004C6D6D" w:rsidRPr="00B91154">
        <w:rPr>
          <w:rFonts w:ascii="Times New Roman" w:hAnsi="Times New Roman"/>
          <w:b/>
          <w:sz w:val="22"/>
          <w:szCs w:val="22"/>
          <w:u w:val="single"/>
          <w:lang w:val="sr-Cyrl-CS"/>
        </w:rPr>
        <w:t>ОБРАЗАЦ 3</w:t>
      </w:r>
    </w:p>
    <w:p w:rsidR="004C6D6D" w:rsidRPr="00B91154" w:rsidRDefault="004C6D6D" w:rsidP="004C6D6D">
      <w:pPr>
        <w:autoSpaceDE w:val="0"/>
        <w:autoSpaceDN w:val="0"/>
        <w:adjustRightInd w:val="0"/>
        <w:jc w:val="both"/>
        <w:rPr>
          <w:rFonts w:ascii="Times New Roman" w:hAnsi="Times New Roman"/>
          <w:sz w:val="22"/>
          <w:szCs w:val="22"/>
          <w:lang w:val="sr-Cyrl-CS"/>
        </w:rPr>
      </w:pPr>
    </w:p>
    <w:p w:rsidR="004C6D6D" w:rsidRPr="00B91154" w:rsidRDefault="004C6D6D" w:rsidP="004C6D6D">
      <w:pPr>
        <w:autoSpaceDE w:val="0"/>
        <w:autoSpaceDN w:val="0"/>
        <w:adjustRightInd w:val="0"/>
        <w:jc w:val="both"/>
        <w:rPr>
          <w:rFonts w:ascii="Times New Roman" w:hAnsi="Times New Roman"/>
          <w:b/>
          <w:sz w:val="22"/>
          <w:szCs w:val="22"/>
          <w:lang w:val="sr-Cyrl-CS"/>
        </w:rPr>
      </w:pPr>
    </w:p>
    <w:p w:rsidR="004C6D6D" w:rsidRPr="00B91154" w:rsidRDefault="004C6D6D" w:rsidP="004C6D6D">
      <w:pPr>
        <w:autoSpaceDE w:val="0"/>
        <w:autoSpaceDN w:val="0"/>
        <w:adjustRightInd w:val="0"/>
        <w:jc w:val="both"/>
        <w:rPr>
          <w:rFonts w:ascii="Times New Roman" w:hAnsi="Times New Roman"/>
          <w:sz w:val="22"/>
          <w:szCs w:val="22"/>
          <w:lang w:val="sr-Cyrl-CS"/>
        </w:rPr>
      </w:pPr>
    </w:p>
    <w:p w:rsidR="00720718" w:rsidRPr="00B91154" w:rsidRDefault="00720718" w:rsidP="00720718">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складу са чланом 26 Закона о јавним набавкама („Службени гласник РС“, број 124/12), као овлашћено лице понуђача, под пуном материјалном и кривичном одговорношћу</w:t>
      </w:r>
      <w:r w:rsidR="002372F5" w:rsidRPr="00B91154">
        <w:rPr>
          <w:rFonts w:ascii="Times New Roman" w:hAnsi="Times New Roman"/>
          <w:sz w:val="22"/>
          <w:szCs w:val="22"/>
          <w:lang w:val="sr-Cyrl-CS"/>
        </w:rPr>
        <w:t>, дајем следећу:</w:t>
      </w:r>
    </w:p>
    <w:p w:rsidR="00720718" w:rsidRPr="00B91154" w:rsidRDefault="00720718" w:rsidP="004C6D6D">
      <w:pPr>
        <w:autoSpaceDE w:val="0"/>
        <w:autoSpaceDN w:val="0"/>
        <w:adjustRightInd w:val="0"/>
        <w:jc w:val="both"/>
        <w:rPr>
          <w:rFonts w:ascii="Times New Roman" w:hAnsi="Times New Roman"/>
          <w:sz w:val="22"/>
          <w:szCs w:val="22"/>
          <w:lang w:val="sr-Cyrl-CS"/>
        </w:rPr>
      </w:pPr>
    </w:p>
    <w:p w:rsidR="0061517E" w:rsidRPr="00B91154" w:rsidRDefault="0061517E" w:rsidP="004C6D6D">
      <w:pPr>
        <w:autoSpaceDE w:val="0"/>
        <w:autoSpaceDN w:val="0"/>
        <w:adjustRightInd w:val="0"/>
        <w:jc w:val="both"/>
        <w:rPr>
          <w:rFonts w:ascii="Times New Roman" w:hAnsi="Times New Roman"/>
          <w:sz w:val="22"/>
          <w:szCs w:val="22"/>
          <w:lang w:val="sr-Cyrl-CS"/>
        </w:rPr>
      </w:pPr>
    </w:p>
    <w:p w:rsidR="0061517E" w:rsidRPr="00B91154" w:rsidRDefault="0061517E" w:rsidP="004C6D6D">
      <w:pPr>
        <w:autoSpaceDE w:val="0"/>
        <w:autoSpaceDN w:val="0"/>
        <w:adjustRightInd w:val="0"/>
        <w:jc w:val="both"/>
        <w:rPr>
          <w:rFonts w:ascii="Times New Roman" w:hAnsi="Times New Roman"/>
          <w:sz w:val="22"/>
          <w:szCs w:val="22"/>
          <w:lang w:val="sr-Cyrl-CS"/>
        </w:rPr>
      </w:pPr>
    </w:p>
    <w:p w:rsidR="004C6D6D" w:rsidRPr="00B91154" w:rsidRDefault="002372F5" w:rsidP="004C6D6D">
      <w:pPr>
        <w:jc w:val="center"/>
        <w:rPr>
          <w:rFonts w:ascii="Times New Roman" w:hAnsi="Times New Roman"/>
          <w:b/>
          <w:sz w:val="22"/>
          <w:szCs w:val="22"/>
          <w:lang w:val="sr-Cyrl-CS"/>
        </w:rPr>
      </w:pPr>
      <w:r w:rsidRPr="00B91154">
        <w:rPr>
          <w:rFonts w:ascii="Times New Roman" w:hAnsi="Times New Roman"/>
          <w:b/>
          <w:sz w:val="22"/>
          <w:szCs w:val="22"/>
          <w:lang w:val="sr-Cyrl-CS"/>
        </w:rPr>
        <w:t>И З Ј А В У</w:t>
      </w:r>
    </w:p>
    <w:p w:rsidR="004C6D6D" w:rsidRPr="00B91154" w:rsidRDefault="004C6D6D" w:rsidP="004C6D6D">
      <w:pPr>
        <w:jc w:val="center"/>
        <w:rPr>
          <w:rFonts w:ascii="Times New Roman" w:hAnsi="Times New Roman"/>
          <w:b/>
          <w:sz w:val="22"/>
          <w:szCs w:val="22"/>
          <w:lang w:val="sr-Cyrl-CS"/>
        </w:rPr>
      </w:pPr>
    </w:p>
    <w:p w:rsidR="004C6D6D" w:rsidRPr="00B91154" w:rsidRDefault="004C6D6D" w:rsidP="004C6D6D">
      <w:pPr>
        <w:jc w:val="center"/>
        <w:rPr>
          <w:rFonts w:ascii="Times New Roman" w:hAnsi="Times New Roman"/>
          <w:b/>
          <w:sz w:val="22"/>
          <w:szCs w:val="22"/>
          <w:lang w:val="sr-Cyrl-CS"/>
        </w:rPr>
      </w:pPr>
      <w:r w:rsidRPr="00B91154">
        <w:rPr>
          <w:rFonts w:ascii="Times New Roman" w:hAnsi="Times New Roman"/>
          <w:b/>
          <w:sz w:val="22"/>
          <w:szCs w:val="22"/>
          <w:lang w:val="sr-Cyrl-CS"/>
        </w:rPr>
        <w:t>О НЕЗАВИСНОЈ ПОНУДИ</w:t>
      </w:r>
    </w:p>
    <w:p w:rsidR="004C6D6D" w:rsidRPr="00B91154" w:rsidRDefault="004C6D6D" w:rsidP="004C6D6D">
      <w:pPr>
        <w:jc w:val="center"/>
        <w:rPr>
          <w:rFonts w:ascii="Times New Roman" w:hAnsi="Times New Roman"/>
          <w:b/>
          <w:sz w:val="22"/>
          <w:szCs w:val="22"/>
          <w:lang w:val="sr-Cyrl-CS"/>
        </w:rPr>
      </w:pPr>
    </w:p>
    <w:p w:rsidR="004C6D6D" w:rsidRPr="00B91154" w:rsidRDefault="004C6D6D" w:rsidP="004C6D6D">
      <w:pPr>
        <w:jc w:val="center"/>
        <w:rPr>
          <w:rFonts w:ascii="Times New Roman" w:hAnsi="Times New Roman"/>
          <w:b/>
          <w:sz w:val="22"/>
          <w:szCs w:val="22"/>
          <w:lang w:val="sr-Cyrl-CS"/>
        </w:rPr>
      </w:pPr>
    </w:p>
    <w:p w:rsidR="004C6D6D" w:rsidRPr="00B91154" w:rsidRDefault="004C6D6D" w:rsidP="004C6D6D">
      <w:pPr>
        <w:rPr>
          <w:rFonts w:ascii="Times New Roman" w:hAnsi="Times New Roman"/>
          <w:sz w:val="22"/>
          <w:szCs w:val="22"/>
          <w:lang w:val="sr-Cyrl-CS"/>
        </w:rPr>
      </w:pPr>
    </w:p>
    <w:p w:rsidR="004C6D6D" w:rsidRPr="00B91154" w:rsidRDefault="002372F5" w:rsidP="004C6D6D">
      <w:pPr>
        <w:ind w:firstLine="720"/>
        <w:jc w:val="both"/>
        <w:rPr>
          <w:rFonts w:ascii="Times New Roman" w:hAnsi="Times New Roman"/>
          <w:sz w:val="22"/>
          <w:szCs w:val="22"/>
          <w:lang w:val="sr-Cyrl-CS"/>
        </w:rPr>
      </w:pPr>
      <w:r w:rsidRPr="00B91154">
        <w:rPr>
          <w:rFonts w:ascii="Times New Roman" w:hAnsi="Times New Roman"/>
          <w:sz w:val="22"/>
          <w:szCs w:val="22"/>
          <w:lang w:val="sr-Cyrl-CS"/>
        </w:rPr>
        <w:t>П</w:t>
      </w:r>
      <w:r w:rsidR="00E770D8" w:rsidRPr="00B91154">
        <w:rPr>
          <w:rFonts w:ascii="Times New Roman" w:hAnsi="Times New Roman"/>
          <w:sz w:val="22"/>
          <w:szCs w:val="22"/>
          <w:lang w:val="sr-Cyrl-CS"/>
        </w:rPr>
        <w:t xml:space="preserve">онуђач _________________________________________________ (уписати назив и адресу понуђача), матични број: _________________, ПИБ: _________________, </w:t>
      </w:r>
      <w:r w:rsidR="004C6D6D" w:rsidRPr="00B91154">
        <w:rPr>
          <w:rFonts w:ascii="Times New Roman" w:hAnsi="Times New Roman"/>
          <w:sz w:val="22"/>
          <w:szCs w:val="22"/>
          <w:lang w:val="sr-Cyrl-CS"/>
        </w:rPr>
        <w:t xml:space="preserve">понуду за јавну набавку </w:t>
      </w:r>
      <w:r w:rsidR="0061517E" w:rsidRPr="00B91154">
        <w:rPr>
          <w:rFonts w:ascii="Times New Roman" w:hAnsi="Times New Roman"/>
          <w:sz w:val="22"/>
          <w:szCs w:val="22"/>
          <w:lang w:val="sr-Cyrl-CS"/>
        </w:rPr>
        <w:t>број 4</w:t>
      </w:r>
      <w:r w:rsidR="00B70DAA" w:rsidRPr="00B91154">
        <w:rPr>
          <w:rFonts w:ascii="Times New Roman" w:hAnsi="Times New Roman"/>
          <w:sz w:val="22"/>
          <w:szCs w:val="22"/>
          <w:lang w:val="sr-Cyrl-CS"/>
        </w:rPr>
        <w:t>7/</w:t>
      </w:r>
      <w:r w:rsidR="0061517E" w:rsidRPr="00B91154">
        <w:rPr>
          <w:rFonts w:ascii="Times New Roman" w:hAnsi="Times New Roman"/>
          <w:sz w:val="22"/>
          <w:szCs w:val="22"/>
          <w:lang w:val="sr-Cyrl-RS"/>
        </w:rPr>
        <w:t>3</w:t>
      </w:r>
      <w:r w:rsidR="00B70DAA" w:rsidRPr="00B91154">
        <w:rPr>
          <w:rFonts w:ascii="Times New Roman" w:hAnsi="Times New Roman"/>
          <w:sz w:val="22"/>
          <w:szCs w:val="22"/>
          <w:lang w:val="sr-Cyrl-CS"/>
        </w:rPr>
        <w:t xml:space="preserve">-2013 </w:t>
      </w:r>
      <w:r w:rsidR="0016223C" w:rsidRPr="00B91154">
        <w:rPr>
          <w:rFonts w:ascii="Times New Roman" w:hAnsi="Times New Roman"/>
          <w:sz w:val="22"/>
          <w:szCs w:val="22"/>
          <w:lang w:val="sr-Cyrl-CS"/>
        </w:rPr>
        <w:t xml:space="preserve">чији је предмет </w:t>
      </w:r>
      <w:r w:rsidR="0061517E" w:rsidRPr="00B91154">
        <w:rPr>
          <w:rFonts w:ascii="Times New Roman" w:hAnsi="Times New Roman"/>
          <w:sz w:val="22"/>
          <w:szCs w:val="22"/>
          <w:lang w:val="sr-Cyrl-CS"/>
        </w:rPr>
        <w:t>проширење постојећег система за аутоматску дојаву пожара</w:t>
      </w:r>
      <w:r w:rsidR="004C6D6D" w:rsidRPr="00B91154">
        <w:rPr>
          <w:rFonts w:ascii="Times New Roman" w:hAnsi="Times New Roman"/>
          <w:sz w:val="22"/>
          <w:szCs w:val="22"/>
          <w:lang w:val="sr-Cyrl-CS"/>
        </w:rPr>
        <w:t>, подноси незави</w:t>
      </w:r>
      <w:r w:rsidR="001D25CC" w:rsidRPr="00B91154">
        <w:rPr>
          <w:rFonts w:ascii="Times New Roman" w:hAnsi="Times New Roman"/>
          <w:sz w:val="22"/>
          <w:szCs w:val="22"/>
          <w:lang w:val="sr-Cyrl-CS"/>
        </w:rPr>
        <w:t>с</w:t>
      </w:r>
      <w:r w:rsidR="004C6D6D" w:rsidRPr="00B91154">
        <w:rPr>
          <w:rFonts w:ascii="Times New Roman" w:hAnsi="Times New Roman"/>
          <w:sz w:val="22"/>
          <w:szCs w:val="22"/>
          <w:lang w:val="sr-Cyrl-CS"/>
        </w:rPr>
        <w:t>но, без договора са другим понуђачима или заинтересованим лицима.</w:t>
      </w:r>
    </w:p>
    <w:p w:rsidR="004C6D6D" w:rsidRPr="00B91154" w:rsidRDefault="004C6D6D" w:rsidP="004C6D6D">
      <w:pPr>
        <w:ind w:firstLine="720"/>
        <w:jc w:val="both"/>
        <w:rPr>
          <w:rFonts w:ascii="Times New Roman" w:hAnsi="Times New Roman"/>
          <w:sz w:val="22"/>
          <w:szCs w:val="22"/>
          <w:lang w:val="sr-Cyrl-CS"/>
        </w:rPr>
      </w:pPr>
    </w:p>
    <w:p w:rsidR="002372F5" w:rsidRPr="00B91154" w:rsidRDefault="002372F5" w:rsidP="004C6D6D">
      <w:pPr>
        <w:ind w:firstLine="720"/>
        <w:jc w:val="both"/>
        <w:rPr>
          <w:rFonts w:ascii="Times New Roman" w:hAnsi="Times New Roman"/>
          <w:sz w:val="22"/>
          <w:szCs w:val="22"/>
          <w:lang w:val="sr-Cyrl-CS"/>
        </w:rPr>
      </w:pPr>
    </w:p>
    <w:p w:rsidR="002372F5" w:rsidRPr="00B91154" w:rsidRDefault="002372F5" w:rsidP="004C6D6D">
      <w:pPr>
        <w:ind w:firstLine="720"/>
        <w:jc w:val="both"/>
        <w:rPr>
          <w:rFonts w:ascii="Times New Roman" w:hAnsi="Times New Roman"/>
          <w:sz w:val="22"/>
          <w:szCs w:val="22"/>
          <w:lang w:val="sr-Cyrl-CS"/>
        </w:rPr>
      </w:pPr>
    </w:p>
    <w:p w:rsidR="004C6D6D" w:rsidRPr="00B91154" w:rsidRDefault="004C6D6D" w:rsidP="004C6D6D">
      <w:pPr>
        <w:rPr>
          <w:rFonts w:ascii="Times New Roman" w:hAnsi="Times New Roman"/>
          <w:sz w:val="22"/>
          <w:szCs w:val="22"/>
          <w:lang w:val="sr-Cyrl-CS"/>
        </w:rPr>
      </w:pPr>
    </w:p>
    <w:p w:rsidR="004C6D6D" w:rsidRPr="00B91154" w:rsidRDefault="002F3581" w:rsidP="002372F5">
      <w:pPr>
        <w:spacing w:after="120"/>
        <w:rPr>
          <w:rFonts w:ascii="Times New Roman" w:hAnsi="Times New Roman"/>
          <w:b/>
          <w:sz w:val="22"/>
          <w:szCs w:val="22"/>
          <w:lang w:val="sr-Cyrl-CS"/>
        </w:rPr>
      </w:pPr>
      <w:r w:rsidRPr="00B91154">
        <w:rPr>
          <w:rFonts w:ascii="Times New Roman" w:hAnsi="Times New Roman"/>
          <w:b/>
          <w:sz w:val="22"/>
          <w:szCs w:val="22"/>
          <w:lang w:val="sr-Cyrl-CS"/>
        </w:rPr>
        <w:t>Место:_____________</w:t>
      </w:r>
    </w:p>
    <w:p w:rsidR="004C6D6D" w:rsidRPr="00B91154" w:rsidRDefault="004C6D6D" w:rsidP="002372F5">
      <w:pPr>
        <w:spacing w:after="120"/>
        <w:rPr>
          <w:rFonts w:ascii="Times New Roman" w:hAnsi="Times New Roman"/>
          <w:b/>
          <w:sz w:val="22"/>
          <w:szCs w:val="22"/>
          <w:lang w:val="sr-Cyrl-CS"/>
        </w:rPr>
      </w:pPr>
      <w:r w:rsidRPr="00B91154">
        <w:rPr>
          <w:rFonts w:ascii="Times New Roman" w:hAnsi="Times New Roman"/>
          <w:b/>
          <w:sz w:val="22"/>
          <w:szCs w:val="22"/>
          <w:lang w:val="sr-Cyrl-CS"/>
        </w:rPr>
        <w:t>Датум</w:t>
      </w:r>
      <w:r w:rsidR="002F3581" w:rsidRPr="00B91154">
        <w:rPr>
          <w:rFonts w:ascii="Times New Roman" w:hAnsi="Times New Roman"/>
          <w:b/>
          <w:sz w:val="22"/>
          <w:szCs w:val="22"/>
          <w:lang w:val="sr-Cyrl-CS"/>
        </w:rPr>
        <w:t>:</w:t>
      </w:r>
      <w:r w:rsidRPr="00B91154">
        <w:rPr>
          <w:rFonts w:ascii="Times New Roman" w:hAnsi="Times New Roman"/>
          <w:b/>
          <w:sz w:val="22"/>
          <w:szCs w:val="22"/>
          <w:lang w:val="sr-Cyrl-CS"/>
        </w:rPr>
        <w:t xml:space="preserve"> _____________</w:t>
      </w:r>
      <w:r w:rsidRPr="00B91154">
        <w:rPr>
          <w:rFonts w:ascii="Times New Roman" w:hAnsi="Times New Roman"/>
          <w:sz w:val="22"/>
          <w:szCs w:val="22"/>
          <w:lang w:val="sr-Cyrl-CS"/>
        </w:rPr>
        <w:t xml:space="preserve">   </w:t>
      </w:r>
      <w:r w:rsidRPr="00B91154">
        <w:rPr>
          <w:rFonts w:ascii="Times New Roman" w:hAnsi="Times New Roman"/>
          <w:sz w:val="22"/>
          <w:szCs w:val="22"/>
          <w:lang w:val="sr-Cyrl-CS"/>
        </w:rPr>
        <w:tab/>
        <w:t xml:space="preserve">                                          </w:t>
      </w:r>
      <w:r w:rsidR="00B70DAA" w:rsidRPr="00B91154">
        <w:rPr>
          <w:rFonts w:ascii="Times New Roman" w:hAnsi="Times New Roman"/>
          <w:sz w:val="22"/>
          <w:szCs w:val="22"/>
          <w:lang w:val="sr-Cyrl-CS"/>
        </w:rPr>
        <w:t xml:space="preserve">     </w:t>
      </w:r>
      <w:r w:rsidR="002372F5" w:rsidRPr="00B91154">
        <w:rPr>
          <w:rFonts w:ascii="Times New Roman" w:hAnsi="Times New Roman"/>
          <w:sz w:val="22"/>
          <w:szCs w:val="22"/>
          <w:lang w:val="sr-Cyrl-CS"/>
        </w:rPr>
        <w:t xml:space="preserve">                      </w:t>
      </w:r>
      <w:r w:rsidR="00B70DAA"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  </w:t>
      </w:r>
      <w:r w:rsidR="002372F5" w:rsidRPr="00B91154">
        <w:rPr>
          <w:rFonts w:ascii="Times New Roman" w:hAnsi="Times New Roman"/>
          <w:sz w:val="22"/>
          <w:szCs w:val="22"/>
          <w:lang w:val="sr-Cyrl-CS"/>
        </w:rPr>
        <w:t xml:space="preserve"> </w:t>
      </w:r>
      <w:r w:rsidRPr="00B91154">
        <w:rPr>
          <w:rFonts w:ascii="Times New Roman" w:hAnsi="Times New Roman"/>
          <w:b/>
          <w:sz w:val="22"/>
          <w:szCs w:val="22"/>
          <w:lang w:val="sr-Cyrl-CS"/>
        </w:rPr>
        <w:t>ПОНУЂАЧ</w:t>
      </w:r>
    </w:p>
    <w:p w:rsidR="004C6D6D" w:rsidRPr="00B91154" w:rsidRDefault="004C6D6D" w:rsidP="002372F5">
      <w:pPr>
        <w:spacing w:after="120"/>
        <w:rPr>
          <w:rFonts w:ascii="Times New Roman" w:hAnsi="Times New Roman"/>
          <w:b/>
          <w:sz w:val="22"/>
          <w:szCs w:val="22"/>
          <w:lang w:val="sr-Cyrl-CS"/>
        </w:rPr>
      </w:pPr>
      <w:r w:rsidRPr="00B91154">
        <w:rPr>
          <w:rFonts w:ascii="Times New Roman" w:hAnsi="Times New Roman"/>
          <w:b/>
          <w:sz w:val="22"/>
          <w:szCs w:val="22"/>
          <w:lang w:val="sr-Cyrl-CS"/>
        </w:rPr>
        <w:t xml:space="preserve">                                                                         </w:t>
      </w:r>
      <w:r w:rsidR="002372F5" w:rsidRPr="00B91154">
        <w:rPr>
          <w:rFonts w:ascii="Times New Roman" w:hAnsi="Times New Roman"/>
          <w:b/>
          <w:sz w:val="22"/>
          <w:szCs w:val="22"/>
          <w:lang w:val="sr-Cyrl-CS"/>
        </w:rPr>
        <w:t xml:space="preserve">                       </w:t>
      </w:r>
      <w:r w:rsidRPr="00B91154">
        <w:rPr>
          <w:rFonts w:ascii="Times New Roman" w:hAnsi="Times New Roman"/>
          <w:b/>
          <w:sz w:val="22"/>
          <w:szCs w:val="22"/>
          <w:lang w:val="sr-Cyrl-CS"/>
        </w:rPr>
        <w:t xml:space="preserve">    М. П.    _______________________</w:t>
      </w:r>
    </w:p>
    <w:p w:rsidR="004C6D6D" w:rsidRPr="00B91154" w:rsidRDefault="004C6D6D" w:rsidP="002372F5">
      <w:pPr>
        <w:spacing w:after="120"/>
        <w:rPr>
          <w:rFonts w:ascii="Times New Roman" w:hAnsi="Times New Roman"/>
          <w:b/>
          <w:sz w:val="22"/>
          <w:szCs w:val="22"/>
          <w:lang w:val="sr-Cyrl-CS"/>
        </w:rPr>
      </w:pPr>
      <w:r w:rsidRPr="00B91154">
        <w:rPr>
          <w:rFonts w:ascii="Times New Roman" w:hAnsi="Times New Roman"/>
          <w:b/>
          <w:sz w:val="22"/>
          <w:szCs w:val="22"/>
          <w:lang w:val="sr-Cyrl-CS"/>
        </w:rPr>
        <w:t xml:space="preserve">                                                                                          </w:t>
      </w:r>
      <w:r w:rsidR="002372F5" w:rsidRPr="00B91154">
        <w:rPr>
          <w:rFonts w:ascii="Times New Roman" w:hAnsi="Times New Roman"/>
          <w:b/>
          <w:sz w:val="22"/>
          <w:szCs w:val="22"/>
          <w:lang w:val="sr-Cyrl-CS"/>
        </w:rPr>
        <w:t xml:space="preserve">                       </w:t>
      </w:r>
      <w:r w:rsidRPr="00B91154">
        <w:rPr>
          <w:rFonts w:ascii="Times New Roman" w:hAnsi="Times New Roman"/>
          <w:b/>
          <w:sz w:val="22"/>
          <w:szCs w:val="22"/>
          <w:lang w:val="sr-Cyrl-CS"/>
        </w:rPr>
        <w:t xml:space="preserve"> потпис овлашћеног лица</w:t>
      </w:r>
    </w:p>
    <w:p w:rsidR="004C6D6D" w:rsidRPr="00B91154" w:rsidRDefault="004C6D6D" w:rsidP="004C6D6D">
      <w:pPr>
        <w:rPr>
          <w:rFonts w:ascii="Times New Roman" w:hAnsi="Times New Roman"/>
          <w:sz w:val="22"/>
          <w:szCs w:val="22"/>
          <w:lang w:val="sr-Cyrl-CS"/>
        </w:rPr>
      </w:pPr>
    </w:p>
    <w:p w:rsidR="004C6D6D" w:rsidRPr="00B91154" w:rsidRDefault="004C6D6D" w:rsidP="004C6D6D">
      <w:pPr>
        <w:rPr>
          <w:rFonts w:ascii="Times New Roman" w:hAnsi="Times New Roman"/>
          <w:sz w:val="22"/>
          <w:szCs w:val="22"/>
          <w:lang w:val="sr-Cyrl-CS"/>
        </w:rPr>
      </w:pPr>
    </w:p>
    <w:p w:rsidR="004C6D6D" w:rsidRPr="00B91154" w:rsidRDefault="004C6D6D" w:rsidP="004C6D6D">
      <w:pPr>
        <w:rPr>
          <w:rFonts w:ascii="Times New Roman" w:hAnsi="Times New Roman"/>
          <w:b/>
          <w:sz w:val="22"/>
          <w:szCs w:val="22"/>
          <w:lang w:val="sr-Cyrl-CS"/>
        </w:rPr>
      </w:pPr>
    </w:p>
    <w:p w:rsidR="004C6D6D" w:rsidRPr="00B91154" w:rsidRDefault="004C6D6D" w:rsidP="004C6D6D">
      <w:pPr>
        <w:jc w:val="both"/>
        <w:rPr>
          <w:rFonts w:ascii="Times New Roman" w:hAnsi="Times New Roman"/>
          <w:sz w:val="22"/>
          <w:szCs w:val="22"/>
          <w:lang w:val="sr-Cyrl-CS"/>
        </w:rPr>
      </w:pPr>
      <w:r w:rsidRPr="00B91154">
        <w:rPr>
          <w:rFonts w:ascii="Times New Roman" w:hAnsi="Times New Roman"/>
          <w:b/>
          <w:sz w:val="22"/>
          <w:szCs w:val="22"/>
          <w:lang w:val="sr-Cyrl-CS"/>
        </w:rPr>
        <w:t>НАПОМЕНА:</w:t>
      </w:r>
      <w:r w:rsidRPr="00B91154">
        <w:rPr>
          <w:rFonts w:ascii="Times New Roman" w:hAnsi="Times New Roman"/>
          <w:sz w:val="22"/>
          <w:szCs w:val="22"/>
          <w:lang w:val="sr-Cyrl-CS"/>
        </w:rPr>
        <w:t xml:space="preserve"> Наручилац ће у случају постојања основане сумње у  </w:t>
      </w:r>
    </w:p>
    <w:p w:rsidR="004C6D6D" w:rsidRPr="00B91154" w:rsidRDefault="004C6D6D" w:rsidP="004C6D6D">
      <w:pPr>
        <w:jc w:val="both"/>
        <w:rPr>
          <w:rFonts w:ascii="Times New Roman" w:hAnsi="Times New Roman"/>
          <w:sz w:val="22"/>
          <w:szCs w:val="22"/>
          <w:lang w:val="sr-Cyrl-CS"/>
        </w:rPr>
      </w:pPr>
      <w:r w:rsidRPr="00B91154">
        <w:rPr>
          <w:rFonts w:ascii="Times New Roman" w:hAnsi="Times New Roman"/>
          <w:sz w:val="22"/>
          <w:szCs w:val="22"/>
          <w:lang w:val="sr-Cyrl-CS"/>
        </w:rPr>
        <w:t xml:space="preserve">                           истинитос Изјаве о независној понуди одмах </w:t>
      </w:r>
    </w:p>
    <w:p w:rsidR="004C6D6D" w:rsidRPr="00B91154" w:rsidRDefault="004C6D6D" w:rsidP="004C6D6D">
      <w:pPr>
        <w:jc w:val="both"/>
        <w:rPr>
          <w:rFonts w:ascii="Times New Roman" w:hAnsi="Times New Roman"/>
          <w:sz w:val="22"/>
          <w:szCs w:val="22"/>
          <w:lang w:val="sr-Cyrl-CS"/>
        </w:rPr>
      </w:pPr>
      <w:r w:rsidRPr="00B91154">
        <w:rPr>
          <w:rFonts w:ascii="Times New Roman" w:hAnsi="Times New Roman"/>
          <w:sz w:val="22"/>
          <w:szCs w:val="22"/>
          <w:lang w:val="sr-Cyrl-CS"/>
        </w:rPr>
        <w:t xml:space="preserve">                           обавестити организацију надлежну за заштиту </w:t>
      </w:r>
    </w:p>
    <w:p w:rsidR="004C6D6D" w:rsidRPr="00B91154" w:rsidRDefault="004C6D6D" w:rsidP="004C6D6D">
      <w:pPr>
        <w:jc w:val="both"/>
        <w:rPr>
          <w:rFonts w:ascii="Times New Roman" w:hAnsi="Times New Roman"/>
          <w:sz w:val="22"/>
          <w:szCs w:val="22"/>
          <w:lang w:val="sr-Cyrl-CS"/>
        </w:rPr>
      </w:pPr>
      <w:r w:rsidRPr="00B91154">
        <w:rPr>
          <w:rFonts w:ascii="Times New Roman" w:hAnsi="Times New Roman"/>
          <w:sz w:val="22"/>
          <w:szCs w:val="22"/>
          <w:lang w:val="sr-Cyrl-CS"/>
        </w:rPr>
        <w:t xml:space="preserve">                           конкуренције, у складу са чланом 27 Закона о јавним </w:t>
      </w:r>
    </w:p>
    <w:p w:rsidR="004C6D6D" w:rsidRPr="00B91154" w:rsidRDefault="004C6D6D" w:rsidP="004C6D6D">
      <w:pPr>
        <w:jc w:val="both"/>
        <w:rPr>
          <w:rFonts w:ascii="Times New Roman" w:hAnsi="Times New Roman"/>
          <w:sz w:val="22"/>
          <w:szCs w:val="22"/>
          <w:lang w:val="sr-Cyrl-CS"/>
        </w:rPr>
      </w:pPr>
      <w:r w:rsidRPr="00B91154">
        <w:rPr>
          <w:rFonts w:ascii="Times New Roman" w:hAnsi="Times New Roman"/>
          <w:sz w:val="22"/>
          <w:szCs w:val="22"/>
          <w:lang w:val="sr-Cyrl-CS"/>
        </w:rPr>
        <w:t xml:space="preserve">                           набавкама.</w:t>
      </w:r>
    </w:p>
    <w:p w:rsidR="004C6D6D" w:rsidRPr="00B91154" w:rsidRDefault="004C6D6D" w:rsidP="004C6D6D">
      <w:pPr>
        <w:pStyle w:val="ListParagraph"/>
        <w:autoSpaceDE w:val="0"/>
        <w:autoSpaceDN w:val="0"/>
        <w:adjustRightInd w:val="0"/>
        <w:ind w:left="644"/>
        <w:jc w:val="both"/>
        <w:rPr>
          <w:rFonts w:ascii="Times New Roman" w:hAnsi="Times New Roman"/>
          <w:b/>
          <w:sz w:val="22"/>
          <w:szCs w:val="22"/>
          <w:lang w:val="sr-Cyrl-CS"/>
        </w:rPr>
      </w:pPr>
    </w:p>
    <w:p w:rsidR="004C6D6D" w:rsidRPr="00B91154" w:rsidRDefault="004C6D6D"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7F232E"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053D22" w:rsidRDefault="00053D22" w:rsidP="004C6D6D">
      <w:pPr>
        <w:pStyle w:val="ListParagraph"/>
        <w:autoSpaceDE w:val="0"/>
        <w:autoSpaceDN w:val="0"/>
        <w:adjustRightInd w:val="0"/>
        <w:ind w:left="644"/>
        <w:jc w:val="both"/>
        <w:rPr>
          <w:rFonts w:ascii="Times New Roman" w:hAnsi="Times New Roman"/>
          <w:b/>
          <w:sz w:val="22"/>
          <w:szCs w:val="22"/>
          <w:lang w:val="sr-Cyrl-CS"/>
        </w:rPr>
      </w:pPr>
    </w:p>
    <w:p w:rsidR="00053D22" w:rsidRPr="00B91154" w:rsidRDefault="00053D22"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6F7CCB" w:rsidRPr="00B91154" w:rsidRDefault="006F7CCB" w:rsidP="004C6D6D">
      <w:pPr>
        <w:pStyle w:val="ListParagraph"/>
        <w:autoSpaceDE w:val="0"/>
        <w:autoSpaceDN w:val="0"/>
        <w:adjustRightInd w:val="0"/>
        <w:ind w:left="644"/>
        <w:jc w:val="both"/>
        <w:rPr>
          <w:rFonts w:ascii="Times New Roman" w:hAnsi="Times New Roman"/>
          <w:b/>
          <w:sz w:val="22"/>
          <w:szCs w:val="22"/>
          <w:lang w:val="sr-Cyrl-CS"/>
        </w:rPr>
      </w:pPr>
    </w:p>
    <w:p w:rsidR="006F7CCB" w:rsidRPr="00B91154" w:rsidRDefault="006F7CCB"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9162A6" w:rsidRPr="00B91154" w:rsidRDefault="009162A6"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7F232E" w:rsidRDefault="007F232E" w:rsidP="00053D22">
      <w:pPr>
        <w:autoSpaceDE w:val="0"/>
        <w:autoSpaceDN w:val="0"/>
        <w:adjustRightInd w:val="0"/>
        <w:jc w:val="both"/>
        <w:rPr>
          <w:rFonts w:ascii="Times New Roman" w:hAnsi="Times New Roman"/>
          <w:b/>
          <w:sz w:val="22"/>
          <w:szCs w:val="22"/>
          <w:lang w:val="sr-Cyrl-CS"/>
        </w:rPr>
      </w:pPr>
    </w:p>
    <w:p w:rsidR="00053D22" w:rsidRPr="00053D22" w:rsidRDefault="00053D22" w:rsidP="00053D22">
      <w:pPr>
        <w:autoSpaceDE w:val="0"/>
        <w:autoSpaceDN w:val="0"/>
        <w:adjustRightInd w:val="0"/>
        <w:jc w:val="both"/>
        <w:rPr>
          <w:rFonts w:ascii="Times New Roman" w:hAnsi="Times New Roman"/>
          <w:b/>
          <w:sz w:val="22"/>
          <w:szCs w:val="22"/>
          <w:lang w:val="sr-Cyrl-CS"/>
        </w:rPr>
      </w:pPr>
    </w:p>
    <w:p w:rsidR="0061517E" w:rsidRPr="00B91154" w:rsidRDefault="0061517E" w:rsidP="00F25676">
      <w:pPr>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r w:rsidRPr="00B91154">
        <w:rPr>
          <w:rFonts w:ascii="Times New Roman" w:hAnsi="Times New Roman"/>
          <w:b/>
          <w:szCs w:val="24"/>
          <w:u w:val="single"/>
          <w:lang w:val="sr-Cyrl-CS"/>
        </w:rPr>
        <w:t>ОБРАЗАЦ 4</w:t>
      </w:r>
    </w:p>
    <w:p w:rsidR="00D265D3" w:rsidRPr="00B91154" w:rsidRDefault="00D265D3" w:rsidP="00D265D3">
      <w:pPr>
        <w:shd w:val="clear" w:color="auto" w:fill="FFFFFF"/>
        <w:rPr>
          <w:rFonts w:ascii="Times New Roman" w:hAnsi="Times New Roman"/>
          <w:b/>
          <w:lang w:val="sr-Cyrl-RS"/>
        </w:rPr>
      </w:pPr>
    </w:p>
    <w:p w:rsidR="00D265D3" w:rsidRPr="00B91154" w:rsidRDefault="00F25676" w:rsidP="006F7CCB">
      <w:pPr>
        <w:shd w:val="clear" w:color="auto" w:fill="FFFFFF"/>
        <w:ind w:left="720"/>
        <w:jc w:val="center"/>
        <w:rPr>
          <w:rFonts w:ascii="Times New Roman" w:hAnsi="Times New Roman"/>
          <w:b/>
          <w:sz w:val="22"/>
          <w:szCs w:val="22"/>
          <w:lang w:val="sr-Cyrl-RS"/>
        </w:rPr>
      </w:pPr>
      <w:r w:rsidRPr="00B91154">
        <w:rPr>
          <w:rFonts w:ascii="Times New Roman" w:hAnsi="Times New Roman"/>
          <w:b/>
          <w:sz w:val="22"/>
          <w:szCs w:val="22"/>
        </w:rPr>
        <w:t>РЕФЕРЕНТН</w:t>
      </w:r>
      <w:r w:rsidRPr="00B91154">
        <w:rPr>
          <w:rFonts w:ascii="Times New Roman" w:hAnsi="Times New Roman"/>
          <w:b/>
          <w:sz w:val="22"/>
          <w:szCs w:val="22"/>
          <w:lang w:val="sr-Cyrl-RS"/>
        </w:rPr>
        <w:t>А</w:t>
      </w:r>
      <w:r w:rsidRPr="00B91154">
        <w:rPr>
          <w:rFonts w:ascii="Times New Roman" w:hAnsi="Times New Roman"/>
          <w:b/>
          <w:sz w:val="22"/>
          <w:szCs w:val="22"/>
        </w:rPr>
        <w:t xml:space="preserve"> ЛИСТ</w:t>
      </w:r>
      <w:r w:rsidRPr="00B91154">
        <w:rPr>
          <w:rFonts w:ascii="Times New Roman" w:hAnsi="Times New Roman"/>
          <w:b/>
          <w:sz w:val="22"/>
          <w:szCs w:val="22"/>
          <w:lang w:val="sr-Cyrl-RS"/>
        </w:rPr>
        <w:t>А</w:t>
      </w:r>
    </w:p>
    <w:p w:rsidR="00D265D3" w:rsidRPr="00B91154" w:rsidRDefault="00D265D3" w:rsidP="00D265D3">
      <w:pPr>
        <w:shd w:val="clear" w:color="auto" w:fill="FFFFFF"/>
        <w:rPr>
          <w:rFonts w:ascii="Times New Roman" w:hAnsi="Times New Roman"/>
          <w:b/>
          <w:sz w:val="22"/>
          <w:szCs w:val="22"/>
          <w:lang w:val="sr-Cyrl-CS"/>
        </w:rPr>
      </w:pPr>
    </w:p>
    <w:p w:rsidR="00D265D3" w:rsidRPr="00B91154" w:rsidRDefault="00D265D3" w:rsidP="00D265D3">
      <w:pPr>
        <w:shd w:val="clear" w:color="auto" w:fill="FFFFFF"/>
        <w:ind w:firstLine="720"/>
        <w:rPr>
          <w:rFonts w:ascii="Times New Roman" w:hAnsi="Times New Roman"/>
          <w:sz w:val="22"/>
          <w:szCs w:val="22"/>
          <w:lang w:val="sr-Cyrl-CS"/>
        </w:rPr>
      </w:pPr>
      <w:r w:rsidRPr="00B91154">
        <w:rPr>
          <w:rFonts w:ascii="Times New Roman" w:hAnsi="Times New Roman"/>
          <w:sz w:val="22"/>
          <w:szCs w:val="22"/>
          <w:lang w:val="sr-Cyrl-CS"/>
        </w:rPr>
        <w:t>Навести најмање 10 закључених уговора који се односе на предметну набавку односно којим понуђач доказује да је извео најмање 10 стабилних инсталација дојаве пожара</w:t>
      </w:r>
      <w:r w:rsidR="00924BCB" w:rsidRPr="00B91154">
        <w:rPr>
          <w:rFonts w:ascii="Times New Roman" w:hAnsi="Times New Roman"/>
          <w:sz w:val="22"/>
          <w:szCs w:val="22"/>
          <w:lang w:val="sr-Cyrl-CS"/>
        </w:rPr>
        <w:t xml:space="preserve"> у 2010., 2011. и 2012. години,</w:t>
      </w:r>
      <w:r w:rsidRPr="00B91154">
        <w:rPr>
          <w:rFonts w:ascii="Times New Roman" w:hAnsi="Times New Roman"/>
          <w:sz w:val="22"/>
          <w:szCs w:val="22"/>
          <w:lang w:val="sr-Cyrl-CS"/>
        </w:rPr>
        <w:t xml:space="preserve"> чија појединачна вредност није мања од 1.000.000,00 динара без ПДВ-а.</w:t>
      </w:r>
    </w:p>
    <w:p w:rsidR="00D265D3" w:rsidRPr="00B91154" w:rsidRDefault="00D265D3" w:rsidP="00D265D3">
      <w:pPr>
        <w:jc w:val="both"/>
        <w:rPr>
          <w:rFonts w:ascii="Times New Roman" w:hAnsi="Times New Roman"/>
          <w:sz w:val="22"/>
          <w:szCs w:val="22"/>
          <w:lang w:val="sr-Cyrl-CS"/>
        </w:rPr>
      </w:pPr>
    </w:p>
    <w:tbl>
      <w:tblPr>
        <w:tblW w:w="5077" w:type="pct"/>
        <w:tblCellMar>
          <w:left w:w="40" w:type="dxa"/>
          <w:right w:w="40" w:type="dxa"/>
        </w:tblCellMar>
        <w:tblLook w:val="0000" w:firstRow="0" w:lastRow="0" w:firstColumn="0" w:lastColumn="0" w:noHBand="0" w:noVBand="0"/>
      </w:tblPr>
      <w:tblGrid>
        <w:gridCol w:w="760"/>
        <w:gridCol w:w="5038"/>
        <w:gridCol w:w="2304"/>
        <w:gridCol w:w="2112"/>
      </w:tblGrid>
      <w:tr w:rsidR="00D265D3" w:rsidRPr="00B91154" w:rsidTr="00F25676">
        <w:trPr>
          <w:trHeight w:hRule="exact" w:val="989"/>
        </w:trPr>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D265D3" w:rsidRPr="00B91154" w:rsidRDefault="00D265D3" w:rsidP="00D265D3">
            <w:pPr>
              <w:framePr w:hSpace="180" w:wrap="around" w:vAnchor="text" w:hAnchor="text" w:y="1"/>
              <w:shd w:val="clear" w:color="auto" w:fill="FFFFFF"/>
              <w:ind w:left="10"/>
              <w:jc w:val="center"/>
              <w:rPr>
                <w:rFonts w:ascii="Times New Roman" w:hAnsi="Times New Roman"/>
                <w:b/>
                <w:szCs w:val="24"/>
              </w:rPr>
            </w:pPr>
            <w:r w:rsidRPr="00B91154">
              <w:rPr>
                <w:rFonts w:ascii="Times New Roman" w:hAnsi="Times New Roman"/>
                <w:b/>
                <w:szCs w:val="24"/>
              </w:rPr>
              <w:t>Ред</w:t>
            </w:r>
            <w:r w:rsidRPr="00B91154">
              <w:rPr>
                <w:rFonts w:ascii="Times New Roman" w:hAnsi="Times New Roman"/>
                <w:b/>
                <w:szCs w:val="24"/>
                <w:lang w:val="sr-Cyrl-RS"/>
              </w:rPr>
              <w:t xml:space="preserve">ни </w:t>
            </w:r>
            <w:r w:rsidRPr="00B91154">
              <w:rPr>
                <w:rFonts w:ascii="Times New Roman" w:hAnsi="Times New Roman"/>
                <w:b/>
                <w:vanish/>
                <w:szCs w:val="24"/>
                <w:lang w:val="sr-Cyrl-RS"/>
              </w:rPr>
              <w:t>.          рала поп       а групе понуђача даћено. иоца ______________________________                        о овог Уговора.</w:t>
            </w:r>
            <w:r w:rsidRPr="00B91154">
              <w:rPr>
                <w:rFonts w:ascii="Times New Roman" w:hAnsi="Times New Roman"/>
                <w:b/>
                <w:szCs w:val="24"/>
              </w:rPr>
              <w:t xml:space="preserve"> број</w:t>
            </w:r>
          </w:p>
        </w:tc>
        <w:tc>
          <w:tcPr>
            <w:tcW w:w="2466" w:type="pct"/>
            <w:tcBorders>
              <w:top w:val="single" w:sz="6" w:space="0" w:color="auto"/>
              <w:left w:val="single" w:sz="6" w:space="0" w:color="auto"/>
              <w:bottom w:val="single" w:sz="6" w:space="0" w:color="auto"/>
              <w:right w:val="single" w:sz="6" w:space="0" w:color="auto"/>
            </w:tcBorders>
            <w:shd w:val="clear" w:color="auto" w:fill="FFFFFF"/>
            <w:vAlign w:val="center"/>
          </w:tcPr>
          <w:p w:rsidR="00D265D3" w:rsidRPr="00B91154" w:rsidRDefault="00D265D3" w:rsidP="00D265D3">
            <w:pPr>
              <w:framePr w:hSpace="180" w:wrap="around" w:vAnchor="text" w:hAnchor="text" w:y="1"/>
              <w:shd w:val="clear" w:color="auto" w:fill="FFFFFF"/>
              <w:ind w:left="1565"/>
              <w:rPr>
                <w:rFonts w:ascii="Times New Roman" w:hAnsi="Times New Roman"/>
                <w:b/>
                <w:sz w:val="20"/>
                <w:szCs w:val="24"/>
                <w:lang w:val="sr-Cyrl-CS"/>
              </w:rPr>
            </w:pPr>
            <w:r w:rsidRPr="00B91154">
              <w:rPr>
                <w:rFonts w:ascii="Times New Roman" w:hAnsi="Times New Roman"/>
                <w:b/>
                <w:sz w:val="22"/>
                <w:szCs w:val="24"/>
                <w:lang w:val="sr-Cyrl-RS"/>
              </w:rPr>
              <w:t xml:space="preserve">      </w:t>
            </w:r>
            <w:r w:rsidRPr="00B91154">
              <w:rPr>
                <w:rFonts w:ascii="Times New Roman" w:hAnsi="Times New Roman"/>
                <w:b/>
                <w:sz w:val="20"/>
                <w:szCs w:val="24"/>
              </w:rPr>
              <w:t>НАРУЧИЛАЦ</w:t>
            </w:r>
          </w:p>
          <w:p w:rsidR="00D265D3" w:rsidRPr="00B91154" w:rsidRDefault="00D265D3" w:rsidP="00D265D3">
            <w:pPr>
              <w:framePr w:hSpace="180" w:wrap="around" w:vAnchor="text" w:hAnchor="text" w:y="1"/>
              <w:shd w:val="clear" w:color="auto" w:fill="FFFFFF"/>
              <w:jc w:val="center"/>
              <w:rPr>
                <w:rFonts w:ascii="Times New Roman" w:hAnsi="Times New Roman"/>
                <w:b/>
                <w:szCs w:val="24"/>
                <w:lang w:val="sr-Cyrl-CS"/>
              </w:rPr>
            </w:pPr>
            <w:r w:rsidRPr="00B91154">
              <w:rPr>
                <w:rFonts w:ascii="Times New Roman" w:hAnsi="Times New Roman"/>
                <w:b/>
                <w:sz w:val="20"/>
                <w:szCs w:val="24"/>
                <w:lang w:val="sr-Cyrl-CS"/>
              </w:rPr>
              <w:t>(ИНВЕСТИТОР)</w:t>
            </w:r>
          </w:p>
        </w:tc>
        <w:tc>
          <w:tcPr>
            <w:tcW w:w="1128" w:type="pct"/>
            <w:tcBorders>
              <w:top w:val="single" w:sz="6" w:space="0" w:color="auto"/>
              <w:left w:val="single" w:sz="6" w:space="0" w:color="auto"/>
              <w:bottom w:val="single" w:sz="6" w:space="0" w:color="auto"/>
              <w:right w:val="single" w:sz="6" w:space="0" w:color="auto"/>
            </w:tcBorders>
            <w:shd w:val="clear" w:color="auto" w:fill="FFFFFF"/>
            <w:vAlign w:val="center"/>
          </w:tcPr>
          <w:p w:rsidR="00D265D3" w:rsidRPr="00B91154" w:rsidRDefault="00D265D3" w:rsidP="00D265D3">
            <w:pPr>
              <w:framePr w:hSpace="180" w:wrap="around" w:vAnchor="text" w:hAnchor="text" w:y="1"/>
              <w:shd w:val="clear" w:color="auto" w:fill="FFFFFF"/>
              <w:jc w:val="center"/>
              <w:rPr>
                <w:rFonts w:ascii="Times New Roman" w:hAnsi="Times New Roman"/>
                <w:b/>
                <w:szCs w:val="24"/>
                <w:lang w:val="sr-Cyrl-RS"/>
              </w:rPr>
            </w:pPr>
            <w:r w:rsidRPr="00B91154">
              <w:rPr>
                <w:rFonts w:ascii="Times New Roman" w:hAnsi="Times New Roman"/>
                <w:b/>
                <w:sz w:val="20"/>
                <w:szCs w:val="24"/>
                <w:lang w:val="sr-Cyrl-CS"/>
              </w:rPr>
              <w:t xml:space="preserve">РЕАЛИЗОВАНА </w:t>
            </w:r>
            <w:r w:rsidRPr="00B91154">
              <w:rPr>
                <w:rFonts w:ascii="Times New Roman" w:hAnsi="Times New Roman"/>
                <w:b/>
                <w:sz w:val="20"/>
                <w:szCs w:val="24"/>
              </w:rPr>
              <w:t>ВРЕДНОСТ</w:t>
            </w:r>
            <w:r w:rsidRPr="00B91154">
              <w:rPr>
                <w:rFonts w:ascii="Times New Roman" w:hAnsi="Times New Roman"/>
                <w:b/>
                <w:sz w:val="20"/>
                <w:szCs w:val="24"/>
                <w:lang w:val="sr-Cyrl-CS"/>
              </w:rPr>
              <w:t xml:space="preserve"> </w:t>
            </w:r>
            <w:r w:rsidRPr="00B91154">
              <w:rPr>
                <w:rFonts w:ascii="Times New Roman" w:hAnsi="Times New Roman"/>
                <w:b/>
                <w:sz w:val="20"/>
                <w:szCs w:val="24"/>
              </w:rPr>
              <w:t>УГОВОРА</w:t>
            </w:r>
            <w:r w:rsidR="00F25676" w:rsidRPr="00B91154">
              <w:rPr>
                <w:rFonts w:ascii="Times New Roman" w:hAnsi="Times New Roman"/>
                <w:b/>
                <w:sz w:val="20"/>
                <w:szCs w:val="24"/>
                <w:lang w:val="sr-Cyrl-RS"/>
              </w:rPr>
              <w:t xml:space="preserve"> (без ПДВ-а)</w:t>
            </w: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jc w:val="center"/>
              <w:rPr>
                <w:rFonts w:ascii="Times New Roman" w:hAnsi="Times New Roman"/>
                <w:b/>
                <w:sz w:val="20"/>
                <w:szCs w:val="24"/>
                <w:lang w:val="sr-Cyrl-CS"/>
              </w:rPr>
            </w:pPr>
            <w:r w:rsidRPr="00B91154">
              <w:rPr>
                <w:rFonts w:ascii="Times New Roman" w:hAnsi="Times New Roman"/>
                <w:b/>
                <w:sz w:val="20"/>
                <w:szCs w:val="24"/>
                <w:lang w:val="sr-Cyrl-CS"/>
              </w:rPr>
              <w:t>ГОДИНА ЗАКЉУЧЕЊА УГОВОРА</w:t>
            </w: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8"/>
              <w:contextualSpacing/>
              <w:rPr>
                <w:rFonts w:ascii="Times New Roman" w:hAnsi="Times New Roman"/>
                <w:szCs w:val="24"/>
              </w:rPr>
            </w:pPr>
            <w:r w:rsidRPr="00B91154">
              <w:rPr>
                <w:rFonts w:ascii="Times New Roman" w:hAnsi="Times New Roman"/>
                <w:szCs w:val="24"/>
                <w:lang w:val="sr-Cyrl-CS"/>
              </w:rPr>
              <w:t>1.</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F25676" w:rsidRPr="00B91154" w:rsidRDefault="00F25676"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F25676" w:rsidRPr="00B91154" w:rsidRDefault="00F25676"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F25676" w:rsidRPr="00B91154" w:rsidRDefault="00F25676"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F25676" w:rsidRPr="00B91154" w:rsidRDefault="00F25676"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lang w:val="sr-Cyrl-RS"/>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428"/>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64"/>
              <w:contextualSpacing/>
              <w:rPr>
                <w:rFonts w:ascii="Times New Roman" w:hAnsi="Times New Roman"/>
                <w:szCs w:val="24"/>
              </w:rPr>
            </w:pPr>
            <w:r w:rsidRPr="00B91154">
              <w:rPr>
                <w:rFonts w:ascii="Times New Roman" w:hAnsi="Times New Roman"/>
                <w:szCs w:val="24"/>
                <w:lang w:val="sr-Cyrl-CS"/>
              </w:rPr>
              <w:t>2.</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F25676" w:rsidRPr="00B91154" w:rsidRDefault="00F25676" w:rsidP="00D265D3">
            <w:pPr>
              <w:framePr w:hSpace="180" w:wrap="around" w:vAnchor="text" w:hAnchor="text" w:y="1"/>
              <w:shd w:val="clear" w:color="auto" w:fill="FFFFFF"/>
              <w:spacing w:line="480" w:lineRule="auto"/>
              <w:contextualSpacing/>
              <w:rPr>
                <w:rFonts w:ascii="Times New Roman" w:hAnsi="Times New Roman"/>
                <w:szCs w:val="24"/>
                <w:lang w:val="sr-Cyrl-RS"/>
              </w:rPr>
            </w:pPr>
          </w:p>
          <w:p w:rsidR="00F25676" w:rsidRPr="00B91154" w:rsidRDefault="00F25676" w:rsidP="00D265D3">
            <w:pPr>
              <w:framePr w:hSpace="180" w:wrap="around" w:vAnchor="text" w:hAnchor="text" w:y="1"/>
              <w:shd w:val="clear" w:color="auto" w:fill="FFFFFF"/>
              <w:spacing w:line="480" w:lineRule="auto"/>
              <w:contextualSpacing/>
              <w:rPr>
                <w:rFonts w:ascii="Times New Roman" w:hAnsi="Times New Roman"/>
                <w:szCs w:val="24"/>
                <w:lang w:val="sr-Cyrl-RS"/>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4"/>
              <w:contextualSpacing/>
              <w:rPr>
                <w:rFonts w:ascii="Times New Roman" w:hAnsi="Times New Roman"/>
                <w:szCs w:val="24"/>
              </w:rPr>
            </w:pPr>
            <w:r w:rsidRPr="00B91154">
              <w:rPr>
                <w:rFonts w:ascii="Times New Roman" w:hAnsi="Times New Roman"/>
                <w:szCs w:val="24"/>
                <w:lang w:val="sr-Cyrl-CS"/>
              </w:rPr>
              <w:t>3.</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69"/>
              <w:contextualSpacing/>
              <w:rPr>
                <w:rFonts w:ascii="Times New Roman" w:hAnsi="Times New Roman"/>
                <w:szCs w:val="24"/>
              </w:rPr>
            </w:pPr>
            <w:r w:rsidRPr="00B91154">
              <w:rPr>
                <w:rFonts w:ascii="Times New Roman" w:hAnsi="Times New Roman"/>
                <w:szCs w:val="24"/>
                <w:lang w:val="sr-Cyrl-CS"/>
              </w:rPr>
              <w:t>4.</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16"/>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4"/>
              <w:contextualSpacing/>
              <w:rPr>
                <w:rFonts w:ascii="Times New Roman" w:hAnsi="Times New Roman"/>
                <w:szCs w:val="24"/>
              </w:rPr>
            </w:pPr>
            <w:r w:rsidRPr="00B91154">
              <w:rPr>
                <w:rFonts w:ascii="Times New Roman" w:hAnsi="Times New Roman"/>
                <w:szCs w:val="24"/>
                <w:lang w:val="sr-Cyrl-CS"/>
              </w:rPr>
              <w:t>5.</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43"/>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8"/>
              <w:contextualSpacing/>
              <w:rPr>
                <w:rFonts w:ascii="Times New Roman" w:hAnsi="Times New Roman"/>
                <w:szCs w:val="24"/>
              </w:rPr>
            </w:pPr>
            <w:r w:rsidRPr="00B91154">
              <w:rPr>
                <w:rFonts w:ascii="Times New Roman" w:hAnsi="Times New Roman"/>
                <w:szCs w:val="24"/>
                <w:lang w:val="sr-Cyrl-CS"/>
              </w:rPr>
              <w:t>6.</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4"/>
              <w:contextualSpacing/>
              <w:rPr>
                <w:rFonts w:ascii="Times New Roman" w:hAnsi="Times New Roman"/>
                <w:szCs w:val="24"/>
              </w:rPr>
            </w:pPr>
            <w:r w:rsidRPr="00B91154">
              <w:rPr>
                <w:rFonts w:ascii="Times New Roman" w:hAnsi="Times New Roman"/>
                <w:szCs w:val="24"/>
                <w:lang w:val="sr-Cyrl-CS"/>
              </w:rPr>
              <w:t>7.</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8"/>
              <w:contextualSpacing/>
              <w:rPr>
                <w:rFonts w:ascii="Times New Roman" w:hAnsi="Times New Roman"/>
                <w:szCs w:val="24"/>
              </w:rPr>
            </w:pPr>
            <w:r w:rsidRPr="00B91154">
              <w:rPr>
                <w:rFonts w:ascii="Times New Roman" w:hAnsi="Times New Roman"/>
                <w:szCs w:val="24"/>
                <w:lang w:val="sr-Cyrl-CS"/>
              </w:rPr>
              <w:t>8.</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74"/>
              <w:contextualSpacing/>
              <w:rPr>
                <w:rFonts w:ascii="Times New Roman" w:hAnsi="Times New Roman"/>
                <w:szCs w:val="24"/>
              </w:rPr>
            </w:pPr>
            <w:r w:rsidRPr="00B91154">
              <w:rPr>
                <w:rFonts w:ascii="Times New Roman" w:hAnsi="Times New Roman"/>
                <w:szCs w:val="24"/>
                <w:lang w:val="sr-Cyrl-CS"/>
              </w:rPr>
              <w:t>9.</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29"/>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83"/>
              <w:contextualSpacing/>
              <w:rPr>
                <w:rFonts w:ascii="Times New Roman" w:hAnsi="Times New Roman"/>
                <w:szCs w:val="24"/>
              </w:rPr>
            </w:pPr>
            <w:r w:rsidRPr="00B91154">
              <w:rPr>
                <w:rFonts w:ascii="Times New Roman" w:hAnsi="Times New Roman"/>
                <w:szCs w:val="24"/>
                <w:lang w:val="sr-Cyrl-CS"/>
              </w:rPr>
              <w:t>10.</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43"/>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83"/>
              <w:contextualSpacing/>
              <w:rPr>
                <w:rFonts w:ascii="Times New Roman" w:hAnsi="Times New Roman"/>
                <w:szCs w:val="24"/>
              </w:rPr>
            </w:pPr>
            <w:r w:rsidRPr="00B91154">
              <w:rPr>
                <w:rFonts w:ascii="Times New Roman" w:hAnsi="Times New Roman"/>
                <w:szCs w:val="24"/>
                <w:lang w:val="sr-Cyrl-CS"/>
              </w:rPr>
              <w:t>11.</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r w:rsidR="00D265D3" w:rsidRPr="00B91154" w:rsidTr="00F25676">
        <w:trPr>
          <w:trHeight w:hRule="exact" w:val="316"/>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ind w:left="283"/>
              <w:contextualSpacing/>
              <w:rPr>
                <w:rFonts w:ascii="Times New Roman" w:hAnsi="Times New Roman"/>
                <w:szCs w:val="24"/>
              </w:rPr>
            </w:pPr>
            <w:r w:rsidRPr="00B91154">
              <w:rPr>
                <w:rFonts w:ascii="Times New Roman" w:hAnsi="Times New Roman"/>
                <w:szCs w:val="24"/>
                <w:lang w:val="sr-Cyrl-CS"/>
              </w:rPr>
              <w:t>12.</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c>
          <w:tcPr>
            <w:tcW w:w="1034" w:type="pct"/>
            <w:tcBorders>
              <w:top w:val="single" w:sz="6" w:space="0" w:color="auto"/>
              <w:left w:val="single" w:sz="6" w:space="0" w:color="auto"/>
              <w:bottom w:val="single" w:sz="6" w:space="0" w:color="auto"/>
              <w:right w:val="single" w:sz="6" w:space="0" w:color="auto"/>
            </w:tcBorders>
            <w:shd w:val="clear" w:color="auto" w:fill="FFFFFF"/>
          </w:tcPr>
          <w:p w:rsidR="00D265D3" w:rsidRPr="00B91154" w:rsidRDefault="00D265D3" w:rsidP="00D265D3">
            <w:pPr>
              <w:framePr w:hSpace="180" w:wrap="around" w:vAnchor="text" w:hAnchor="text" w:y="1"/>
              <w:shd w:val="clear" w:color="auto" w:fill="FFFFFF"/>
              <w:spacing w:line="480" w:lineRule="auto"/>
              <w:contextualSpacing/>
              <w:rPr>
                <w:rFonts w:ascii="Times New Roman" w:hAnsi="Times New Roman"/>
                <w:szCs w:val="24"/>
              </w:rPr>
            </w:pPr>
          </w:p>
        </w:tc>
      </w:tr>
    </w:tbl>
    <w:p w:rsidR="00D265D3" w:rsidRPr="00B91154" w:rsidRDefault="00F25676" w:rsidP="00D265D3">
      <w:pPr>
        <w:shd w:val="clear" w:color="auto" w:fill="FFFFFF"/>
        <w:spacing w:before="240"/>
        <w:ind w:left="14"/>
        <w:jc w:val="center"/>
        <w:rPr>
          <w:rFonts w:ascii="Times New Roman" w:hAnsi="Times New Roman"/>
          <w:b/>
          <w:sz w:val="22"/>
          <w:szCs w:val="22"/>
          <w:lang w:val="sr-Cyrl-RS"/>
        </w:rPr>
      </w:pPr>
      <w:r w:rsidRPr="00B91154">
        <w:rPr>
          <w:rFonts w:ascii="Times New Roman" w:hAnsi="Times New Roman"/>
          <w:b/>
          <w:sz w:val="22"/>
          <w:szCs w:val="22"/>
          <w:lang w:val="sr-Cyrl-CS"/>
        </w:rPr>
        <w:t xml:space="preserve">                        </w:t>
      </w:r>
      <w:r w:rsidR="00D265D3" w:rsidRPr="00B91154">
        <w:rPr>
          <w:rFonts w:ascii="Times New Roman" w:hAnsi="Times New Roman"/>
          <w:b/>
          <w:sz w:val="22"/>
          <w:szCs w:val="22"/>
        </w:rPr>
        <w:t>У</w:t>
      </w:r>
      <w:r w:rsidR="00D265D3" w:rsidRPr="00B91154">
        <w:rPr>
          <w:rFonts w:ascii="Times New Roman" w:hAnsi="Times New Roman"/>
          <w:b/>
          <w:sz w:val="22"/>
          <w:szCs w:val="22"/>
          <w:lang w:val="sr-Cyrl-CS"/>
        </w:rPr>
        <w:t xml:space="preserve"> </w:t>
      </w:r>
      <w:r w:rsidR="00D265D3" w:rsidRPr="00B91154">
        <w:rPr>
          <w:rFonts w:ascii="Times New Roman" w:hAnsi="Times New Roman"/>
          <w:b/>
          <w:sz w:val="22"/>
          <w:szCs w:val="22"/>
        </w:rPr>
        <w:t>К</w:t>
      </w:r>
      <w:r w:rsidR="00D265D3" w:rsidRPr="00B91154">
        <w:rPr>
          <w:rFonts w:ascii="Times New Roman" w:hAnsi="Times New Roman"/>
          <w:b/>
          <w:sz w:val="22"/>
          <w:szCs w:val="22"/>
          <w:lang w:val="sr-Cyrl-CS"/>
        </w:rPr>
        <w:t xml:space="preserve"> </w:t>
      </w:r>
      <w:r w:rsidR="00D265D3" w:rsidRPr="00B91154">
        <w:rPr>
          <w:rFonts w:ascii="Times New Roman" w:hAnsi="Times New Roman"/>
          <w:b/>
          <w:sz w:val="22"/>
          <w:szCs w:val="22"/>
        </w:rPr>
        <w:t>У</w:t>
      </w:r>
      <w:r w:rsidR="00D265D3" w:rsidRPr="00B91154">
        <w:rPr>
          <w:rFonts w:ascii="Times New Roman" w:hAnsi="Times New Roman"/>
          <w:b/>
          <w:sz w:val="22"/>
          <w:szCs w:val="22"/>
          <w:lang w:val="sr-Cyrl-CS"/>
        </w:rPr>
        <w:t xml:space="preserve"> </w:t>
      </w:r>
      <w:r w:rsidR="00D265D3" w:rsidRPr="00B91154">
        <w:rPr>
          <w:rFonts w:ascii="Times New Roman" w:hAnsi="Times New Roman"/>
          <w:b/>
          <w:sz w:val="22"/>
          <w:szCs w:val="22"/>
        </w:rPr>
        <w:t>П</w:t>
      </w:r>
      <w:r w:rsidR="00D265D3" w:rsidRPr="00B91154">
        <w:rPr>
          <w:rFonts w:ascii="Times New Roman" w:hAnsi="Times New Roman"/>
          <w:b/>
          <w:sz w:val="22"/>
          <w:szCs w:val="22"/>
          <w:lang w:val="sr-Cyrl-CS"/>
        </w:rPr>
        <w:t xml:space="preserve"> </w:t>
      </w:r>
      <w:r w:rsidR="00D265D3" w:rsidRPr="00B91154">
        <w:rPr>
          <w:rFonts w:ascii="Times New Roman" w:hAnsi="Times New Roman"/>
          <w:b/>
          <w:sz w:val="22"/>
          <w:szCs w:val="22"/>
        </w:rPr>
        <w:t>Н</w:t>
      </w:r>
      <w:r w:rsidR="00D265D3" w:rsidRPr="00B91154">
        <w:rPr>
          <w:rFonts w:ascii="Times New Roman" w:hAnsi="Times New Roman"/>
          <w:b/>
          <w:sz w:val="22"/>
          <w:szCs w:val="22"/>
          <w:lang w:val="sr-Cyrl-CS"/>
        </w:rPr>
        <w:t xml:space="preserve"> </w:t>
      </w:r>
      <w:r w:rsidR="00D265D3" w:rsidRPr="00B91154">
        <w:rPr>
          <w:rFonts w:ascii="Times New Roman" w:hAnsi="Times New Roman"/>
          <w:b/>
          <w:sz w:val="22"/>
          <w:szCs w:val="22"/>
        </w:rPr>
        <w:t>О</w:t>
      </w:r>
      <w:r w:rsidRPr="00B91154">
        <w:rPr>
          <w:rFonts w:ascii="Times New Roman" w:hAnsi="Times New Roman"/>
          <w:b/>
          <w:sz w:val="20"/>
          <w:szCs w:val="24"/>
          <w:lang w:val="sr-Cyrl-RS"/>
        </w:rPr>
        <w:t xml:space="preserve"> без ПДВ-а</w:t>
      </w:r>
      <w:proofErr w:type="gramStart"/>
      <w:r w:rsidR="00D265D3" w:rsidRPr="00B91154">
        <w:rPr>
          <w:rFonts w:ascii="Times New Roman" w:hAnsi="Times New Roman"/>
          <w:b/>
          <w:sz w:val="22"/>
          <w:szCs w:val="22"/>
        </w:rPr>
        <w:t>:</w:t>
      </w:r>
      <w:r w:rsidRPr="00B91154">
        <w:rPr>
          <w:rFonts w:ascii="Times New Roman" w:hAnsi="Times New Roman"/>
          <w:b/>
          <w:sz w:val="22"/>
          <w:szCs w:val="22"/>
          <w:lang w:val="sr-Cyrl-RS"/>
        </w:rPr>
        <w:t>_</w:t>
      </w:r>
      <w:proofErr w:type="gramEnd"/>
      <w:r w:rsidRPr="00B91154">
        <w:rPr>
          <w:rFonts w:ascii="Times New Roman" w:hAnsi="Times New Roman"/>
          <w:b/>
          <w:sz w:val="22"/>
          <w:szCs w:val="22"/>
          <w:lang w:val="sr-Cyrl-RS"/>
        </w:rPr>
        <w:t>_____________________</w:t>
      </w:r>
    </w:p>
    <w:p w:rsidR="00D265D3" w:rsidRPr="00B91154" w:rsidRDefault="00D265D3" w:rsidP="00924BCB">
      <w:pPr>
        <w:shd w:val="clear" w:color="auto" w:fill="FFFFFF"/>
        <w:spacing w:before="240"/>
        <w:rPr>
          <w:rFonts w:ascii="Times New Roman" w:hAnsi="Times New Roman"/>
          <w:b/>
          <w:sz w:val="22"/>
          <w:szCs w:val="22"/>
          <w:lang w:val="sr-Cyrl-RS"/>
        </w:rPr>
      </w:pPr>
      <w:r w:rsidRPr="00B91154">
        <w:rPr>
          <w:rFonts w:ascii="Times New Roman" w:hAnsi="Times New Roman"/>
          <w:b/>
          <w:sz w:val="22"/>
          <w:szCs w:val="22"/>
        </w:rPr>
        <w:t xml:space="preserve"> НАПОМЕНА:</w:t>
      </w:r>
    </w:p>
    <w:p w:rsidR="00924BCB" w:rsidRPr="00B91154" w:rsidRDefault="00924BCB" w:rsidP="00924BCB">
      <w:pPr>
        <w:shd w:val="clear" w:color="auto" w:fill="FFFFFF"/>
        <w:spacing w:before="240"/>
        <w:rPr>
          <w:rFonts w:ascii="Times New Roman" w:hAnsi="Times New Roman"/>
          <w:b/>
          <w:sz w:val="22"/>
          <w:szCs w:val="22"/>
          <w:lang w:val="sr-Cyrl-RS"/>
        </w:rPr>
      </w:pPr>
    </w:p>
    <w:p w:rsidR="00D265D3" w:rsidRPr="00B91154" w:rsidRDefault="00D265D3" w:rsidP="00924BCB">
      <w:pPr>
        <w:numPr>
          <w:ilvl w:val="0"/>
          <w:numId w:val="30"/>
        </w:numPr>
        <w:shd w:val="clear" w:color="auto" w:fill="FFFFFF"/>
        <w:tabs>
          <w:tab w:val="clear" w:pos="360"/>
          <w:tab w:val="num" w:pos="494"/>
        </w:tabs>
        <w:spacing w:before="24"/>
        <w:ind w:left="454" w:right="227"/>
        <w:jc w:val="both"/>
        <w:rPr>
          <w:rFonts w:ascii="Times New Roman" w:hAnsi="Times New Roman"/>
          <w:sz w:val="22"/>
          <w:szCs w:val="22"/>
        </w:rPr>
      </w:pPr>
      <w:r w:rsidRPr="00B91154">
        <w:rPr>
          <w:rFonts w:ascii="Times New Roman" w:hAnsi="Times New Roman"/>
          <w:sz w:val="22"/>
          <w:szCs w:val="22"/>
        </w:rPr>
        <w:t xml:space="preserve">У </w:t>
      </w:r>
      <w:r w:rsidRPr="00B91154">
        <w:rPr>
          <w:rFonts w:ascii="Times New Roman" w:hAnsi="Times New Roman"/>
          <w:sz w:val="22"/>
          <w:szCs w:val="22"/>
          <w:lang w:val="sr-Cyrl-RS"/>
        </w:rPr>
        <w:t>табели је потребно</w:t>
      </w:r>
      <w:r w:rsidRPr="00B91154">
        <w:rPr>
          <w:rFonts w:ascii="Times New Roman" w:hAnsi="Times New Roman"/>
          <w:sz w:val="22"/>
          <w:szCs w:val="22"/>
        </w:rPr>
        <w:t xml:space="preserve"> унети вредности из Потврда </w:t>
      </w:r>
      <w:r w:rsidRPr="00B91154">
        <w:rPr>
          <w:rFonts w:ascii="Times New Roman" w:hAnsi="Times New Roman"/>
          <w:sz w:val="22"/>
          <w:szCs w:val="22"/>
          <w:lang w:val="sr-Cyrl-CS"/>
        </w:rPr>
        <w:t xml:space="preserve">о закљученим и реализованим уговорима (Образац </w:t>
      </w:r>
      <w:r w:rsidRPr="00B91154">
        <w:rPr>
          <w:rFonts w:ascii="Times New Roman" w:hAnsi="Times New Roman"/>
          <w:sz w:val="22"/>
          <w:szCs w:val="22"/>
          <w:lang w:val="sr-Cyrl-RS"/>
        </w:rPr>
        <w:t xml:space="preserve">бр. </w:t>
      </w:r>
      <w:r w:rsidR="00924BCB" w:rsidRPr="00B91154">
        <w:rPr>
          <w:rFonts w:ascii="Times New Roman" w:hAnsi="Times New Roman"/>
          <w:sz w:val="22"/>
          <w:szCs w:val="22"/>
          <w:lang w:val="sr-Cyrl-CS"/>
        </w:rPr>
        <w:t>4</w:t>
      </w:r>
      <w:r w:rsidRPr="00B91154">
        <w:rPr>
          <w:rFonts w:ascii="Times New Roman" w:hAnsi="Times New Roman"/>
          <w:sz w:val="22"/>
          <w:szCs w:val="22"/>
          <w:lang w:val="sr-Cyrl-CS"/>
        </w:rPr>
        <w:t>)</w:t>
      </w:r>
      <w:r w:rsidRPr="00B91154">
        <w:rPr>
          <w:rFonts w:ascii="Times New Roman" w:hAnsi="Times New Roman"/>
          <w:sz w:val="22"/>
          <w:szCs w:val="22"/>
        </w:rPr>
        <w:t>.</w:t>
      </w:r>
      <w:r w:rsidRPr="00B91154">
        <w:rPr>
          <w:rFonts w:ascii="Times New Roman" w:hAnsi="Times New Roman"/>
          <w:sz w:val="22"/>
          <w:szCs w:val="22"/>
          <w:lang w:val="sr-Cyrl-CS"/>
        </w:rPr>
        <w:t xml:space="preserve"> Реализован уговор подразумева да је по закљученом уговору испостављен и оверен рачун, испостављена и оверена привремена или окончана ситуација</w:t>
      </w:r>
      <w:r w:rsidRPr="00B91154">
        <w:rPr>
          <w:rFonts w:ascii="Times New Roman" w:hAnsi="Times New Roman"/>
          <w:sz w:val="22"/>
          <w:szCs w:val="22"/>
          <w:u w:val="single"/>
          <w:lang w:val="sr-Cyrl-CS"/>
        </w:rPr>
        <w:t xml:space="preserve"> до рока за  достављање понуда</w:t>
      </w:r>
      <w:r w:rsidRPr="00B91154">
        <w:rPr>
          <w:rFonts w:ascii="Times New Roman" w:hAnsi="Times New Roman"/>
          <w:sz w:val="22"/>
          <w:szCs w:val="22"/>
          <w:lang w:val="sr-Cyrl-CS"/>
        </w:rPr>
        <w:t xml:space="preserve">. </w:t>
      </w:r>
    </w:p>
    <w:p w:rsidR="00D265D3" w:rsidRPr="00B91154" w:rsidRDefault="00D265D3" w:rsidP="00924BCB">
      <w:pPr>
        <w:shd w:val="clear" w:color="auto" w:fill="FFFFFF"/>
        <w:spacing w:before="24"/>
        <w:ind w:left="454" w:right="227"/>
        <w:jc w:val="both"/>
        <w:rPr>
          <w:rFonts w:ascii="Times New Roman" w:hAnsi="Times New Roman"/>
          <w:sz w:val="22"/>
          <w:szCs w:val="22"/>
        </w:rPr>
      </w:pPr>
    </w:p>
    <w:p w:rsidR="00D265D3" w:rsidRPr="00B91154" w:rsidRDefault="00D265D3" w:rsidP="00924BCB">
      <w:pPr>
        <w:numPr>
          <w:ilvl w:val="0"/>
          <w:numId w:val="30"/>
        </w:numPr>
        <w:shd w:val="clear" w:color="auto" w:fill="FFFFFF"/>
        <w:tabs>
          <w:tab w:val="clear" w:pos="360"/>
          <w:tab w:val="num" w:pos="494"/>
        </w:tabs>
        <w:spacing w:before="24"/>
        <w:ind w:left="454" w:right="227"/>
        <w:jc w:val="both"/>
        <w:rPr>
          <w:rFonts w:ascii="Times New Roman" w:hAnsi="Times New Roman"/>
          <w:sz w:val="22"/>
          <w:szCs w:val="22"/>
        </w:rPr>
      </w:pPr>
      <w:r w:rsidRPr="00B91154">
        <w:rPr>
          <w:rFonts w:ascii="Times New Roman" w:hAnsi="Times New Roman"/>
          <w:sz w:val="22"/>
          <w:szCs w:val="22"/>
          <w:lang w:val="sr-Cyrl-CS"/>
        </w:rPr>
        <w:t xml:space="preserve">Понуђач који поднесе заједничку понуду (група понуђача) референтну листу даје кумулативно (заједнички). Ово се не односи на подизвођаче. </w:t>
      </w:r>
    </w:p>
    <w:p w:rsidR="00D265D3" w:rsidRPr="00B91154" w:rsidRDefault="00D265D3" w:rsidP="00924BCB">
      <w:pPr>
        <w:shd w:val="clear" w:color="auto" w:fill="FFFFFF"/>
        <w:spacing w:before="24"/>
        <w:ind w:left="454" w:right="227"/>
        <w:jc w:val="both"/>
        <w:rPr>
          <w:rFonts w:ascii="Times New Roman" w:hAnsi="Times New Roman"/>
          <w:sz w:val="22"/>
          <w:szCs w:val="22"/>
        </w:rPr>
      </w:pPr>
    </w:p>
    <w:p w:rsidR="00D265D3" w:rsidRPr="00B91154" w:rsidRDefault="00D265D3" w:rsidP="00924BCB">
      <w:pPr>
        <w:numPr>
          <w:ilvl w:val="0"/>
          <w:numId w:val="28"/>
        </w:numPr>
        <w:shd w:val="clear" w:color="auto" w:fill="FFFFFF"/>
        <w:tabs>
          <w:tab w:val="clear" w:pos="360"/>
          <w:tab w:val="num" w:pos="416"/>
        </w:tabs>
        <w:spacing w:before="24"/>
        <w:ind w:left="454" w:right="227"/>
        <w:jc w:val="both"/>
        <w:rPr>
          <w:rFonts w:ascii="Times New Roman" w:hAnsi="Times New Roman"/>
          <w:sz w:val="22"/>
          <w:szCs w:val="22"/>
          <w:lang w:val="sr-Cyrl-CS"/>
        </w:rPr>
      </w:pPr>
      <w:r w:rsidRPr="00B91154">
        <w:rPr>
          <w:rFonts w:ascii="Times New Roman" w:hAnsi="Times New Roman"/>
          <w:sz w:val="22"/>
          <w:szCs w:val="22"/>
          <w:lang w:val="sr-Cyrl-CS"/>
        </w:rPr>
        <w:t>Наручилац задржава право да радове који нису предметни издвоји</w:t>
      </w:r>
      <w:r w:rsidR="00924BCB" w:rsidRPr="00B91154">
        <w:rPr>
          <w:rFonts w:ascii="Times New Roman" w:hAnsi="Times New Roman"/>
          <w:sz w:val="22"/>
          <w:szCs w:val="22"/>
          <w:lang w:val="sr-Cyrl-CS"/>
        </w:rPr>
        <w:t xml:space="preserve"> из понуде и за њихову вредност </w:t>
      </w:r>
      <w:r w:rsidRPr="00B91154">
        <w:rPr>
          <w:rFonts w:ascii="Times New Roman" w:hAnsi="Times New Roman"/>
          <w:sz w:val="22"/>
          <w:szCs w:val="22"/>
          <w:lang w:val="sr-Cyrl-CS"/>
        </w:rPr>
        <w:t>умањи вредност уговора, рачуна и достављених привремених ситуација односно окончане ситуације.</w:t>
      </w:r>
    </w:p>
    <w:p w:rsidR="00D265D3" w:rsidRPr="00B91154" w:rsidRDefault="00D265D3" w:rsidP="00924BCB">
      <w:pPr>
        <w:shd w:val="clear" w:color="auto" w:fill="FFFFFF"/>
        <w:spacing w:before="24"/>
        <w:ind w:left="567" w:right="227"/>
        <w:jc w:val="both"/>
        <w:rPr>
          <w:rFonts w:ascii="Times New Roman" w:hAnsi="Times New Roman"/>
          <w:sz w:val="22"/>
          <w:szCs w:val="22"/>
          <w:lang w:val="sr-Cyrl-CS"/>
        </w:rPr>
      </w:pPr>
    </w:p>
    <w:p w:rsidR="00D265D3" w:rsidRPr="00B91154" w:rsidRDefault="00D265D3" w:rsidP="00924BCB">
      <w:pPr>
        <w:pStyle w:val="ListParagraph"/>
        <w:numPr>
          <w:ilvl w:val="0"/>
          <w:numId w:val="28"/>
        </w:numPr>
        <w:ind w:left="567" w:right="227"/>
        <w:rPr>
          <w:rFonts w:ascii="Times New Roman" w:hAnsi="Times New Roman"/>
          <w:szCs w:val="24"/>
          <w:lang w:val="ru-RU"/>
        </w:rPr>
      </w:pPr>
      <w:r w:rsidRPr="00B91154">
        <w:rPr>
          <w:rFonts w:ascii="Times New Roman" w:hAnsi="Times New Roman"/>
          <w:szCs w:val="24"/>
          <w:lang w:val="ru-RU"/>
        </w:rPr>
        <w:t>место _______________</w:t>
      </w:r>
      <w:r w:rsidRPr="00B91154">
        <w:rPr>
          <w:rFonts w:ascii="Times New Roman" w:hAnsi="Times New Roman"/>
          <w:szCs w:val="24"/>
          <w:lang w:val="ru-RU"/>
        </w:rPr>
        <w:tab/>
      </w:r>
      <w:r w:rsidRPr="00B91154">
        <w:rPr>
          <w:rFonts w:ascii="Times New Roman" w:hAnsi="Times New Roman"/>
          <w:szCs w:val="24"/>
          <w:lang w:val="ru-RU"/>
        </w:rPr>
        <w:tab/>
        <w:t xml:space="preserve"> </w:t>
      </w:r>
    </w:p>
    <w:p w:rsidR="00D265D3" w:rsidRPr="00B91154" w:rsidRDefault="00D265D3" w:rsidP="00924BCB">
      <w:pPr>
        <w:pStyle w:val="ListParagraph"/>
        <w:tabs>
          <w:tab w:val="left" w:pos="0"/>
        </w:tabs>
        <w:ind w:left="567" w:right="227"/>
        <w:rPr>
          <w:rFonts w:ascii="Times New Roman" w:hAnsi="Times New Roman"/>
          <w:b/>
          <w:szCs w:val="24"/>
          <w:lang w:val="sr-Cyrl-CS"/>
        </w:rPr>
      </w:pPr>
      <w:r w:rsidRPr="00B91154">
        <w:rPr>
          <w:rFonts w:ascii="Times New Roman" w:hAnsi="Times New Roman"/>
          <w:b/>
          <w:szCs w:val="24"/>
          <w:lang w:val="sr-Cyrl-CS"/>
        </w:rPr>
        <w:t xml:space="preserve">                                                                                             ПОНУЂАЧ</w:t>
      </w:r>
    </w:p>
    <w:p w:rsidR="00D265D3" w:rsidRPr="00B91154" w:rsidRDefault="00D265D3" w:rsidP="00924BCB">
      <w:pPr>
        <w:pStyle w:val="ListParagraph"/>
        <w:numPr>
          <w:ilvl w:val="0"/>
          <w:numId w:val="28"/>
        </w:numPr>
        <w:tabs>
          <w:tab w:val="left" w:pos="90"/>
        </w:tabs>
        <w:ind w:left="567" w:right="227"/>
        <w:rPr>
          <w:rFonts w:ascii="Times New Roman" w:hAnsi="Times New Roman"/>
          <w:szCs w:val="24"/>
          <w:lang w:val="ru-RU"/>
        </w:rPr>
      </w:pPr>
      <w:r w:rsidRPr="00B91154">
        <w:rPr>
          <w:rFonts w:ascii="Times New Roman" w:hAnsi="Times New Roman"/>
          <w:szCs w:val="24"/>
          <w:lang w:val="ru-RU"/>
        </w:rPr>
        <w:t xml:space="preserve">датум _______________ </w:t>
      </w:r>
    </w:p>
    <w:p w:rsidR="00D265D3" w:rsidRPr="00B91154" w:rsidRDefault="00D265D3" w:rsidP="00924BCB">
      <w:pPr>
        <w:pStyle w:val="ListParagraph"/>
        <w:tabs>
          <w:tab w:val="left" w:pos="90"/>
        </w:tabs>
        <w:ind w:left="567" w:right="227"/>
        <w:rPr>
          <w:rFonts w:ascii="Times New Roman" w:hAnsi="Times New Roman"/>
          <w:b/>
          <w:szCs w:val="24"/>
          <w:lang w:val="ru-RU"/>
        </w:rPr>
      </w:pPr>
      <w:r w:rsidRPr="00B91154">
        <w:rPr>
          <w:rFonts w:ascii="Times New Roman" w:hAnsi="Times New Roman"/>
          <w:szCs w:val="24"/>
          <w:lang w:val="ru-RU"/>
        </w:rPr>
        <w:t xml:space="preserve">                                                                          _____________________________</w:t>
      </w:r>
    </w:p>
    <w:p w:rsidR="00D265D3" w:rsidRPr="00B91154" w:rsidRDefault="00D265D3" w:rsidP="00924BCB">
      <w:pPr>
        <w:pStyle w:val="ListParagraph"/>
        <w:autoSpaceDE w:val="0"/>
        <w:autoSpaceDN w:val="0"/>
        <w:adjustRightInd w:val="0"/>
        <w:ind w:left="567" w:right="227"/>
        <w:jc w:val="both"/>
        <w:rPr>
          <w:rFonts w:ascii="Times New Roman" w:hAnsi="Times New Roman"/>
          <w:szCs w:val="24"/>
          <w:lang w:val="ru-RU"/>
        </w:rPr>
      </w:pPr>
      <w:r w:rsidRPr="00B91154">
        <w:rPr>
          <w:rFonts w:ascii="Times New Roman" w:hAnsi="Times New Roman"/>
          <w:szCs w:val="24"/>
          <w:lang w:val="ru-RU"/>
        </w:rPr>
        <w:t xml:space="preserve">                                                       М. П.      </w:t>
      </w:r>
      <w:r w:rsidR="00F25676" w:rsidRPr="00B91154">
        <w:rPr>
          <w:rFonts w:ascii="Times New Roman" w:hAnsi="Times New Roman"/>
          <w:szCs w:val="24"/>
          <w:lang w:val="ru-RU"/>
        </w:rPr>
        <w:t xml:space="preserve">          потпис овлашћеног лица</w:t>
      </w:r>
    </w:p>
    <w:p w:rsidR="00D265D3" w:rsidRPr="00B91154" w:rsidRDefault="00D265D3" w:rsidP="00D265D3">
      <w:pPr>
        <w:shd w:val="clear" w:color="auto" w:fill="FFFFFF"/>
        <w:spacing w:line="533" w:lineRule="exact"/>
        <w:ind w:right="77"/>
        <w:jc w:val="right"/>
        <w:rPr>
          <w:rFonts w:ascii="Times New Roman" w:hAnsi="Times New Roman"/>
          <w:b/>
          <w:u w:val="single"/>
          <w:lang w:val="sr-Cyrl-RS"/>
        </w:rPr>
      </w:pPr>
      <w:r w:rsidRPr="00B91154">
        <w:rPr>
          <w:rFonts w:ascii="Times New Roman" w:hAnsi="Times New Roman"/>
          <w:b/>
          <w:u w:val="single"/>
          <w:lang w:val="sr-Cyrl-RS"/>
        </w:rPr>
        <w:lastRenderedPageBreak/>
        <w:t>ОБРАЗАЦ 5</w:t>
      </w:r>
    </w:p>
    <w:p w:rsidR="00D265D3" w:rsidRPr="00B91154" w:rsidRDefault="00D265D3" w:rsidP="00D265D3">
      <w:pPr>
        <w:shd w:val="clear" w:color="auto" w:fill="FFFFFF"/>
        <w:ind w:left="10" w:right="77"/>
        <w:contextualSpacing/>
        <w:jc w:val="center"/>
        <w:rPr>
          <w:rFonts w:ascii="Times New Roman" w:hAnsi="Times New Roman"/>
          <w:b/>
          <w:sz w:val="22"/>
          <w:szCs w:val="22"/>
          <w:lang w:val="sr-Cyrl-RS"/>
        </w:rPr>
      </w:pPr>
    </w:p>
    <w:p w:rsidR="00D265D3" w:rsidRPr="00B91154" w:rsidRDefault="00D265D3" w:rsidP="00D265D3">
      <w:pPr>
        <w:shd w:val="clear" w:color="auto" w:fill="FFFFFF"/>
        <w:ind w:left="10" w:right="77"/>
        <w:contextualSpacing/>
        <w:jc w:val="center"/>
        <w:rPr>
          <w:rFonts w:ascii="Times New Roman" w:hAnsi="Times New Roman"/>
          <w:b/>
          <w:sz w:val="22"/>
          <w:szCs w:val="22"/>
          <w:lang w:val="sr-Cyrl-RS"/>
        </w:rPr>
      </w:pPr>
      <w:r w:rsidRPr="00B91154">
        <w:rPr>
          <w:rFonts w:ascii="Times New Roman" w:hAnsi="Times New Roman"/>
          <w:b/>
          <w:sz w:val="22"/>
          <w:szCs w:val="22"/>
        </w:rPr>
        <w:t>ОБРАЗАЦ ПОТВРДЕ О ЗАКЉУЧЕНИМ</w:t>
      </w:r>
      <w:r w:rsidRPr="00B91154">
        <w:rPr>
          <w:rFonts w:ascii="Times New Roman" w:hAnsi="Times New Roman"/>
          <w:b/>
          <w:sz w:val="22"/>
          <w:szCs w:val="22"/>
          <w:lang w:val="sr-Cyrl-CS"/>
        </w:rPr>
        <w:t xml:space="preserve"> И РЕАЛИЗОВАНИМ </w:t>
      </w:r>
      <w:r w:rsidRPr="00B91154">
        <w:rPr>
          <w:rFonts w:ascii="Times New Roman" w:hAnsi="Times New Roman"/>
          <w:b/>
          <w:sz w:val="22"/>
          <w:szCs w:val="22"/>
        </w:rPr>
        <w:t xml:space="preserve">УГОВОРИМА </w:t>
      </w:r>
    </w:p>
    <w:p w:rsidR="00D265D3" w:rsidRPr="00B91154" w:rsidRDefault="00D265D3" w:rsidP="00D265D3">
      <w:pPr>
        <w:shd w:val="clear" w:color="auto" w:fill="FFFFFF"/>
        <w:ind w:right="-340"/>
        <w:contextualSpacing/>
        <w:rPr>
          <w:rFonts w:ascii="Times New Roman" w:hAnsi="Times New Roman"/>
          <w:b/>
          <w:sz w:val="22"/>
          <w:szCs w:val="22"/>
          <w:lang w:val="sr-Cyrl-RS"/>
        </w:rPr>
      </w:pPr>
    </w:p>
    <w:p w:rsidR="00D265D3" w:rsidRPr="00B91154" w:rsidRDefault="00D265D3" w:rsidP="00D265D3">
      <w:pPr>
        <w:shd w:val="clear" w:color="auto" w:fill="FFFFFF"/>
        <w:ind w:left="-340" w:right="-340"/>
        <w:contextualSpacing/>
        <w:rPr>
          <w:rFonts w:ascii="Times New Roman" w:hAnsi="Times New Roman"/>
          <w:b/>
          <w:sz w:val="22"/>
          <w:szCs w:val="22"/>
          <w:lang w:val="sr-Cyrl-RS"/>
        </w:rPr>
      </w:pPr>
      <w:r w:rsidRPr="00B91154">
        <w:rPr>
          <w:rFonts w:ascii="Times New Roman" w:hAnsi="Times New Roman"/>
          <w:b/>
          <w:sz w:val="22"/>
          <w:szCs w:val="22"/>
          <w:lang w:val="sr-Cyrl-RS"/>
        </w:rPr>
        <w:t>ПОДАЦИ РЕФЕРЕНТНОГ</w:t>
      </w:r>
      <w:r w:rsidRPr="00B91154">
        <w:rPr>
          <w:rFonts w:ascii="Times New Roman" w:hAnsi="Times New Roman"/>
          <w:b/>
          <w:sz w:val="22"/>
          <w:szCs w:val="22"/>
        </w:rPr>
        <w:t xml:space="preserve"> НАРУЧИОЦА</w:t>
      </w:r>
      <w:r w:rsidRPr="00B91154">
        <w:rPr>
          <w:rFonts w:ascii="Times New Roman" w:hAnsi="Times New Roman"/>
          <w:b/>
          <w:sz w:val="22"/>
          <w:szCs w:val="22"/>
          <w:lang w:val="sr-Cyrl-RS"/>
        </w:rPr>
        <w:t xml:space="preserve">: </w:t>
      </w:r>
    </w:p>
    <w:p w:rsidR="00D265D3" w:rsidRPr="00B91154" w:rsidRDefault="00D265D3" w:rsidP="00D265D3">
      <w:pPr>
        <w:shd w:val="clear" w:color="auto" w:fill="FFFFFF"/>
        <w:ind w:left="-340" w:right="-340"/>
        <w:contextualSpacing/>
        <w:rPr>
          <w:rFonts w:ascii="Times New Roman" w:hAnsi="Times New Roman"/>
          <w:b/>
          <w:sz w:val="22"/>
          <w:szCs w:val="22"/>
          <w:lang w:val="sr-Cyrl-RS"/>
        </w:rPr>
      </w:pPr>
    </w:p>
    <w:p w:rsidR="00D265D3" w:rsidRPr="00B91154" w:rsidRDefault="00D265D3" w:rsidP="00D265D3">
      <w:pPr>
        <w:shd w:val="clear" w:color="auto" w:fill="FFFFFF"/>
        <w:ind w:left="-340" w:right="-340"/>
        <w:contextualSpacing/>
        <w:rPr>
          <w:rFonts w:ascii="Times New Roman" w:hAnsi="Times New Roman"/>
          <w:sz w:val="22"/>
          <w:szCs w:val="22"/>
          <w:u w:val="single"/>
          <w:lang w:val="sr-Cyrl-CS"/>
        </w:rPr>
      </w:pPr>
      <w:r w:rsidRPr="00B91154">
        <w:rPr>
          <w:rFonts w:ascii="Times New Roman" w:hAnsi="Times New Roman"/>
          <w:b/>
          <w:sz w:val="22"/>
          <w:szCs w:val="22"/>
          <w:lang w:val="sr-Cyrl-RS"/>
        </w:rPr>
        <w:t>__________________________________________________________________________________</w:t>
      </w:r>
      <w:r w:rsidRPr="00B91154">
        <w:rPr>
          <w:rFonts w:ascii="Times New Roman" w:hAnsi="Times New Roman"/>
          <w:b/>
          <w:sz w:val="22"/>
          <w:szCs w:val="22"/>
          <w:lang w:val="sr-Cyrl-CS"/>
        </w:rPr>
        <w:t xml:space="preserve"> </w:t>
      </w:r>
      <w:r w:rsidRPr="00B91154">
        <w:rPr>
          <w:rFonts w:ascii="Times New Roman" w:hAnsi="Times New Roman"/>
          <w:sz w:val="22"/>
          <w:szCs w:val="22"/>
          <w:lang w:val="sr-Cyrl-CS"/>
        </w:rPr>
        <w:t>(уписује се назив фирме (референтног наручиоца) са којом понуђач има закључен Уговор)</w:t>
      </w:r>
    </w:p>
    <w:p w:rsidR="00D265D3" w:rsidRPr="00B91154" w:rsidRDefault="00D265D3" w:rsidP="00D265D3">
      <w:pPr>
        <w:shd w:val="clear" w:color="auto" w:fill="FFFFFF"/>
        <w:spacing w:before="5"/>
        <w:ind w:left="2424"/>
        <w:contextualSpacing/>
        <w:rPr>
          <w:rFonts w:ascii="Times New Roman" w:hAnsi="Times New Roman"/>
          <w:b/>
          <w:sz w:val="22"/>
          <w:szCs w:val="22"/>
          <w:lang w:val="sr-Cyrl-RS"/>
        </w:rPr>
      </w:pPr>
    </w:p>
    <w:p w:rsidR="00D265D3" w:rsidRPr="00B91154" w:rsidRDefault="00D265D3" w:rsidP="00D265D3">
      <w:pPr>
        <w:shd w:val="clear" w:color="auto" w:fill="FFFFFF"/>
        <w:spacing w:before="5"/>
        <w:ind w:left="2424"/>
        <w:contextualSpacing/>
        <w:rPr>
          <w:rFonts w:ascii="Times New Roman" w:hAnsi="Times New Roman"/>
          <w:b/>
          <w:sz w:val="22"/>
          <w:szCs w:val="22"/>
          <w:lang w:val="sr-Cyrl-CS"/>
        </w:rPr>
      </w:pPr>
      <w:r w:rsidRPr="00B91154">
        <w:rPr>
          <w:rFonts w:ascii="Times New Roman" w:hAnsi="Times New Roman"/>
          <w:b/>
          <w:sz w:val="22"/>
          <w:szCs w:val="22"/>
        </w:rPr>
        <w:t>ПОТВРДА 0 ЗАКЉУЧЕНИМ УГОВОРИМА</w:t>
      </w: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rPr>
        <w:t xml:space="preserve">Овим потврђујемо да су се током </w:t>
      </w:r>
      <w:proofErr w:type="gramStart"/>
      <w:r w:rsidRPr="00B91154">
        <w:rPr>
          <w:rFonts w:ascii="Times New Roman" w:hAnsi="Times New Roman"/>
          <w:sz w:val="22"/>
          <w:szCs w:val="22"/>
          <w:lang w:val="sr-Cyrl-CS"/>
        </w:rPr>
        <w:t>2010.,</w:t>
      </w:r>
      <w:proofErr w:type="gramEnd"/>
      <w:r w:rsidRPr="00B91154">
        <w:rPr>
          <w:rFonts w:ascii="Times New Roman" w:hAnsi="Times New Roman"/>
          <w:sz w:val="22"/>
          <w:szCs w:val="22"/>
          <w:lang w:val="sr-Cyrl-CS"/>
        </w:rPr>
        <w:t xml:space="preserve"> 2011. и 2012. године, </w:t>
      </w:r>
      <w:r w:rsidRPr="00B91154">
        <w:rPr>
          <w:rFonts w:ascii="Times New Roman" w:hAnsi="Times New Roman"/>
          <w:sz w:val="22"/>
          <w:szCs w:val="22"/>
        </w:rPr>
        <w:t xml:space="preserve">са </w:t>
      </w: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lang w:val="sr-Cyrl-CS"/>
        </w:rPr>
        <w:t xml:space="preserve"> </w:t>
      </w:r>
    </w:p>
    <w:p w:rsidR="00D265D3" w:rsidRPr="00B91154" w:rsidRDefault="00D265D3" w:rsidP="00D265D3">
      <w:pPr>
        <w:contextualSpacing/>
        <w:rPr>
          <w:rFonts w:ascii="Times New Roman" w:hAnsi="Times New Roman"/>
          <w:sz w:val="22"/>
          <w:szCs w:val="22"/>
          <w:u w:val="single"/>
          <w:lang w:val="sr-Cyrl-CS"/>
        </w:rPr>
      </w:pPr>
      <w:r w:rsidRPr="00B91154">
        <w:rPr>
          <w:rFonts w:ascii="Times New Roman" w:hAnsi="Times New Roman"/>
          <w:sz w:val="22"/>
          <w:szCs w:val="22"/>
          <w:lang w:val="sr-Cyrl-CS"/>
        </w:rPr>
        <w:tab/>
        <w:t>_____________________________________________________________________</w:t>
      </w:r>
    </w:p>
    <w:p w:rsidR="00D265D3" w:rsidRPr="00B91154" w:rsidRDefault="00D265D3" w:rsidP="00D265D3">
      <w:pPr>
        <w:contextualSpacing/>
        <w:jc w:val="center"/>
        <w:rPr>
          <w:rFonts w:ascii="Times New Roman" w:hAnsi="Times New Roman"/>
          <w:sz w:val="22"/>
          <w:szCs w:val="22"/>
          <w:lang w:val="sr-Cyrl-CS"/>
        </w:rPr>
      </w:pPr>
      <w:r w:rsidRPr="00B91154">
        <w:rPr>
          <w:rFonts w:ascii="Times New Roman" w:hAnsi="Times New Roman"/>
          <w:sz w:val="22"/>
          <w:szCs w:val="22"/>
          <w:lang w:val="sr-Cyrl-CS"/>
        </w:rPr>
        <w:t>(тачан назив понуђача који подноси понуду)</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rPr>
        <w:t xml:space="preserve"> </w:t>
      </w:r>
      <w:proofErr w:type="gramStart"/>
      <w:r w:rsidRPr="00B91154">
        <w:rPr>
          <w:rFonts w:ascii="Times New Roman" w:hAnsi="Times New Roman"/>
          <w:sz w:val="22"/>
          <w:szCs w:val="22"/>
        </w:rPr>
        <w:t>закључи</w:t>
      </w:r>
      <w:r w:rsidRPr="00B91154">
        <w:rPr>
          <w:rFonts w:ascii="Times New Roman" w:hAnsi="Times New Roman"/>
          <w:sz w:val="22"/>
          <w:szCs w:val="22"/>
          <w:lang w:val="sr-Cyrl-RS"/>
        </w:rPr>
        <w:t>о</w:t>
      </w:r>
      <w:proofErr w:type="gramEnd"/>
      <w:r w:rsidRPr="00B91154">
        <w:rPr>
          <w:rFonts w:ascii="Times New Roman" w:hAnsi="Times New Roman"/>
          <w:sz w:val="22"/>
          <w:szCs w:val="22"/>
        </w:rPr>
        <w:t xml:space="preserve"> и реализова</w:t>
      </w:r>
      <w:r w:rsidRPr="00B91154">
        <w:rPr>
          <w:rFonts w:ascii="Times New Roman" w:hAnsi="Times New Roman"/>
          <w:sz w:val="22"/>
          <w:szCs w:val="22"/>
          <w:lang w:val="sr-Cyrl-RS"/>
        </w:rPr>
        <w:t>о</w:t>
      </w:r>
      <w:r w:rsidRPr="00B91154">
        <w:rPr>
          <w:rFonts w:ascii="Times New Roman" w:hAnsi="Times New Roman"/>
          <w:sz w:val="22"/>
          <w:szCs w:val="22"/>
        </w:rPr>
        <w:t xml:space="preserve"> следећи уговор</w:t>
      </w:r>
      <w:r w:rsidRPr="00B91154">
        <w:rPr>
          <w:rFonts w:ascii="Times New Roman" w:hAnsi="Times New Roman"/>
          <w:sz w:val="22"/>
          <w:szCs w:val="22"/>
          <w:lang w:val="sr-Cyrl-RS"/>
        </w:rPr>
        <w:t>/уговори</w:t>
      </w:r>
      <w:r w:rsidRPr="00B91154">
        <w:rPr>
          <w:rFonts w:ascii="Times New Roman" w:hAnsi="Times New Roman"/>
          <w:sz w:val="22"/>
          <w:szCs w:val="22"/>
        </w:rPr>
        <w:t xml:space="preserve"> у вези</w:t>
      </w:r>
      <w:r w:rsidRPr="00B91154">
        <w:rPr>
          <w:rFonts w:ascii="Times New Roman" w:hAnsi="Times New Roman"/>
          <w:sz w:val="22"/>
          <w:szCs w:val="22"/>
          <w:lang w:val="sr-Cyrl-RS"/>
        </w:rPr>
        <w:t xml:space="preserve"> предметне</w:t>
      </w:r>
      <w:r w:rsidRPr="00B91154">
        <w:rPr>
          <w:rFonts w:ascii="Times New Roman" w:hAnsi="Times New Roman"/>
          <w:sz w:val="22"/>
          <w:szCs w:val="22"/>
        </w:rPr>
        <w:t xml:space="preserve"> набавке:</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rPr>
        <w:t>- Уговор број</w:t>
      </w:r>
      <w:r w:rsidRPr="00B91154">
        <w:rPr>
          <w:rFonts w:ascii="Times New Roman" w:hAnsi="Times New Roman"/>
          <w:sz w:val="22"/>
          <w:szCs w:val="22"/>
          <w:lang w:val="sr-Cyrl-RS"/>
        </w:rPr>
        <w:t xml:space="preserve"> </w:t>
      </w:r>
      <w:r w:rsidRPr="00B91154">
        <w:rPr>
          <w:rFonts w:ascii="Times New Roman" w:hAnsi="Times New Roman"/>
          <w:sz w:val="22"/>
          <w:szCs w:val="22"/>
          <w:lang w:val="sr-Cyrl-CS"/>
        </w:rPr>
        <w:tab/>
        <w:t xml:space="preserve">__________од </w:t>
      </w:r>
      <w:r w:rsidRPr="00B91154">
        <w:rPr>
          <w:rFonts w:ascii="Times New Roman" w:hAnsi="Times New Roman"/>
          <w:sz w:val="22"/>
          <w:szCs w:val="22"/>
          <w:u w:val="single"/>
          <w:lang w:val="sr-Cyrl-CS"/>
        </w:rPr>
        <w:t xml:space="preserve">                  </w:t>
      </w:r>
      <w:r w:rsidRPr="00B91154">
        <w:rPr>
          <w:rFonts w:ascii="Times New Roman" w:hAnsi="Times New Roman"/>
          <w:sz w:val="22"/>
          <w:szCs w:val="22"/>
          <w:lang w:val="sr-Cyrl-CS"/>
        </w:rPr>
        <w:t xml:space="preserve">године, закључен </w:t>
      </w:r>
      <w:r w:rsidRPr="00B91154">
        <w:rPr>
          <w:rFonts w:ascii="Times New Roman" w:hAnsi="Times New Roman"/>
          <w:sz w:val="22"/>
          <w:szCs w:val="22"/>
        </w:rPr>
        <w:t>у вредности од</w:t>
      </w:r>
      <w:r w:rsidRPr="00B91154">
        <w:rPr>
          <w:rFonts w:ascii="Times New Roman" w:hAnsi="Times New Roman"/>
          <w:sz w:val="22"/>
          <w:szCs w:val="22"/>
          <w:lang w:val="sr-Cyrl-CS"/>
        </w:rPr>
        <w:t xml:space="preserve"> __________________ </w:t>
      </w:r>
      <w:r w:rsidRPr="00B91154">
        <w:rPr>
          <w:rFonts w:ascii="Times New Roman" w:hAnsi="Times New Roman"/>
          <w:sz w:val="22"/>
          <w:szCs w:val="22"/>
        </w:rPr>
        <w:t>динара;</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lang w:val="sr-Cyrl-CS"/>
        </w:rPr>
        <w:t xml:space="preserve">  реализован  у вредности од __________________ динара;</w:t>
      </w: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lang w:val="sr-Cyrl-CS"/>
        </w:rPr>
        <w:tab/>
      </w:r>
      <w:r w:rsidRPr="00B91154">
        <w:rPr>
          <w:rFonts w:ascii="Times New Roman" w:hAnsi="Times New Roman"/>
          <w:sz w:val="22"/>
          <w:szCs w:val="22"/>
          <w:lang w:val="sr-Cyrl-CS"/>
        </w:rPr>
        <w:tab/>
      </w: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rPr>
        <w:t>- Уговор број</w:t>
      </w:r>
      <w:r w:rsidRPr="00B91154">
        <w:rPr>
          <w:rFonts w:ascii="Times New Roman" w:hAnsi="Times New Roman"/>
          <w:sz w:val="22"/>
          <w:szCs w:val="22"/>
          <w:lang w:val="sr-Cyrl-RS"/>
        </w:rPr>
        <w:t xml:space="preserve"> </w:t>
      </w:r>
      <w:r w:rsidRPr="00B91154">
        <w:rPr>
          <w:rFonts w:ascii="Times New Roman" w:hAnsi="Times New Roman"/>
          <w:sz w:val="22"/>
          <w:szCs w:val="22"/>
          <w:lang w:val="sr-Cyrl-CS"/>
        </w:rPr>
        <w:tab/>
        <w:t xml:space="preserve">__________од </w:t>
      </w:r>
      <w:r w:rsidRPr="00B91154">
        <w:rPr>
          <w:rFonts w:ascii="Times New Roman" w:hAnsi="Times New Roman"/>
          <w:sz w:val="22"/>
          <w:szCs w:val="22"/>
          <w:u w:val="single"/>
          <w:lang w:val="sr-Cyrl-CS"/>
        </w:rPr>
        <w:t xml:space="preserve">                  </w:t>
      </w:r>
      <w:r w:rsidRPr="00B91154">
        <w:rPr>
          <w:rFonts w:ascii="Times New Roman" w:hAnsi="Times New Roman"/>
          <w:sz w:val="22"/>
          <w:szCs w:val="22"/>
          <w:lang w:val="sr-Cyrl-CS"/>
        </w:rPr>
        <w:t xml:space="preserve">године, закључен </w:t>
      </w:r>
      <w:r w:rsidRPr="00B91154">
        <w:rPr>
          <w:rFonts w:ascii="Times New Roman" w:hAnsi="Times New Roman"/>
          <w:sz w:val="22"/>
          <w:szCs w:val="22"/>
        </w:rPr>
        <w:t>у вредности од</w:t>
      </w:r>
      <w:r w:rsidRPr="00B91154">
        <w:rPr>
          <w:rFonts w:ascii="Times New Roman" w:hAnsi="Times New Roman"/>
          <w:sz w:val="22"/>
          <w:szCs w:val="22"/>
          <w:lang w:val="sr-Cyrl-CS"/>
        </w:rPr>
        <w:t xml:space="preserve"> __________________ </w:t>
      </w:r>
      <w:r w:rsidRPr="00B91154">
        <w:rPr>
          <w:rFonts w:ascii="Times New Roman" w:hAnsi="Times New Roman"/>
          <w:sz w:val="22"/>
          <w:szCs w:val="22"/>
        </w:rPr>
        <w:t>динара;</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lang w:val="sr-Cyrl-CS"/>
        </w:rPr>
        <w:t xml:space="preserve">  реализован  у вредности од __________________ динара;</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rPr>
        <w:t>- Уговор број</w:t>
      </w:r>
      <w:r w:rsidRPr="00B91154">
        <w:rPr>
          <w:rFonts w:ascii="Times New Roman" w:hAnsi="Times New Roman"/>
          <w:sz w:val="22"/>
          <w:szCs w:val="22"/>
          <w:lang w:val="sr-Cyrl-RS"/>
        </w:rPr>
        <w:t xml:space="preserve"> </w:t>
      </w:r>
      <w:r w:rsidRPr="00B91154">
        <w:rPr>
          <w:rFonts w:ascii="Times New Roman" w:hAnsi="Times New Roman"/>
          <w:sz w:val="22"/>
          <w:szCs w:val="22"/>
          <w:lang w:val="sr-Cyrl-CS"/>
        </w:rPr>
        <w:tab/>
        <w:t xml:space="preserve">__________од </w:t>
      </w:r>
      <w:r w:rsidRPr="00B91154">
        <w:rPr>
          <w:rFonts w:ascii="Times New Roman" w:hAnsi="Times New Roman"/>
          <w:sz w:val="22"/>
          <w:szCs w:val="22"/>
          <w:u w:val="single"/>
          <w:lang w:val="sr-Cyrl-CS"/>
        </w:rPr>
        <w:t xml:space="preserve">                  </w:t>
      </w:r>
      <w:r w:rsidRPr="00B91154">
        <w:rPr>
          <w:rFonts w:ascii="Times New Roman" w:hAnsi="Times New Roman"/>
          <w:sz w:val="22"/>
          <w:szCs w:val="22"/>
          <w:lang w:val="sr-Cyrl-CS"/>
        </w:rPr>
        <w:t xml:space="preserve">године, закључен </w:t>
      </w:r>
      <w:r w:rsidRPr="00B91154">
        <w:rPr>
          <w:rFonts w:ascii="Times New Roman" w:hAnsi="Times New Roman"/>
          <w:sz w:val="22"/>
          <w:szCs w:val="22"/>
        </w:rPr>
        <w:t>у вредности од</w:t>
      </w:r>
      <w:r w:rsidRPr="00B91154">
        <w:rPr>
          <w:rFonts w:ascii="Times New Roman" w:hAnsi="Times New Roman"/>
          <w:sz w:val="22"/>
          <w:szCs w:val="22"/>
          <w:lang w:val="sr-Cyrl-CS"/>
        </w:rPr>
        <w:t xml:space="preserve"> __________________ </w:t>
      </w:r>
      <w:r w:rsidRPr="00B91154">
        <w:rPr>
          <w:rFonts w:ascii="Times New Roman" w:hAnsi="Times New Roman"/>
          <w:sz w:val="22"/>
          <w:szCs w:val="22"/>
        </w:rPr>
        <w:t>динара;</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contextualSpacing/>
        <w:rPr>
          <w:rFonts w:ascii="Times New Roman" w:hAnsi="Times New Roman"/>
          <w:sz w:val="22"/>
          <w:szCs w:val="22"/>
          <w:lang w:val="sr-Cyrl-CS"/>
        </w:rPr>
      </w:pPr>
      <w:r w:rsidRPr="00B91154">
        <w:rPr>
          <w:rFonts w:ascii="Times New Roman" w:hAnsi="Times New Roman"/>
          <w:sz w:val="22"/>
          <w:szCs w:val="22"/>
          <w:lang w:val="sr-Cyrl-CS"/>
        </w:rPr>
        <w:t xml:space="preserve">  реализован  у вредности од __________________ динара.</w:t>
      </w:r>
    </w:p>
    <w:p w:rsidR="00D265D3" w:rsidRPr="00B91154" w:rsidRDefault="00D265D3" w:rsidP="00D265D3">
      <w:pPr>
        <w:contextualSpacing/>
        <w:rPr>
          <w:rFonts w:ascii="Times New Roman" w:hAnsi="Times New Roman"/>
          <w:sz w:val="22"/>
          <w:szCs w:val="22"/>
          <w:lang w:val="sr-Cyrl-CS"/>
        </w:rPr>
      </w:pPr>
    </w:p>
    <w:p w:rsidR="00D265D3" w:rsidRPr="00B91154" w:rsidRDefault="00D265D3" w:rsidP="00D265D3">
      <w:pPr>
        <w:ind w:firstLine="720"/>
        <w:contextualSpacing/>
        <w:jc w:val="both"/>
        <w:rPr>
          <w:rFonts w:ascii="Times New Roman" w:hAnsi="Times New Roman"/>
          <w:sz w:val="22"/>
          <w:szCs w:val="22"/>
        </w:rPr>
      </w:pPr>
      <w:proofErr w:type="gramStart"/>
      <w:r w:rsidRPr="00B91154">
        <w:rPr>
          <w:rFonts w:ascii="Times New Roman" w:hAnsi="Times New Roman"/>
          <w:sz w:val="22"/>
          <w:szCs w:val="22"/>
        </w:rPr>
        <w:t>Потврда се издаје ради учешћа у отвореном поступку јавне набавке</w:t>
      </w:r>
      <w:r w:rsidRPr="00B91154">
        <w:rPr>
          <w:rFonts w:ascii="Times New Roman" w:hAnsi="Times New Roman"/>
          <w:sz w:val="22"/>
          <w:szCs w:val="22"/>
          <w:lang w:val="sr-Cyrl-RS"/>
        </w:rPr>
        <w:t xml:space="preserve"> </w:t>
      </w:r>
      <w:r w:rsidRPr="00B91154">
        <w:rPr>
          <w:rFonts w:ascii="Times New Roman" w:hAnsi="Times New Roman"/>
          <w:sz w:val="22"/>
          <w:lang w:val="sr-Cyrl-CS"/>
        </w:rPr>
        <w:t>проширења постојећег система за аутоматску дојаву пожара</w:t>
      </w:r>
      <w:r w:rsidRPr="00B91154">
        <w:rPr>
          <w:lang w:val="sr-Cyrl-CS"/>
        </w:rPr>
        <w:t xml:space="preserve">, </w:t>
      </w:r>
      <w:r w:rsidRPr="00B91154">
        <w:rPr>
          <w:rFonts w:ascii="Times New Roman" w:hAnsi="Times New Roman"/>
          <w:sz w:val="22"/>
          <w:szCs w:val="22"/>
        </w:rPr>
        <w:t xml:space="preserve">за </w:t>
      </w:r>
      <w:r w:rsidRPr="00B91154">
        <w:rPr>
          <w:rFonts w:ascii="Times New Roman" w:hAnsi="Times New Roman"/>
          <w:sz w:val="22"/>
          <w:szCs w:val="22"/>
          <w:lang w:val="sr-Cyrl-RS"/>
        </w:rPr>
        <w:t xml:space="preserve">потребе Криминалистичко-полицијске академије, </w:t>
      </w:r>
      <w:r w:rsidRPr="00B91154">
        <w:rPr>
          <w:rFonts w:ascii="Times New Roman" w:hAnsi="Times New Roman"/>
          <w:sz w:val="22"/>
          <w:szCs w:val="22"/>
        </w:rPr>
        <w:t>као наручиоца</w:t>
      </w:r>
      <w:r w:rsidRPr="00B91154">
        <w:rPr>
          <w:rFonts w:ascii="Times New Roman" w:hAnsi="Times New Roman"/>
          <w:sz w:val="22"/>
          <w:szCs w:val="22"/>
          <w:lang w:val="sr-Cyrl-RS"/>
        </w:rPr>
        <w:t>, ЈН број 47/4-2013,</w:t>
      </w:r>
      <w:r w:rsidRPr="00B91154">
        <w:rPr>
          <w:rFonts w:ascii="Times New Roman" w:hAnsi="Times New Roman"/>
          <w:sz w:val="22"/>
          <w:szCs w:val="22"/>
        </w:rPr>
        <w:t xml:space="preserve"> и у друге сврхе се не може користити.</w:t>
      </w:r>
      <w:proofErr w:type="gramEnd"/>
    </w:p>
    <w:p w:rsidR="00D265D3" w:rsidRPr="00B91154" w:rsidRDefault="00D265D3" w:rsidP="00D265D3">
      <w:pPr>
        <w:shd w:val="clear" w:color="auto" w:fill="FFFFFF"/>
        <w:contextualSpacing/>
        <w:rPr>
          <w:rFonts w:ascii="Times New Roman" w:hAnsi="Times New Roman"/>
          <w:b/>
          <w:spacing w:val="-11"/>
          <w:sz w:val="22"/>
          <w:szCs w:val="22"/>
          <w:lang w:val="sr-Cyrl-CS"/>
        </w:rPr>
      </w:pPr>
      <w:r w:rsidRPr="00B91154">
        <w:rPr>
          <w:rFonts w:ascii="Times New Roman" w:hAnsi="Times New Roman"/>
          <w:b/>
          <w:spacing w:val="-11"/>
          <w:sz w:val="22"/>
          <w:szCs w:val="22"/>
          <w:lang w:val="sr-Cyrl-CS"/>
        </w:rPr>
        <w:tab/>
      </w:r>
    </w:p>
    <w:p w:rsidR="00D265D3" w:rsidRPr="00B91154" w:rsidRDefault="00D265D3" w:rsidP="00D265D3">
      <w:pPr>
        <w:shd w:val="clear" w:color="auto" w:fill="FFFFFF"/>
        <w:contextualSpacing/>
        <w:jc w:val="both"/>
        <w:rPr>
          <w:rFonts w:ascii="Times New Roman" w:hAnsi="Times New Roman"/>
          <w:b/>
          <w:spacing w:val="-11"/>
          <w:sz w:val="22"/>
          <w:szCs w:val="22"/>
          <w:lang w:val="sr-Cyrl-CS"/>
        </w:rPr>
      </w:pPr>
      <w:r w:rsidRPr="00B91154">
        <w:rPr>
          <w:rFonts w:ascii="Times New Roman" w:hAnsi="Times New Roman"/>
          <w:b/>
          <w:spacing w:val="-11"/>
          <w:sz w:val="22"/>
          <w:szCs w:val="22"/>
          <w:lang w:val="sr-Cyrl-CS"/>
        </w:rPr>
        <w:t xml:space="preserve">НАПОМЕНА: </w:t>
      </w:r>
    </w:p>
    <w:p w:rsidR="00D265D3" w:rsidRPr="00B91154" w:rsidRDefault="00D265D3" w:rsidP="00D265D3">
      <w:pPr>
        <w:shd w:val="clear" w:color="auto" w:fill="FFFFFF"/>
        <w:ind w:firstLine="360"/>
        <w:contextualSpacing/>
        <w:jc w:val="both"/>
        <w:rPr>
          <w:rFonts w:ascii="Times New Roman" w:hAnsi="Times New Roman"/>
          <w:spacing w:val="-11"/>
          <w:sz w:val="22"/>
          <w:szCs w:val="22"/>
          <w:lang w:val="sr-Cyrl-CS"/>
        </w:rPr>
      </w:pPr>
      <w:r w:rsidRPr="00B91154">
        <w:rPr>
          <w:rFonts w:ascii="Times New Roman" w:hAnsi="Times New Roman"/>
          <w:spacing w:val="-11"/>
          <w:sz w:val="22"/>
          <w:szCs w:val="22"/>
          <w:lang w:val="sr-Cyrl-CS"/>
        </w:rPr>
        <w:t>- Потврду искокпирати у потребном броју примерака према подацима које је понуђач навео у табели референтне листе (Образац бр. 5) и доставити са овером фирме са којом понуђач има закључен Уговор.</w:t>
      </w:r>
    </w:p>
    <w:p w:rsidR="00D265D3" w:rsidRPr="00B91154" w:rsidRDefault="00D265D3" w:rsidP="00D265D3">
      <w:pPr>
        <w:shd w:val="clear" w:color="auto" w:fill="FFFFFF"/>
        <w:contextualSpacing/>
        <w:jc w:val="both"/>
        <w:rPr>
          <w:rFonts w:ascii="Times New Roman" w:hAnsi="Times New Roman"/>
          <w:spacing w:val="-11"/>
          <w:sz w:val="22"/>
          <w:szCs w:val="22"/>
          <w:lang w:val="sr-Cyrl-CS"/>
        </w:rPr>
      </w:pPr>
    </w:p>
    <w:p w:rsidR="00D265D3" w:rsidRPr="00B91154" w:rsidRDefault="00D265D3" w:rsidP="00D265D3">
      <w:pPr>
        <w:shd w:val="clear" w:color="auto" w:fill="FFFFFF"/>
        <w:ind w:firstLine="360"/>
        <w:contextualSpacing/>
        <w:jc w:val="both"/>
        <w:rPr>
          <w:rFonts w:ascii="Times New Roman" w:hAnsi="Times New Roman"/>
          <w:spacing w:val="-11"/>
          <w:sz w:val="22"/>
          <w:szCs w:val="22"/>
          <w:lang w:val="sr-Cyrl-CS"/>
        </w:rPr>
      </w:pPr>
      <w:r w:rsidRPr="00B91154">
        <w:rPr>
          <w:rFonts w:ascii="Times New Roman" w:hAnsi="Times New Roman"/>
          <w:spacing w:val="-11"/>
          <w:sz w:val="22"/>
          <w:szCs w:val="22"/>
          <w:lang w:val="sr-Cyrl-CS"/>
        </w:rPr>
        <w:t>- Вредности из оверених потврда морају се подударати са подацима унетим у спецификацији референтне листе (Образац бр. 4).</w:t>
      </w:r>
    </w:p>
    <w:p w:rsidR="00D265D3" w:rsidRPr="00B91154" w:rsidRDefault="00D265D3" w:rsidP="00D265D3">
      <w:pPr>
        <w:shd w:val="clear" w:color="auto" w:fill="FFFFFF"/>
        <w:contextualSpacing/>
        <w:jc w:val="both"/>
        <w:rPr>
          <w:rFonts w:ascii="Times New Roman" w:hAnsi="Times New Roman"/>
          <w:spacing w:val="-11"/>
          <w:sz w:val="22"/>
          <w:szCs w:val="22"/>
          <w:lang w:val="sr-Cyrl-CS"/>
        </w:rPr>
      </w:pPr>
    </w:p>
    <w:p w:rsidR="00D265D3" w:rsidRPr="00B91154" w:rsidRDefault="00D265D3" w:rsidP="00D265D3">
      <w:pPr>
        <w:shd w:val="clear" w:color="auto" w:fill="FFFFFF"/>
        <w:ind w:firstLine="360"/>
        <w:contextualSpacing/>
        <w:jc w:val="both"/>
        <w:rPr>
          <w:rFonts w:ascii="Times New Roman" w:hAnsi="Times New Roman"/>
          <w:spacing w:val="-11"/>
          <w:sz w:val="22"/>
          <w:szCs w:val="22"/>
          <w:lang w:val="sr-Cyrl-CS"/>
        </w:rPr>
      </w:pPr>
      <w:r w:rsidRPr="00B91154">
        <w:rPr>
          <w:rFonts w:ascii="Times New Roman" w:hAnsi="Times New Roman"/>
          <w:spacing w:val="-11"/>
          <w:sz w:val="22"/>
          <w:szCs w:val="22"/>
          <w:lang w:val="sr-Cyrl-CS"/>
        </w:rPr>
        <w:t xml:space="preserve">- </w:t>
      </w:r>
      <w:r w:rsidRPr="00B91154">
        <w:rPr>
          <w:rFonts w:ascii="Times New Roman" w:hAnsi="Times New Roman"/>
          <w:b/>
          <w:spacing w:val="-11"/>
          <w:sz w:val="22"/>
          <w:szCs w:val="22"/>
          <w:lang w:val="sr-Cyrl-CS"/>
        </w:rPr>
        <w:t>У оквиру понуде доставити копије оверених рачуна, оверених привремених или окончаних ситуација.</w:t>
      </w:r>
      <w:r w:rsidRPr="00B91154">
        <w:rPr>
          <w:rFonts w:ascii="Times New Roman" w:hAnsi="Times New Roman"/>
          <w:spacing w:val="-11"/>
          <w:sz w:val="22"/>
          <w:szCs w:val="22"/>
          <w:lang w:val="sr-Cyrl-CS"/>
        </w:rPr>
        <w:t xml:space="preserve"> Реализован уговор подразумева да је по закљученом уговору испостављен и оверен рачун, испостављена и оверена привремена или окончана ситуација до рока за достављање понуда.</w:t>
      </w:r>
    </w:p>
    <w:p w:rsidR="00D265D3" w:rsidRPr="00B91154" w:rsidRDefault="00D265D3" w:rsidP="00D265D3">
      <w:pPr>
        <w:shd w:val="clear" w:color="auto" w:fill="FFFFFF"/>
        <w:contextualSpacing/>
        <w:jc w:val="both"/>
        <w:rPr>
          <w:rFonts w:ascii="Times New Roman" w:hAnsi="Times New Roman"/>
          <w:spacing w:val="-11"/>
          <w:sz w:val="22"/>
          <w:szCs w:val="22"/>
          <w:lang w:val="sr-Cyrl-CS"/>
        </w:rPr>
      </w:pPr>
    </w:p>
    <w:p w:rsidR="00D265D3" w:rsidRPr="00B91154" w:rsidRDefault="00D265D3" w:rsidP="00D265D3">
      <w:pPr>
        <w:shd w:val="clear" w:color="auto" w:fill="FFFFFF"/>
        <w:contextualSpacing/>
        <w:jc w:val="both"/>
        <w:rPr>
          <w:rFonts w:ascii="Times New Roman" w:hAnsi="Times New Roman"/>
          <w:spacing w:val="-11"/>
          <w:sz w:val="22"/>
          <w:szCs w:val="22"/>
          <w:lang w:val="sr-Cyrl-CS"/>
        </w:rPr>
      </w:pPr>
      <w:r w:rsidRPr="00B91154">
        <w:rPr>
          <w:rFonts w:ascii="Times New Roman" w:hAnsi="Times New Roman"/>
          <w:spacing w:val="-11"/>
          <w:sz w:val="22"/>
          <w:szCs w:val="22"/>
          <w:lang w:val="sr-Cyrl-CS"/>
        </w:rPr>
        <w:t xml:space="preserve">- Прихвата се појдиначна реализована вредност уговора која се односи на предмет набавке </w:t>
      </w:r>
      <w:r w:rsidRPr="00B91154">
        <w:rPr>
          <w:rFonts w:ascii="Times New Roman" w:hAnsi="Times New Roman"/>
          <w:spacing w:val="-10"/>
          <w:sz w:val="22"/>
          <w:szCs w:val="22"/>
          <w:lang w:val="sr-Cyrl-CS"/>
        </w:rPr>
        <w:t xml:space="preserve">(изведене стабилне инсталације аутоматске детекције и дојаве пожара),  а коју је извршио понуђач, од најмање 1.000.000,00 динара без ПДВ-а. </w:t>
      </w:r>
    </w:p>
    <w:p w:rsidR="00D265D3" w:rsidRPr="00B91154" w:rsidRDefault="00D265D3" w:rsidP="00D265D3">
      <w:pPr>
        <w:shd w:val="clear" w:color="auto" w:fill="FFFFFF"/>
        <w:spacing w:before="24"/>
        <w:rPr>
          <w:rFonts w:ascii="Times New Roman" w:hAnsi="Times New Roman"/>
          <w:lang w:val="sr-Cyrl-CS"/>
        </w:rPr>
      </w:pPr>
      <w:r w:rsidRPr="00B91154">
        <w:rPr>
          <w:rFonts w:ascii="Times New Roman" w:hAnsi="Times New Roman"/>
          <w:lang w:val="sr-Cyrl-CS"/>
        </w:rPr>
        <w:t xml:space="preserve">                           </w:t>
      </w:r>
      <w:r w:rsidRPr="00B91154">
        <w:rPr>
          <w:rFonts w:ascii="Times New Roman" w:hAnsi="Times New Roman"/>
          <w:lang w:val="sr-Cyrl-CS"/>
        </w:rPr>
        <w:tab/>
      </w:r>
      <w:r w:rsidRPr="00B91154">
        <w:rPr>
          <w:rFonts w:ascii="Times New Roman" w:hAnsi="Times New Roman"/>
          <w:lang w:val="sr-Cyrl-CS"/>
        </w:rPr>
        <w:tab/>
      </w:r>
      <w:r w:rsidRPr="00B91154">
        <w:rPr>
          <w:rFonts w:ascii="Times New Roman" w:hAnsi="Times New Roman"/>
          <w:lang w:val="sr-Cyrl-CS"/>
        </w:rPr>
        <w:tab/>
      </w:r>
      <w:r w:rsidRPr="00B91154">
        <w:rPr>
          <w:rFonts w:ascii="Times New Roman" w:hAnsi="Times New Roman"/>
          <w:lang w:val="sr-Cyrl-CS"/>
        </w:rPr>
        <w:tab/>
        <w:t xml:space="preserve">                                                                                                                                  </w:t>
      </w:r>
    </w:p>
    <w:p w:rsidR="00D265D3" w:rsidRPr="00B91154" w:rsidRDefault="00D265D3" w:rsidP="00D265D3">
      <w:pPr>
        <w:tabs>
          <w:tab w:val="left" w:pos="0"/>
        </w:tabs>
        <w:rPr>
          <w:rFonts w:ascii="Times New Roman" w:hAnsi="Times New Roman"/>
          <w:b/>
          <w:szCs w:val="24"/>
          <w:lang w:val="sr-Cyrl-CS"/>
        </w:rPr>
      </w:pPr>
      <w:r w:rsidRPr="00B91154">
        <w:rPr>
          <w:rFonts w:ascii="Times New Roman" w:hAnsi="Times New Roman"/>
          <w:szCs w:val="24"/>
          <w:lang w:val="ru-RU"/>
        </w:rPr>
        <w:t>место _______________</w:t>
      </w:r>
      <w:r w:rsidRPr="00B91154">
        <w:rPr>
          <w:rFonts w:ascii="Times New Roman" w:hAnsi="Times New Roman"/>
          <w:szCs w:val="24"/>
          <w:lang w:val="ru-RU"/>
        </w:rPr>
        <w:tab/>
      </w:r>
      <w:r w:rsidRPr="00B91154">
        <w:rPr>
          <w:rFonts w:ascii="Times New Roman" w:hAnsi="Times New Roman"/>
          <w:szCs w:val="24"/>
          <w:lang w:val="ru-RU"/>
        </w:rPr>
        <w:tab/>
      </w:r>
      <w:r w:rsidRPr="00B91154">
        <w:rPr>
          <w:rFonts w:ascii="Times New Roman" w:hAnsi="Times New Roman"/>
          <w:b/>
          <w:szCs w:val="24"/>
          <w:lang w:val="sr-Cyrl-CS"/>
        </w:rPr>
        <w:t xml:space="preserve">                                     ПОНУЂАЧ</w:t>
      </w:r>
    </w:p>
    <w:p w:rsidR="00D265D3" w:rsidRPr="00B91154" w:rsidRDefault="00D265D3" w:rsidP="00D265D3">
      <w:pPr>
        <w:tabs>
          <w:tab w:val="left" w:pos="0"/>
        </w:tabs>
        <w:rPr>
          <w:rFonts w:ascii="Times New Roman" w:hAnsi="Times New Roman"/>
          <w:b/>
          <w:szCs w:val="24"/>
          <w:lang w:val="ru-RU"/>
        </w:rPr>
      </w:pPr>
      <w:r w:rsidRPr="00B91154">
        <w:rPr>
          <w:rFonts w:ascii="Times New Roman" w:hAnsi="Times New Roman"/>
          <w:szCs w:val="24"/>
          <w:lang w:val="ru-RU"/>
        </w:rPr>
        <w:t>датум _______________                                                ____________________</w:t>
      </w:r>
    </w:p>
    <w:p w:rsidR="00D265D3" w:rsidRPr="00B91154" w:rsidRDefault="00D265D3" w:rsidP="00D265D3">
      <w:pPr>
        <w:pStyle w:val="ListParagraph"/>
        <w:autoSpaceDE w:val="0"/>
        <w:autoSpaceDN w:val="0"/>
        <w:adjustRightInd w:val="0"/>
        <w:ind w:left="360"/>
        <w:jc w:val="both"/>
        <w:rPr>
          <w:rFonts w:ascii="Times New Roman" w:hAnsi="Times New Roman"/>
          <w:szCs w:val="24"/>
          <w:lang w:val="ru-RU"/>
        </w:rPr>
      </w:pPr>
      <w:r w:rsidRPr="00B91154">
        <w:rPr>
          <w:rFonts w:ascii="Times New Roman" w:hAnsi="Times New Roman"/>
          <w:szCs w:val="24"/>
          <w:lang w:val="ru-RU"/>
        </w:rPr>
        <w:t xml:space="preserve">                                                       М. П.                  потпис овлашћеног лица</w:t>
      </w:r>
    </w:p>
    <w:p w:rsidR="006F7CCB" w:rsidRPr="00B91154" w:rsidRDefault="006F7CCB" w:rsidP="00D265D3">
      <w:pPr>
        <w:shd w:val="clear" w:color="auto" w:fill="FFFFFF"/>
        <w:spacing w:before="245"/>
        <w:jc w:val="right"/>
        <w:rPr>
          <w:rFonts w:ascii="Times New Roman" w:hAnsi="Times New Roman"/>
          <w:b/>
          <w:u w:val="single"/>
          <w:lang w:val="sr-Cyrl-CS"/>
        </w:rPr>
      </w:pPr>
    </w:p>
    <w:p w:rsidR="00D265D3" w:rsidRPr="00B91154" w:rsidRDefault="00D265D3" w:rsidP="00D265D3">
      <w:pPr>
        <w:shd w:val="clear" w:color="auto" w:fill="FFFFFF"/>
        <w:spacing w:before="245"/>
        <w:jc w:val="right"/>
        <w:rPr>
          <w:rFonts w:ascii="Times New Roman" w:hAnsi="Times New Roman"/>
          <w:b/>
          <w:u w:val="single"/>
          <w:lang w:val="sr-Cyrl-CS"/>
        </w:rPr>
      </w:pPr>
      <w:r w:rsidRPr="00B91154">
        <w:rPr>
          <w:rFonts w:ascii="Times New Roman" w:hAnsi="Times New Roman"/>
          <w:b/>
          <w:u w:val="single"/>
          <w:lang w:val="sr-Cyrl-CS"/>
        </w:rPr>
        <w:t>ОБРАЗАЦ 6</w:t>
      </w:r>
    </w:p>
    <w:p w:rsidR="0061517E" w:rsidRPr="00B91154" w:rsidRDefault="0061517E" w:rsidP="0061517E">
      <w:pPr>
        <w:shd w:val="clear" w:color="auto" w:fill="FFFFFF"/>
        <w:spacing w:before="245"/>
        <w:jc w:val="center"/>
        <w:rPr>
          <w:rFonts w:ascii="Times New Roman" w:hAnsi="Times New Roman"/>
          <w:b/>
          <w:lang w:val="sr-Latn-CS"/>
        </w:rPr>
      </w:pPr>
      <w:r w:rsidRPr="00B91154">
        <w:rPr>
          <w:rFonts w:ascii="Times New Roman" w:hAnsi="Times New Roman"/>
          <w:b/>
          <w:lang w:val="sr-Cyrl-CS"/>
        </w:rPr>
        <w:t>ТЕХНИЧКЕ КАРАКТЕРИСТИКЕ И ПОРЕКЛО ОПРЕМЕ (МАТЕРИЈАЛА)</w:t>
      </w:r>
    </w:p>
    <w:p w:rsidR="0061517E" w:rsidRPr="00B91154" w:rsidRDefault="0061517E" w:rsidP="0061517E">
      <w:pPr>
        <w:rPr>
          <w:rFonts w:ascii="Times New Roman" w:hAnsi="Times New Roman"/>
          <w:b/>
          <w:sz w:val="22"/>
          <w:szCs w:val="22"/>
          <w:lang w:val="sr-Cyrl-RS"/>
        </w:rPr>
      </w:pPr>
    </w:p>
    <w:p w:rsidR="0061517E" w:rsidRPr="00B91154" w:rsidRDefault="0061517E" w:rsidP="0061517E">
      <w:pPr>
        <w:jc w:val="center"/>
        <w:rPr>
          <w:rFonts w:ascii="Times New Roman" w:hAnsi="Times New Roman"/>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2880"/>
        <w:gridCol w:w="3240"/>
      </w:tblGrid>
      <w:tr w:rsidR="0061517E" w:rsidRPr="00B91154" w:rsidTr="0061517E">
        <w:trPr>
          <w:trHeight w:val="792"/>
        </w:trPr>
        <w:tc>
          <w:tcPr>
            <w:tcW w:w="720" w:type="dxa"/>
            <w:vAlign w:val="center"/>
          </w:tcPr>
          <w:p w:rsidR="0061517E" w:rsidRPr="00B91154" w:rsidRDefault="0061517E" w:rsidP="0061517E">
            <w:pPr>
              <w:jc w:val="both"/>
              <w:rPr>
                <w:rFonts w:ascii="Times New Roman" w:hAnsi="Times New Roman"/>
                <w:b/>
                <w:sz w:val="22"/>
                <w:szCs w:val="22"/>
                <w:lang w:val="sr-Cyrl-CS"/>
              </w:rPr>
            </w:pPr>
            <w:r w:rsidRPr="00B91154">
              <w:rPr>
                <w:rFonts w:ascii="Times New Roman" w:hAnsi="Times New Roman"/>
                <w:b/>
                <w:sz w:val="22"/>
                <w:szCs w:val="22"/>
                <w:lang w:val="sr-Cyrl-CS"/>
              </w:rPr>
              <w:t>Р.Б.</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НАЗИВ ОПРЕМЕ (МАТЕРИЈАЛА)</w:t>
            </w:r>
          </w:p>
        </w:tc>
        <w:tc>
          <w:tcPr>
            <w:tcW w:w="288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ПРОИЗВОЂАЧ И ЗЕМЉА ПОРЕКЛА</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КАТАЛОШКА ОЗНАКА</w:t>
            </w:r>
          </w:p>
          <w:p w:rsidR="0061517E" w:rsidRPr="00B91154" w:rsidRDefault="0061517E" w:rsidP="0061517E">
            <w:pPr>
              <w:jc w:val="center"/>
              <w:rPr>
                <w:rFonts w:ascii="Times New Roman" w:hAnsi="Times New Roman"/>
                <w:b/>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Детектор пожара – адресибилни комбиновани</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2</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Паралелни индикарор</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3</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Ручни адресибилни јављач пожара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4</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Конвенционална сирена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5</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Линијски детектор дима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6</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Адресибилни модул улазно излазни, са 3 улаза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7</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Аспирациони детектор дима за узоркованје ваздуха за прикључење једне цеви</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8</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Аспирациони детектор дима са 4 усисне гране</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9</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Аспирациони детектор дима са 1 усисном граном</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10</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Конвенционална ПП централа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11</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Детектор пожара конванционални, комбиновани</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12</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Линијски детектор дима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13</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Сигнални пано светлећи са натписом ГАС</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14</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Контролер сензорског кабла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15</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Сензорски термо кабл</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16</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Адресибилни детектор  угљенмоноксида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1376"/>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lastRenderedPageBreak/>
              <w:t>17</w:t>
            </w:r>
          </w:p>
        </w:tc>
        <w:tc>
          <w:tcPr>
            <w:tcW w:w="3240" w:type="dxa"/>
            <w:vAlign w:val="center"/>
          </w:tcPr>
          <w:p w:rsidR="0061517E" w:rsidRPr="00B91154" w:rsidRDefault="0061517E" w:rsidP="0061517E">
            <w:pPr>
              <w:jc w:val="center"/>
              <w:rPr>
                <w:rFonts w:ascii="Times New Roman" w:hAnsi="Times New Roman"/>
                <w:b/>
                <w:sz w:val="22"/>
                <w:szCs w:val="22"/>
                <w:lang w:val="sr-Latn-CS"/>
              </w:rPr>
            </w:pPr>
            <w:r w:rsidRPr="00B91154">
              <w:rPr>
                <w:rFonts w:ascii="Times New Roman" w:hAnsi="Times New Roman"/>
                <w:b/>
                <w:sz w:val="22"/>
                <w:szCs w:val="22"/>
                <w:lang w:val="sr-Cyrl-CS"/>
              </w:rPr>
              <w:t xml:space="preserve">ПВЦ каналице </w:t>
            </w:r>
            <w:r w:rsidRPr="00B91154">
              <w:rPr>
                <w:rFonts w:ascii="Times New Roman" w:hAnsi="Times New Roman"/>
                <w:b/>
                <w:sz w:val="22"/>
                <w:szCs w:val="22"/>
                <w:lang w:val="sr-Latn-CS"/>
              </w:rPr>
              <w:t>„halogen free“</w:t>
            </w:r>
          </w:p>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Latn-CS"/>
              </w:rPr>
              <w:t xml:space="preserve">(доставити доказ да су </w:t>
            </w:r>
            <w:r w:rsidRPr="00B91154">
              <w:rPr>
                <w:rFonts w:ascii="Times New Roman" w:hAnsi="Times New Roman"/>
                <w:b/>
                <w:sz w:val="22"/>
                <w:szCs w:val="22"/>
                <w:lang w:val="sr-Cyrl-CS"/>
              </w:rPr>
              <w:t xml:space="preserve">каналице </w:t>
            </w:r>
            <w:r w:rsidRPr="00B91154">
              <w:rPr>
                <w:rFonts w:ascii="Times New Roman" w:hAnsi="Times New Roman"/>
                <w:b/>
                <w:sz w:val="22"/>
                <w:szCs w:val="22"/>
                <w:lang w:val="sr-Latn-CS"/>
              </w:rPr>
              <w:t>„halogen free“</w:t>
            </w:r>
            <w:r w:rsidRPr="00B91154">
              <w:rPr>
                <w:rFonts w:ascii="Times New Roman" w:hAnsi="Times New Roman"/>
                <w:b/>
                <w:sz w:val="22"/>
                <w:szCs w:val="22"/>
                <w:lang w:val="sr-Cyrl-CS"/>
              </w:rPr>
              <w:t>)</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18</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 xml:space="preserve">ПВЦ </w:t>
            </w:r>
            <w:r w:rsidRPr="00B91154">
              <w:rPr>
                <w:rFonts w:ascii="Times New Roman" w:hAnsi="Times New Roman"/>
                <w:b/>
                <w:sz w:val="22"/>
                <w:szCs w:val="22"/>
                <w:lang w:val="sr-Latn-CS"/>
              </w:rPr>
              <w:t>cevi„halogen free“</w:t>
            </w:r>
          </w:p>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Latn-CS"/>
              </w:rPr>
              <w:t>(доставити доказ да су цеви „halogen free“</w:t>
            </w:r>
            <w:r w:rsidRPr="00B91154">
              <w:rPr>
                <w:rFonts w:ascii="Times New Roman" w:hAnsi="Times New Roman"/>
                <w:b/>
                <w:sz w:val="22"/>
                <w:szCs w:val="22"/>
                <w:lang w:val="sr-Cyrl-CS"/>
              </w:rPr>
              <w:t>)</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19</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Разводна кутија за спајање сирена</w:t>
            </w:r>
          </w:p>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(доставити доказ о потребној ватроотпорности)</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r w:rsidR="0061517E" w:rsidRPr="00B91154" w:rsidTr="0061517E">
        <w:trPr>
          <w:trHeight w:val="645"/>
        </w:trPr>
        <w:tc>
          <w:tcPr>
            <w:tcW w:w="72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20</w:t>
            </w:r>
          </w:p>
        </w:tc>
        <w:tc>
          <w:tcPr>
            <w:tcW w:w="3240" w:type="dxa"/>
            <w:vAlign w:val="center"/>
          </w:tcPr>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Ватроотпорна маса</w:t>
            </w:r>
          </w:p>
        </w:tc>
        <w:tc>
          <w:tcPr>
            <w:tcW w:w="2880" w:type="dxa"/>
            <w:vAlign w:val="center"/>
          </w:tcPr>
          <w:p w:rsidR="0061517E" w:rsidRPr="00B91154" w:rsidRDefault="0061517E" w:rsidP="0061517E">
            <w:pPr>
              <w:jc w:val="both"/>
              <w:rPr>
                <w:rFonts w:ascii="Times New Roman" w:hAnsi="Times New Roman"/>
                <w:sz w:val="22"/>
                <w:szCs w:val="22"/>
                <w:lang w:val="sr-Cyrl-CS"/>
              </w:rPr>
            </w:pPr>
          </w:p>
        </w:tc>
        <w:tc>
          <w:tcPr>
            <w:tcW w:w="3240" w:type="dxa"/>
            <w:vAlign w:val="center"/>
          </w:tcPr>
          <w:p w:rsidR="0061517E" w:rsidRPr="00B91154" w:rsidRDefault="0061517E" w:rsidP="0061517E">
            <w:pPr>
              <w:jc w:val="both"/>
              <w:rPr>
                <w:rFonts w:ascii="Times New Roman" w:hAnsi="Times New Roman"/>
                <w:sz w:val="22"/>
                <w:szCs w:val="22"/>
                <w:lang w:val="sr-Cyrl-CS"/>
              </w:rPr>
            </w:pPr>
          </w:p>
        </w:tc>
      </w:tr>
    </w:tbl>
    <w:p w:rsidR="0061517E" w:rsidRPr="00B91154" w:rsidRDefault="0061517E" w:rsidP="0061517E">
      <w:pPr>
        <w:jc w:val="right"/>
        <w:rPr>
          <w:rFonts w:ascii="Times New Roman" w:hAnsi="Times New Roman"/>
          <w:b/>
          <w:szCs w:val="24"/>
          <w:u w:val="single"/>
          <w:lang w:val="sr-Cyrl-CS"/>
        </w:rPr>
      </w:pPr>
    </w:p>
    <w:p w:rsidR="006F7CCB" w:rsidRPr="00B91154" w:rsidRDefault="006F7CCB" w:rsidP="0061517E">
      <w:pPr>
        <w:ind w:firstLine="720"/>
        <w:jc w:val="both"/>
        <w:rPr>
          <w:rFonts w:ascii="Times New Roman" w:hAnsi="Times New Roman"/>
          <w:sz w:val="22"/>
          <w:lang w:val="sr-Cyrl-RS"/>
        </w:rPr>
      </w:pPr>
    </w:p>
    <w:p w:rsidR="0061517E" w:rsidRPr="00B91154" w:rsidRDefault="0061517E" w:rsidP="0061517E">
      <w:pPr>
        <w:ind w:firstLine="720"/>
        <w:jc w:val="both"/>
        <w:rPr>
          <w:rFonts w:ascii="Times New Roman" w:hAnsi="Times New Roman"/>
          <w:sz w:val="22"/>
          <w:lang w:val="sr-Cyrl-CS"/>
        </w:rPr>
      </w:pPr>
      <w:proofErr w:type="gramStart"/>
      <w:r w:rsidRPr="00B91154">
        <w:rPr>
          <w:rFonts w:ascii="Times New Roman" w:hAnsi="Times New Roman"/>
          <w:sz w:val="22"/>
        </w:rPr>
        <w:t xml:space="preserve">Понуђач </w:t>
      </w:r>
      <w:r w:rsidRPr="00B91154">
        <w:rPr>
          <w:rFonts w:ascii="Times New Roman" w:hAnsi="Times New Roman"/>
          <w:sz w:val="22"/>
          <w:lang w:val="sr-Cyrl-CS"/>
        </w:rPr>
        <w:t xml:space="preserve">уз понуду </w:t>
      </w:r>
      <w:r w:rsidRPr="00B91154">
        <w:rPr>
          <w:rFonts w:ascii="Times New Roman" w:hAnsi="Times New Roman"/>
          <w:b/>
          <w:sz w:val="22"/>
        </w:rPr>
        <w:t>МОРА</w:t>
      </w:r>
      <w:r w:rsidRPr="00B91154">
        <w:rPr>
          <w:rFonts w:ascii="Times New Roman" w:hAnsi="Times New Roman"/>
          <w:sz w:val="22"/>
        </w:rPr>
        <w:t xml:space="preserve"> доставити пратећу проспектно каталошку документацију са </w:t>
      </w:r>
      <w:r w:rsidRPr="00B91154">
        <w:rPr>
          <w:rFonts w:ascii="Times New Roman" w:hAnsi="Times New Roman"/>
          <w:sz w:val="22"/>
          <w:lang w:val="sr-Cyrl-CS"/>
        </w:rPr>
        <w:t xml:space="preserve">комплетном техничком спецификацијом компоненти и потпуним техничким подацима и описима </w:t>
      </w:r>
      <w:r w:rsidRPr="00B91154">
        <w:rPr>
          <w:rFonts w:ascii="Times New Roman" w:hAnsi="Times New Roman"/>
          <w:sz w:val="22"/>
        </w:rPr>
        <w:t xml:space="preserve">за све </w:t>
      </w:r>
      <w:r w:rsidRPr="00B91154">
        <w:rPr>
          <w:rFonts w:ascii="Times New Roman" w:hAnsi="Times New Roman"/>
          <w:sz w:val="22"/>
          <w:lang w:val="sr-Cyrl-CS"/>
        </w:rPr>
        <w:t xml:space="preserve">назначене </w:t>
      </w:r>
      <w:r w:rsidRPr="00B91154">
        <w:rPr>
          <w:rFonts w:ascii="Times New Roman" w:hAnsi="Times New Roman"/>
          <w:sz w:val="22"/>
        </w:rPr>
        <w:t>елементе нуђене опреме (материјала)</w:t>
      </w:r>
      <w:r w:rsidRPr="00B91154">
        <w:rPr>
          <w:rFonts w:ascii="Times New Roman" w:hAnsi="Times New Roman"/>
          <w:sz w:val="22"/>
          <w:lang w:val="sr-Cyrl-CS"/>
        </w:rPr>
        <w:t xml:space="preserve"> на српском или енглеском језику</w:t>
      </w:r>
      <w:r w:rsidRPr="00B91154">
        <w:rPr>
          <w:rFonts w:ascii="Times New Roman" w:hAnsi="Times New Roman"/>
          <w:sz w:val="22"/>
        </w:rPr>
        <w:t>.</w:t>
      </w:r>
      <w:proofErr w:type="gramEnd"/>
      <w:r w:rsidRPr="00B91154">
        <w:rPr>
          <w:rFonts w:ascii="Times New Roman" w:hAnsi="Times New Roman"/>
          <w:sz w:val="22"/>
        </w:rPr>
        <w:t xml:space="preserve"> </w:t>
      </w:r>
      <w:r w:rsidRPr="00B91154">
        <w:rPr>
          <w:rFonts w:ascii="Times New Roman" w:hAnsi="Times New Roman"/>
          <w:b/>
          <w:sz w:val="22"/>
          <w:lang w:val="sr-Cyrl-CS"/>
        </w:rPr>
        <w:t>Атестну документацију за понуђену опрему (материјале) изабрани понуђач је у обавези да достави приликом уградње исте.</w:t>
      </w:r>
    </w:p>
    <w:p w:rsidR="0061517E" w:rsidRPr="00B91154" w:rsidRDefault="0061517E" w:rsidP="0061517E">
      <w:pPr>
        <w:rPr>
          <w:rFonts w:ascii="Times New Roman" w:hAnsi="Times New Roman"/>
          <w:sz w:val="22"/>
          <w:lang w:val="sr-Cyrl-CS"/>
        </w:rPr>
      </w:pPr>
    </w:p>
    <w:p w:rsidR="0061517E" w:rsidRPr="00B91154" w:rsidRDefault="0061517E" w:rsidP="0061517E">
      <w:pPr>
        <w:spacing w:line="250" w:lineRule="exact"/>
        <w:ind w:right="10" w:firstLine="720"/>
        <w:jc w:val="both"/>
        <w:rPr>
          <w:rFonts w:ascii="Times New Roman" w:hAnsi="Times New Roman"/>
          <w:sz w:val="22"/>
          <w:lang w:val="sr-Cyrl-CS"/>
        </w:rPr>
      </w:pPr>
      <w:r w:rsidRPr="00B91154">
        <w:rPr>
          <w:rFonts w:ascii="Times New Roman" w:hAnsi="Times New Roman"/>
          <w:sz w:val="22"/>
        </w:rPr>
        <w:t>Уколико понуђач не наведе произвођача</w:t>
      </w:r>
      <w:r w:rsidRPr="00B91154">
        <w:rPr>
          <w:rFonts w:ascii="Times New Roman" w:hAnsi="Times New Roman"/>
          <w:sz w:val="22"/>
          <w:lang w:val="sr-Cyrl-CS"/>
        </w:rPr>
        <w:t xml:space="preserve">, тип </w:t>
      </w:r>
      <w:r w:rsidRPr="00B91154">
        <w:rPr>
          <w:rFonts w:ascii="Times New Roman" w:hAnsi="Times New Roman"/>
          <w:sz w:val="22"/>
        </w:rPr>
        <w:t xml:space="preserve"> и земљу порекла за </w:t>
      </w:r>
      <w:r w:rsidRPr="00B91154">
        <w:rPr>
          <w:rFonts w:ascii="Times New Roman" w:hAnsi="Times New Roman"/>
          <w:sz w:val="22"/>
          <w:lang w:val="sr-Cyrl-CS"/>
        </w:rPr>
        <w:t>наведене</w:t>
      </w:r>
      <w:r w:rsidRPr="00B91154">
        <w:rPr>
          <w:rFonts w:ascii="Times New Roman" w:hAnsi="Times New Roman"/>
          <w:sz w:val="22"/>
        </w:rPr>
        <w:t xml:space="preserve"> елементе опреме (материјала),</w:t>
      </w:r>
      <w:r w:rsidRPr="00B91154">
        <w:rPr>
          <w:rFonts w:ascii="Times New Roman" w:hAnsi="Times New Roman"/>
          <w:sz w:val="22"/>
          <w:lang w:val="sr-Cyrl-RS"/>
        </w:rPr>
        <w:t xml:space="preserve"> или уколико не достави </w:t>
      </w:r>
      <w:r w:rsidRPr="00B91154">
        <w:rPr>
          <w:rFonts w:ascii="Times New Roman" w:hAnsi="Times New Roman"/>
          <w:sz w:val="22"/>
        </w:rPr>
        <w:t xml:space="preserve">пратећу проспектно каталошку документацију са </w:t>
      </w:r>
      <w:r w:rsidRPr="00B91154">
        <w:rPr>
          <w:rFonts w:ascii="Times New Roman" w:hAnsi="Times New Roman"/>
          <w:sz w:val="22"/>
          <w:lang w:val="sr-Cyrl-CS"/>
        </w:rPr>
        <w:t xml:space="preserve">комплетном техничком спецификацијом компоненти и потпуним техничким подацима и описима </w:t>
      </w:r>
      <w:r w:rsidRPr="00B91154">
        <w:rPr>
          <w:rFonts w:ascii="Times New Roman" w:hAnsi="Times New Roman"/>
          <w:sz w:val="22"/>
        </w:rPr>
        <w:t xml:space="preserve">за све </w:t>
      </w:r>
      <w:r w:rsidRPr="00B91154">
        <w:rPr>
          <w:rFonts w:ascii="Times New Roman" w:hAnsi="Times New Roman"/>
          <w:sz w:val="22"/>
          <w:lang w:val="sr-Cyrl-CS"/>
        </w:rPr>
        <w:t xml:space="preserve">назначене </w:t>
      </w:r>
      <w:r w:rsidRPr="00B91154">
        <w:rPr>
          <w:rFonts w:ascii="Times New Roman" w:hAnsi="Times New Roman"/>
          <w:sz w:val="22"/>
        </w:rPr>
        <w:t>елементе нуђене опреме</w:t>
      </w:r>
      <w:r w:rsidRPr="00B91154">
        <w:rPr>
          <w:rFonts w:ascii="Times New Roman" w:hAnsi="Times New Roman"/>
          <w:sz w:val="22"/>
          <w:lang w:val="sr-Cyrl-RS"/>
        </w:rPr>
        <w:t xml:space="preserve"> </w:t>
      </w:r>
      <w:r w:rsidRPr="00B91154">
        <w:rPr>
          <w:rFonts w:ascii="Times New Roman" w:hAnsi="Times New Roman"/>
          <w:sz w:val="22"/>
        </w:rPr>
        <w:t>(материјала)</w:t>
      </w:r>
      <w:r w:rsidRPr="00B91154">
        <w:rPr>
          <w:rFonts w:ascii="Times New Roman" w:hAnsi="Times New Roman"/>
          <w:sz w:val="22"/>
          <w:lang w:val="sr-Cyrl-CS"/>
        </w:rPr>
        <w:t xml:space="preserve">, </w:t>
      </w:r>
      <w:r w:rsidRPr="00B91154">
        <w:rPr>
          <w:rFonts w:ascii="Times New Roman" w:hAnsi="Times New Roman"/>
          <w:sz w:val="22"/>
        </w:rPr>
        <w:t xml:space="preserve">понуда ће се сматрати </w:t>
      </w:r>
      <w:r w:rsidR="00924BCB" w:rsidRPr="00B91154">
        <w:rPr>
          <w:rFonts w:ascii="Times New Roman" w:hAnsi="Times New Roman"/>
          <w:b/>
          <w:sz w:val="22"/>
          <w:lang w:val="sr-Cyrl-RS"/>
        </w:rPr>
        <w:t>неприхватљивом</w:t>
      </w:r>
      <w:r w:rsidRPr="00B91154">
        <w:rPr>
          <w:rFonts w:ascii="Times New Roman" w:hAnsi="Times New Roman"/>
          <w:sz w:val="22"/>
        </w:rPr>
        <w:t xml:space="preserve"> и неће се разматрати.</w:t>
      </w:r>
    </w:p>
    <w:p w:rsidR="0061517E" w:rsidRPr="00B91154" w:rsidRDefault="0061517E" w:rsidP="0061517E">
      <w:pPr>
        <w:spacing w:before="245" w:line="254" w:lineRule="exact"/>
        <w:ind w:firstLine="720"/>
        <w:jc w:val="both"/>
        <w:rPr>
          <w:rFonts w:ascii="Times New Roman" w:hAnsi="Times New Roman"/>
          <w:sz w:val="22"/>
          <w:lang w:val="sr-Cyrl-CS"/>
        </w:rPr>
      </w:pPr>
      <w:r w:rsidRPr="00B91154">
        <w:rPr>
          <w:rFonts w:ascii="Times New Roman" w:hAnsi="Times New Roman"/>
          <w:sz w:val="22"/>
          <w:lang w:val="sr-Cyrl-CS"/>
        </w:rPr>
        <w:t>Понуђач са којим буде закључен Уговор о предметној јавној набавци, обавезан је да испоручи и угради опрему (материјал) у свему према овом Обрасцу, односно наведеном произвођачу, типу и земљи порекла опреме (материјала) које је понудио за све назначене позиције у Прилогу. У супротном наручилац може реализовати средство финансијског обезбеђења за добро извршење посла.</w:t>
      </w:r>
    </w:p>
    <w:p w:rsidR="0061517E" w:rsidRPr="00B91154" w:rsidRDefault="0061517E" w:rsidP="0061517E">
      <w:pPr>
        <w:jc w:val="both"/>
        <w:rPr>
          <w:rFonts w:ascii="Times New Roman" w:hAnsi="Times New Roman"/>
          <w:b/>
          <w:sz w:val="22"/>
          <w:lang w:val="sr-Cyrl-CS"/>
        </w:rPr>
      </w:pPr>
    </w:p>
    <w:p w:rsidR="0061517E" w:rsidRPr="00B91154" w:rsidRDefault="0061517E" w:rsidP="0061517E">
      <w:pPr>
        <w:jc w:val="both"/>
        <w:rPr>
          <w:rFonts w:ascii="Times New Roman" w:hAnsi="Times New Roman"/>
          <w:b/>
          <w:sz w:val="22"/>
          <w:lang w:val="sr-Cyrl-CS"/>
        </w:rPr>
      </w:pPr>
    </w:p>
    <w:p w:rsidR="0061517E" w:rsidRPr="00B91154" w:rsidRDefault="0061517E" w:rsidP="0061517E">
      <w:pPr>
        <w:jc w:val="both"/>
        <w:rPr>
          <w:rFonts w:ascii="Times New Roman" w:hAnsi="Times New Roman"/>
          <w:b/>
          <w:sz w:val="22"/>
          <w:lang w:val="sr-Cyrl-CS"/>
        </w:rPr>
      </w:pPr>
    </w:p>
    <w:p w:rsidR="0061517E" w:rsidRPr="00B91154" w:rsidRDefault="0061517E" w:rsidP="0061517E">
      <w:pPr>
        <w:pStyle w:val="ListParagraph"/>
        <w:numPr>
          <w:ilvl w:val="0"/>
          <w:numId w:val="28"/>
        </w:numPr>
        <w:rPr>
          <w:rFonts w:ascii="Times New Roman" w:hAnsi="Times New Roman"/>
          <w:szCs w:val="24"/>
          <w:lang w:val="ru-RU"/>
        </w:rPr>
      </w:pPr>
      <w:r w:rsidRPr="00B91154">
        <w:rPr>
          <w:rFonts w:ascii="Times New Roman" w:hAnsi="Times New Roman"/>
          <w:szCs w:val="24"/>
          <w:lang w:val="ru-RU"/>
        </w:rPr>
        <w:t>место _______________</w:t>
      </w:r>
      <w:r w:rsidRPr="00B91154">
        <w:rPr>
          <w:rFonts w:ascii="Times New Roman" w:hAnsi="Times New Roman"/>
          <w:szCs w:val="24"/>
          <w:lang w:val="ru-RU"/>
        </w:rPr>
        <w:tab/>
      </w:r>
      <w:r w:rsidRPr="00B91154">
        <w:rPr>
          <w:rFonts w:ascii="Times New Roman" w:hAnsi="Times New Roman"/>
          <w:szCs w:val="24"/>
          <w:lang w:val="ru-RU"/>
        </w:rPr>
        <w:tab/>
        <w:t xml:space="preserve"> </w:t>
      </w:r>
    </w:p>
    <w:p w:rsidR="0061517E" w:rsidRPr="00B91154" w:rsidRDefault="0061517E" w:rsidP="0061517E">
      <w:pPr>
        <w:pStyle w:val="ListParagraph"/>
        <w:tabs>
          <w:tab w:val="left" w:pos="0"/>
        </w:tabs>
        <w:ind w:left="360"/>
        <w:rPr>
          <w:rFonts w:ascii="Times New Roman" w:hAnsi="Times New Roman"/>
          <w:b/>
          <w:szCs w:val="24"/>
          <w:lang w:val="sr-Cyrl-CS"/>
        </w:rPr>
      </w:pPr>
      <w:r w:rsidRPr="00B91154">
        <w:rPr>
          <w:rFonts w:ascii="Times New Roman" w:hAnsi="Times New Roman"/>
          <w:b/>
          <w:szCs w:val="24"/>
          <w:lang w:val="sr-Cyrl-CS"/>
        </w:rPr>
        <w:t xml:space="preserve">                                                                                           ПОНУЂАЧ</w:t>
      </w:r>
    </w:p>
    <w:p w:rsidR="0061517E" w:rsidRPr="00B91154" w:rsidRDefault="0061517E" w:rsidP="0061517E">
      <w:pPr>
        <w:pStyle w:val="ListParagraph"/>
        <w:numPr>
          <w:ilvl w:val="0"/>
          <w:numId w:val="28"/>
        </w:numPr>
        <w:tabs>
          <w:tab w:val="left" w:pos="90"/>
        </w:tabs>
        <w:rPr>
          <w:rFonts w:ascii="Times New Roman" w:hAnsi="Times New Roman"/>
          <w:szCs w:val="24"/>
          <w:lang w:val="ru-RU"/>
        </w:rPr>
      </w:pPr>
      <w:r w:rsidRPr="00B91154">
        <w:rPr>
          <w:rFonts w:ascii="Times New Roman" w:hAnsi="Times New Roman"/>
          <w:szCs w:val="24"/>
          <w:lang w:val="ru-RU"/>
        </w:rPr>
        <w:t xml:space="preserve">датум _______________ </w:t>
      </w:r>
    </w:p>
    <w:p w:rsidR="0061517E" w:rsidRPr="00B91154" w:rsidRDefault="0061517E" w:rsidP="0061517E">
      <w:pPr>
        <w:pStyle w:val="ListParagraph"/>
        <w:tabs>
          <w:tab w:val="left" w:pos="90"/>
        </w:tabs>
        <w:ind w:left="360"/>
        <w:rPr>
          <w:rFonts w:ascii="Times New Roman" w:hAnsi="Times New Roman"/>
          <w:b/>
          <w:szCs w:val="24"/>
          <w:lang w:val="ru-RU"/>
        </w:rPr>
      </w:pPr>
      <w:r w:rsidRPr="00B91154">
        <w:rPr>
          <w:rFonts w:ascii="Times New Roman" w:hAnsi="Times New Roman"/>
          <w:szCs w:val="24"/>
          <w:lang w:val="ru-RU"/>
        </w:rPr>
        <w:t xml:space="preserve">                                                                          _____________________________</w:t>
      </w:r>
    </w:p>
    <w:p w:rsidR="0061517E" w:rsidRPr="00B91154" w:rsidRDefault="0061517E" w:rsidP="0061517E">
      <w:pPr>
        <w:pStyle w:val="ListParagraph"/>
        <w:autoSpaceDE w:val="0"/>
        <w:autoSpaceDN w:val="0"/>
        <w:adjustRightInd w:val="0"/>
        <w:ind w:left="360"/>
        <w:jc w:val="both"/>
        <w:rPr>
          <w:rFonts w:ascii="Times New Roman" w:hAnsi="Times New Roman"/>
          <w:szCs w:val="24"/>
          <w:lang w:val="sr-Cyrl-CS"/>
        </w:rPr>
      </w:pPr>
      <w:r w:rsidRPr="00B91154">
        <w:rPr>
          <w:rFonts w:ascii="Times New Roman" w:hAnsi="Times New Roman"/>
          <w:szCs w:val="24"/>
          <w:lang w:val="ru-RU"/>
        </w:rPr>
        <w:t xml:space="preserve">                                                       М. П.                 потпис овлашћеног лица</w:t>
      </w:r>
    </w:p>
    <w:p w:rsidR="0061517E" w:rsidRPr="00B91154" w:rsidRDefault="0061517E" w:rsidP="0061517E">
      <w:pPr>
        <w:jc w:val="both"/>
        <w:rPr>
          <w:rFonts w:ascii="Times New Roman" w:hAnsi="Times New Roman"/>
          <w:b/>
          <w:sz w:val="22"/>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D265D3" w:rsidRPr="00B91154" w:rsidRDefault="00D265D3" w:rsidP="00D265D3">
      <w:pPr>
        <w:jc w:val="right"/>
        <w:rPr>
          <w:rFonts w:ascii="Times New Roman" w:hAnsi="Times New Roman"/>
          <w:b/>
          <w:szCs w:val="24"/>
          <w:u w:val="single"/>
          <w:lang w:val="sr-Cyrl-CS"/>
        </w:rPr>
      </w:pPr>
    </w:p>
    <w:p w:rsidR="00D265D3" w:rsidRPr="00B91154" w:rsidRDefault="00D265D3" w:rsidP="00D265D3">
      <w:pPr>
        <w:jc w:val="right"/>
        <w:rPr>
          <w:rFonts w:ascii="Times New Roman" w:hAnsi="Times New Roman"/>
          <w:b/>
          <w:szCs w:val="24"/>
          <w:u w:val="single"/>
          <w:lang w:val="sr-Cyrl-CS"/>
        </w:rPr>
      </w:pPr>
    </w:p>
    <w:p w:rsidR="0061517E" w:rsidRPr="00B91154" w:rsidRDefault="00D265D3" w:rsidP="00D265D3">
      <w:pPr>
        <w:jc w:val="right"/>
        <w:rPr>
          <w:rFonts w:ascii="Times New Roman" w:hAnsi="Times New Roman"/>
          <w:b/>
          <w:szCs w:val="24"/>
          <w:u w:val="single"/>
          <w:lang w:val="sr-Cyrl-CS"/>
        </w:rPr>
      </w:pPr>
      <w:r w:rsidRPr="00B91154">
        <w:rPr>
          <w:rFonts w:ascii="Times New Roman" w:hAnsi="Times New Roman"/>
          <w:b/>
          <w:szCs w:val="24"/>
          <w:u w:val="single"/>
          <w:lang w:val="sr-Cyrl-CS"/>
        </w:rPr>
        <w:t>ОБРАЗАЦ 7</w:t>
      </w:r>
    </w:p>
    <w:p w:rsidR="0061517E" w:rsidRPr="00B91154" w:rsidRDefault="0061517E" w:rsidP="0061517E">
      <w:pPr>
        <w:rPr>
          <w:rFonts w:ascii="Times New Roman" w:hAnsi="Times New Roman"/>
          <w:b/>
          <w:sz w:val="22"/>
          <w:lang w:val="sr-Cyrl-CS"/>
        </w:rPr>
      </w:pPr>
    </w:p>
    <w:p w:rsidR="0061517E" w:rsidRPr="00B91154" w:rsidRDefault="0061517E" w:rsidP="0061517E">
      <w:pPr>
        <w:jc w:val="center"/>
        <w:rPr>
          <w:rFonts w:ascii="Times New Roman" w:hAnsi="Times New Roman"/>
          <w:b/>
          <w:sz w:val="22"/>
          <w:lang w:val="sr-Cyrl-CS"/>
        </w:rPr>
      </w:pPr>
      <w:r w:rsidRPr="00B91154">
        <w:rPr>
          <w:rFonts w:ascii="Times New Roman" w:hAnsi="Times New Roman"/>
          <w:b/>
          <w:sz w:val="22"/>
          <w:lang w:val="sr-Cyrl-CS"/>
        </w:rPr>
        <w:t>ТАБЕЛА ЗА УНОС ПОДАТАКА У ВЕЗИ КАДРОВСКЕ ОСПОСОБЉЕНОСТИ</w:t>
      </w:r>
    </w:p>
    <w:p w:rsidR="0061517E" w:rsidRPr="00B91154" w:rsidRDefault="0061517E" w:rsidP="0061517E">
      <w:pPr>
        <w:jc w:val="center"/>
        <w:rPr>
          <w:rFonts w:ascii="Times New Roman" w:hAnsi="Times New Roman"/>
          <w:b/>
          <w:sz w:val="22"/>
          <w:lang w:val="sr-Cyrl-CS"/>
        </w:rPr>
      </w:pPr>
      <w:r w:rsidRPr="00B91154">
        <w:rPr>
          <w:rFonts w:ascii="Times New Roman" w:hAnsi="Times New Roman"/>
          <w:b/>
          <w:sz w:val="22"/>
          <w:lang w:val="sr-Cyrl-CS"/>
        </w:rPr>
        <w:t>- СПИСАК СТАЛНО ЗАПОСЛЕНИХ РАДНИКА -</w:t>
      </w:r>
    </w:p>
    <w:p w:rsidR="0061517E" w:rsidRPr="00B91154" w:rsidRDefault="0061517E" w:rsidP="0061517E">
      <w:pPr>
        <w:jc w:val="center"/>
        <w:rPr>
          <w:rFonts w:ascii="Times New Roman" w:hAnsi="Times New Roman"/>
          <w:b/>
          <w:lang w:val="sr-Cyrl-CS"/>
        </w:rPr>
      </w:pPr>
    </w:p>
    <w:tbl>
      <w:tblPr>
        <w:tblW w:w="0" w:type="auto"/>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368"/>
        <w:gridCol w:w="1537"/>
        <w:gridCol w:w="1537"/>
      </w:tblGrid>
      <w:tr w:rsidR="0061517E" w:rsidRPr="00B91154" w:rsidTr="0061517E">
        <w:trPr>
          <w:jc w:val="center"/>
        </w:trPr>
        <w:tc>
          <w:tcPr>
            <w:tcW w:w="706"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Р. бр.</w:t>
            </w:r>
          </w:p>
        </w:tc>
        <w:tc>
          <w:tcPr>
            <w:tcW w:w="2368"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ИМЕ И ПРЕЗИМЕ</w:t>
            </w:r>
          </w:p>
        </w:tc>
        <w:tc>
          <w:tcPr>
            <w:tcW w:w="1537"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ЈМБГ</w:t>
            </w:r>
          </w:p>
        </w:tc>
        <w:tc>
          <w:tcPr>
            <w:tcW w:w="1537"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СТРУЧНА СПРЕМА</w:t>
            </w: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numPr>
                <w:ilvl w:val="0"/>
                <w:numId w:val="29"/>
              </w:numPr>
              <w:tabs>
                <w:tab w:val="clear" w:pos="720"/>
                <w:tab w:val="num" w:pos="360"/>
              </w:tabs>
              <w:ind w:left="360"/>
              <w:jc w:val="center"/>
              <w:rPr>
                <w:rFonts w:ascii="Times New Roman" w:hAnsi="Times New Roman"/>
                <w:lang w:val="sr-Cyrl-CS"/>
              </w:rPr>
            </w:pP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bl>
    <w:p w:rsidR="0061517E" w:rsidRPr="00B91154" w:rsidRDefault="0061517E" w:rsidP="0061517E">
      <w:pPr>
        <w:jc w:val="both"/>
        <w:rPr>
          <w:rFonts w:ascii="Times New Roman" w:hAnsi="Times New Roman"/>
          <w:lang w:val="sr-Cyrl-CS"/>
        </w:rPr>
      </w:pPr>
    </w:p>
    <w:p w:rsidR="0061517E" w:rsidRPr="00B91154" w:rsidRDefault="0061517E" w:rsidP="0061517E">
      <w:pPr>
        <w:ind w:left="-170" w:right="-170"/>
        <w:jc w:val="center"/>
        <w:rPr>
          <w:rFonts w:ascii="Times New Roman" w:hAnsi="Times New Roman"/>
          <w:b/>
          <w:sz w:val="22"/>
          <w:lang w:val="sr-Cyrl-CS"/>
        </w:rPr>
      </w:pPr>
      <w:r w:rsidRPr="00B91154">
        <w:rPr>
          <w:rFonts w:ascii="Times New Roman" w:hAnsi="Times New Roman"/>
          <w:b/>
          <w:sz w:val="22"/>
          <w:lang w:val="sr-Cyrl-CS"/>
        </w:rPr>
        <w:t>СПИСАК СТАЛНО ЗАПОСЛЕНИХ ИНЖЕЊЕРА СА ЛИЧНОМ ЛИЦЕНЦОМ ЗА ИЗВОЂЕЊЕ ПРЕДМЕТНИХ РАДОВА</w:t>
      </w:r>
    </w:p>
    <w:p w:rsidR="0061517E" w:rsidRPr="00B91154" w:rsidRDefault="0061517E" w:rsidP="0061517E">
      <w:pPr>
        <w:jc w:val="center"/>
        <w:rPr>
          <w:rFonts w:ascii="Times New Roman" w:hAnsi="Times New Roman"/>
          <w:b/>
          <w:lang w:val="sr-Cyrl-CS"/>
        </w:rPr>
      </w:pPr>
    </w:p>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368"/>
        <w:gridCol w:w="1537"/>
        <w:gridCol w:w="1537"/>
        <w:gridCol w:w="1537"/>
      </w:tblGrid>
      <w:tr w:rsidR="0061517E" w:rsidRPr="00B91154" w:rsidTr="0061517E">
        <w:trPr>
          <w:jc w:val="center"/>
        </w:trPr>
        <w:tc>
          <w:tcPr>
            <w:tcW w:w="706"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Р. бр.</w:t>
            </w:r>
          </w:p>
        </w:tc>
        <w:tc>
          <w:tcPr>
            <w:tcW w:w="2368"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ИМЕ И ПРЕЗИМЕ</w:t>
            </w:r>
          </w:p>
        </w:tc>
        <w:tc>
          <w:tcPr>
            <w:tcW w:w="1537"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ЈМБГ</w:t>
            </w:r>
          </w:p>
        </w:tc>
        <w:tc>
          <w:tcPr>
            <w:tcW w:w="1537"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ЗАВРШЕН ФАКУЛТЕТ</w:t>
            </w:r>
          </w:p>
        </w:tc>
        <w:tc>
          <w:tcPr>
            <w:tcW w:w="1537" w:type="dxa"/>
            <w:vAlign w:val="center"/>
          </w:tcPr>
          <w:p w:rsidR="0061517E" w:rsidRPr="00B91154" w:rsidRDefault="0061517E" w:rsidP="0061517E">
            <w:pPr>
              <w:jc w:val="center"/>
              <w:rPr>
                <w:rFonts w:ascii="Times New Roman" w:hAnsi="Times New Roman"/>
                <w:b/>
                <w:sz w:val="20"/>
                <w:lang w:val="sr-Cyrl-CS"/>
              </w:rPr>
            </w:pPr>
            <w:r w:rsidRPr="00B91154">
              <w:rPr>
                <w:rFonts w:ascii="Times New Roman" w:hAnsi="Times New Roman"/>
                <w:b/>
                <w:sz w:val="20"/>
                <w:lang w:val="sr-Cyrl-CS"/>
              </w:rPr>
              <w:t xml:space="preserve">БРОЈ ЛИЦЕНЦЕ ЗА ИЗВОЂЕЊЕ РАДОВА </w:t>
            </w:r>
          </w:p>
        </w:tc>
      </w:tr>
      <w:tr w:rsidR="0061517E" w:rsidRPr="00B91154" w:rsidTr="0061517E">
        <w:trPr>
          <w:jc w:val="center"/>
        </w:trPr>
        <w:tc>
          <w:tcPr>
            <w:tcW w:w="706" w:type="dxa"/>
          </w:tcPr>
          <w:p w:rsidR="0061517E" w:rsidRPr="00B91154" w:rsidRDefault="0061517E" w:rsidP="0061517E">
            <w:pPr>
              <w:rPr>
                <w:rFonts w:ascii="Times New Roman" w:hAnsi="Times New Roman"/>
                <w:lang w:val="sr-Cyrl-CS"/>
              </w:rPr>
            </w:pPr>
            <w:r w:rsidRPr="00B91154">
              <w:rPr>
                <w:rFonts w:ascii="Times New Roman" w:hAnsi="Times New Roman"/>
                <w:lang w:val="sr-Cyrl-CS"/>
              </w:rPr>
              <w:t>1.</w:t>
            </w: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rPr>
                <w:rFonts w:ascii="Times New Roman" w:hAnsi="Times New Roman"/>
                <w:lang w:val="sr-Cyrl-CS"/>
              </w:rPr>
            </w:pPr>
            <w:r w:rsidRPr="00B91154">
              <w:rPr>
                <w:rFonts w:ascii="Times New Roman" w:hAnsi="Times New Roman"/>
                <w:lang w:val="sr-Cyrl-CS"/>
              </w:rPr>
              <w:t>2.</w:t>
            </w: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rPr>
                <w:rFonts w:ascii="Times New Roman" w:hAnsi="Times New Roman"/>
                <w:lang w:val="sr-Cyrl-CS"/>
              </w:rPr>
            </w:pPr>
            <w:r w:rsidRPr="00B91154">
              <w:rPr>
                <w:rFonts w:ascii="Times New Roman" w:hAnsi="Times New Roman"/>
                <w:lang w:val="sr-Cyrl-CS"/>
              </w:rPr>
              <w:t>3.</w:t>
            </w: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rPr>
                <w:rFonts w:ascii="Times New Roman" w:hAnsi="Times New Roman"/>
                <w:lang w:val="sr-Cyrl-CS"/>
              </w:rPr>
            </w:pPr>
            <w:r w:rsidRPr="00B91154">
              <w:rPr>
                <w:rFonts w:ascii="Times New Roman" w:hAnsi="Times New Roman"/>
                <w:lang w:val="sr-Cyrl-CS"/>
              </w:rPr>
              <w:t>4.</w:t>
            </w: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r w:rsidR="0061517E" w:rsidRPr="00B91154" w:rsidTr="0061517E">
        <w:trPr>
          <w:jc w:val="center"/>
        </w:trPr>
        <w:tc>
          <w:tcPr>
            <w:tcW w:w="706" w:type="dxa"/>
          </w:tcPr>
          <w:p w:rsidR="0061517E" w:rsidRPr="00B91154" w:rsidRDefault="0061517E" w:rsidP="0061517E">
            <w:pPr>
              <w:rPr>
                <w:rFonts w:ascii="Times New Roman" w:hAnsi="Times New Roman"/>
                <w:lang w:val="sr-Cyrl-CS"/>
              </w:rPr>
            </w:pPr>
            <w:r w:rsidRPr="00B91154">
              <w:rPr>
                <w:rFonts w:ascii="Times New Roman" w:hAnsi="Times New Roman"/>
                <w:lang w:val="sr-Cyrl-CS"/>
              </w:rPr>
              <w:t>5.</w:t>
            </w:r>
          </w:p>
        </w:tc>
        <w:tc>
          <w:tcPr>
            <w:tcW w:w="2368"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c>
          <w:tcPr>
            <w:tcW w:w="1537" w:type="dxa"/>
          </w:tcPr>
          <w:p w:rsidR="0061517E" w:rsidRPr="00B91154" w:rsidRDefault="0061517E" w:rsidP="0061517E">
            <w:pPr>
              <w:jc w:val="center"/>
              <w:rPr>
                <w:rFonts w:ascii="Times New Roman" w:hAnsi="Times New Roman"/>
                <w:lang w:val="sr-Cyrl-CS"/>
              </w:rPr>
            </w:pPr>
          </w:p>
        </w:tc>
      </w:tr>
    </w:tbl>
    <w:p w:rsidR="0061517E" w:rsidRPr="00B91154" w:rsidRDefault="0061517E" w:rsidP="0061517E">
      <w:pPr>
        <w:jc w:val="center"/>
        <w:rPr>
          <w:rFonts w:ascii="Times New Roman" w:hAnsi="Times New Roman"/>
          <w:b/>
          <w:lang w:val="sr-Cyrl-CS"/>
        </w:rPr>
      </w:pPr>
    </w:p>
    <w:p w:rsidR="0061517E" w:rsidRPr="00B91154" w:rsidRDefault="0061517E" w:rsidP="0061517E">
      <w:pPr>
        <w:rPr>
          <w:rFonts w:ascii="Times New Roman" w:hAnsi="Times New Roman"/>
          <w:b/>
          <w:sz w:val="22"/>
          <w:lang w:val="sr-Cyrl-CS"/>
        </w:rPr>
      </w:pPr>
    </w:p>
    <w:p w:rsidR="0061517E" w:rsidRPr="00B91154" w:rsidRDefault="0061517E" w:rsidP="004223CC">
      <w:pPr>
        <w:pStyle w:val="BodyText"/>
        <w:ind w:firstLine="360"/>
        <w:rPr>
          <w:rFonts w:ascii="Times New Roman" w:hAnsi="Times New Roman"/>
          <w:b w:val="0"/>
          <w:sz w:val="22"/>
          <w:lang w:val="sr-Cyrl-RS"/>
        </w:rPr>
      </w:pPr>
      <w:r w:rsidRPr="00B91154">
        <w:rPr>
          <w:rFonts w:ascii="Times New Roman" w:hAnsi="Times New Roman"/>
          <w:b w:val="0"/>
          <w:sz w:val="22"/>
          <w:lang w:val="sr-Cyrl-RS"/>
        </w:rPr>
        <w:t xml:space="preserve">Понуђач је потребно да има најмање 1 (једног) стално запосленог инжењера са личном лиценцом одговорног извођача радова телекомуникационо-сигналних мрежа и система (453), за кога је потребно доставити копију лиценце са потврдом о важности, оверене печатом и потписом власника лиценце, као и уверење о положеном стручном испиту за раднике који раде на пословима заштите од пожара. </w:t>
      </w:r>
    </w:p>
    <w:p w:rsidR="0061517E" w:rsidRPr="00B91154" w:rsidRDefault="0061517E" w:rsidP="0061517E">
      <w:pPr>
        <w:pStyle w:val="BodyText"/>
        <w:rPr>
          <w:rFonts w:ascii="Times New Roman" w:hAnsi="Times New Roman"/>
          <w:sz w:val="22"/>
        </w:rPr>
      </w:pPr>
    </w:p>
    <w:p w:rsidR="0061517E" w:rsidRPr="00B91154" w:rsidRDefault="0061517E" w:rsidP="0061517E">
      <w:pPr>
        <w:numPr>
          <w:ilvl w:val="0"/>
          <w:numId w:val="28"/>
        </w:numPr>
        <w:jc w:val="both"/>
        <w:rPr>
          <w:rFonts w:ascii="Times New Roman" w:hAnsi="Times New Roman"/>
          <w:b/>
          <w:sz w:val="22"/>
          <w:lang w:val="sr-Cyrl-CS"/>
        </w:rPr>
      </w:pPr>
      <w:r w:rsidRPr="00B91154">
        <w:rPr>
          <w:rFonts w:ascii="Times New Roman" w:hAnsi="Times New Roman"/>
          <w:b/>
          <w:sz w:val="22"/>
          <w:lang w:val="sr-Cyrl-CS"/>
        </w:rPr>
        <w:t xml:space="preserve">НАРУЧИЛАЦ ЗАДРЖАВА ПРАВО ПРОВЕРЕ </w:t>
      </w:r>
      <w:r w:rsidR="004223CC" w:rsidRPr="00B91154">
        <w:rPr>
          <w:rFonts w:ascii="Times New Roman" w:hAnsi="Times New Roman"/>
          <w:b/>
          <w:sz w:val="22"/>
          <w:lang w:val="sr-Cyrl-CS"/>
        </w:rPr>
        <w:t>НАВЕДЕНИХ</w:t>
      </w:r>
      <w:r w:rsidRPr="00B91154">
        <w:rPr>
          <w:rFonts w:ascii="Times New Roman" w:hAnsi="Times New Roman"/>
          <w:b/>
          <w:sz w:val="22"/>
          <w:lang w:val="sr-Cyrl-CS"/>
        </w:rPr>
        <w:t xml:space="preserve"> ПОДАТАКА.</w:t>
      </w:r>
    </w:p>
    <w:p w:rsidR="0061517E" w:rsidRPr="00B91154" w:rsidRDefault="0061517E" w:rsidP="0061517E">
      <w:pPr>
        <w:ind w:left="360"/>
        <w:jc w:val="both"/>
        <w:rPr>
          <w:rFonts w:ascii="Times New Roman" w:hAnsi="Times New Roman"/>
          <w:b/>
          <w:sz w:val="22"/>
          <w:lang w:val="sr-Cyrl-CS"/>
        </w:rPr>
      </w:pPr>
    </w:p>
    <w:p w:rsidR="00B91154" w:rsidRPr="00B91154" w:rsidRDefault="00B91154" w:rsidP="0061517E">
      <w:pPr>
        <w:tabs>
          <w:tab w:val="left" w:pos="0"/>
        </w:tabs>
        <w:rPr>
          <w:rFonts w:ascii="Times New Roman" w:hAnsi="Times New Roman"/>
          <w:sz w:val="22"/>
          <w:szCs w:val="24"/>
          <w:lang w:val="ru-RU"/>
        </w:rPr>
      </w:pPr>
    </w:p>
    <w:p w:rsidR="00B91154" w:rsidRPr="00B91154" w:rsidRDefault="0061517E" w:rsidP="0061517E">
      <w:pPr>
        <w:tabs>
          <w:tab w:val="left" w:pos="0"/>
        </w:tabs>
        <w:rPr>
          <w:rFonts w:ascii="Times New Roman" w:hAnsi="Times New Roman"/>
          <w:b/>
          <w:sz w:val="22"/>
          <w:szCs w:val="24"/>
          <w:lang w:val="sr-Cyrl-CS"/>
        </w:rPr>
      </w:pPr>
      <w:r w:rsidRPr="00B91154">
        <w:rPr>
          <w:rFonts w:ascii="Times New Roman" w:hAnsi="Times New Roman"/>
          <w:sz w:val="22"/>
          <w:szCs w:val="24"/>
          <w:lang w:val="ru-RU"/>
        </w:rPr>
        <w:t>место _______________</w:t>
      </w:r>
      <w:r w:rsidRPr="00B91154">
        <w:rPr>
          <w:rFonts w:ascii="Times New Roman" w:hAnsi="Times New Roman"/>
          <w:sz w:val="22"/>
          <w:szCs w:val="24"/>
          <w:lang w:val="ru-RU"/>
        </w:rPr>
        <w:tab/>
      </w:r>
      <w:r w:rsidRPr="00B91154">
        <w:rPr>
          <w:rFonts w:ascii="Times New Roman" w:hAnsi="Times New Roman"/>
          <w:sz w:val="22"/>
          <w:szCs w:val="24"/>
          <w:lang w:val="ru-RU"/>
        </w:rPr>
        <w:tab/>
      </w:r>
      <w:r w:rsidRPr="00B91154">
        <w:rPr>
          <w:rFonts w:ascii="Times New Roman" w:hAnsi="Times New Roman"/>
          <w:b/>
          <w:sz w:val="22"/>
          <w:szCs w:val="24"/>
          <w:lang w:val="sr-Cyrl-CS"/>
        </w:rPr>
        <w:t xml:space="preserve">                                  </w:t>
      </w:r>
      <w:r w:rsidR="00D265D3" w:rsidRPr="00B91154">
        <w:rPr>
          <w:rFonts w:ascii="Times New Roman" w:hAnsi="Times New Roman"/>
          <w:b/>
          <w:sz w:val="22"/>
          <w:szCs w:val="24"/>
          <w:lang w:val="sr-Cyrl-CS"/>
        </w:rPr>
        <w:t xml:space="preserve">            ПОНУЂАЧ</w:t>
      </w:r>
    </w:p>
    <w:p w:rsidR="0061517E" w:rsidRPr="00B91154" w:rsidRDefault="0061517E" w:rsidP="0061517E">
      <w:pPr>
        <w:tabs>
          <w:tab w:val="left" w:pos="0"/>
        </w:tabs>
        <w:rPr>
          <w:rFonts w:ascii="Times New Roman" w:hAnsi="Times New Roman"/>
          <w:b/>
          <w:sz w:val="22"/>
          <w:szCs w:val="24"/>
          <w:lang w:val="sr-Cyrl-CS"/>
        </w:rPr>
      </w:pPr>
      <w:r w:rsidRPr="00B91154">
        <w:rPr>
          <w:rFonts w:ascii="Times New Roman" w:hAnsi="Times New Roman"/>
          <w:sz w:val="22"/>
          <w:szCs w:val="24"/>
          <w:lang w:val="ru-RU"/>
        </w:rPr>
        <w:t xml:space="preserve">датум _______________ </w:t>
      </w:r>
    </w:p>
    <w:p w:rsidR="0061517E" w:rsidRPr="00B91154" w:rsidRDefault="0061517E" w:rsidP="0061517E">
      <w:pPr>
        <w:pStyle w:val="ListParagraph"/>
        <w:tabs>
          <w:tab w:val="left" w:pos="90"/>
        </w:tabs>
        <w:ind w:left="360"/>
        <w:rPr>
          <w:rFonts w:ascii="Times New Roman" w:hAnsi="Times New Roman"/>
          <w:b/>
          <w:sz w:val="22"/>
          <w:szCs w:val="24"/>
          <w:lang w:val="ru-RU"/>
        </w:rPr>
      </w:pPr>
      <w:r w:rsidRPr="00B91154">
        <w:rPr>
          <w:rFonts w:ascii="Times New Roman" w:hAnsi="Times New Roman"/>
          <w:sz w:val="22"/>
          <w:szCs w:val="24"/>
          <w:lang w:val="ru-RU"/>
        </w:rPr>
        <w:t xml:space="preserve">                                                                          </w:t>
      </w:r>
      <w:r w:rsidR="00D265D3" w:rsidRPr="00B91154">
        <w:rPr>
          <w:rFonts w:ascii="Times New Roman" w:hAnsi="Times New Roman"/>
          <w:sz w:val="22"/>
          <w:szCs w:val="24"/>
          <w:lang w:val="ru-RU"/>
        </w:rPr>
        <w:t xml:space="preserve">            </w:t>
      </w:r>
      <w:r w:rsidRPr="00B91154">
        <w:rPr>
          <w:rFonts w:ascii="Times New Roman" w:hAnsi="Times New Roman"/>
          <w:sz w:val="22"/>
          <w:szCs w:val="24"/>
          <w:lang w:val="ru-RU"/>
        </w:rPr>
        <w:t>_____________________________</w:t>
      </w:r>
    </w:p>
    <w:p w:rsidR="0061517E" w:rsidRPr="00B91154" w:rsidRDefault="0061517E" w:rsidP="00D265D3">
      <w:pPr>
        <w:pStyle w:val="ListParagraph"/>
        <w:autoSpaceDE w:val="0"/>
        <w:autoSpaceDN w:val="0"/>
        <w:adjustRightInd w:val="0"/>
        <w:ind w:left="360"/>
        <w:jc w:val="both"/>
        <w:rPr>
          <w:rFonts w:ascii="Times New Roman" w:hAnsi="Times New Roman"/>
          <w:sz w:val="22"/>
          <w:szCs w:val="24"/>
          <w:lang w:val="ru-RU"/>
        </w:rPr>
      </w:pPr>
      <w:r w:rsidRPr="00B91154">
        <w:rPr>
          <w:rFonts w:ascii="Times New Roman" w:hAnsi="Times New Roman"/>
          <w:sz w:val="22"/>
          <w:szCs w:val="24"/>
          <w:lang w:val="ru-RU"/>
        </w:rPr>
        <w:t xml:space="preserve">                                                       </w:t>
      </w:r>
      <w:r w:rsidR="00D265D3" w:rsidRPr="00B91154">
        <w:rPr>
          <w:rFonts w:ascii="Times New Roman" w:hAnsi="Times New Roman"/>
          <w:sz w:val="22"/>
          <w:szCs w:val="24"/>
          <w:lang w:val="ru-RU"/>
        </w:rPr>
        <w:t xml:space="preserve">           М. П.     </w:t>
      </w:r>
      <w:r w:rsidR="00B91154" w:rsidRPr="00B91154">
        <w:rPr>
          <w:rFonts w:ascii="Times New Roman" w:hAnsi="Times New Roman"/>
          <w:sz w:val="22"/>
          <w:szCs w:val="24"/>
          <w:lang w:val="ru-RU"/>
        </w:rPr>
        <w:t xml:space="preserve">         </w:t>
      </w:r>
      <w:r w:rsidR="00D265D3" w:rsidRPr="00B91154">
        <w:rPr>
          <w:rFonts w:ascii="Times New Roman" w:hAnsi="Times New Roman"/>
          <w:sz w:val="22"/>
          <w:szCs w:val="24"/>
          <w:lang w:val="ru-RU"/>
        </w:rPr>
        <w:t xml:space="preserve">      </w:t>
      </w:r>
      <w:r w:rsidRPr="00B91154">
        <w:rPr>
          <w:rFonts w:ascii="Times New Roman" w:hAnsi="Times New Roman"/>
          <w:sz w:val="22"/>
          <w:szCs w:val="24"/>
          <w:lang w:val="ru-RU"/>
        </w:rPr>
        <w:t>потпис овлашћеног лица</w:t>
      </w:r>
    </w:p>
    <w:p w:rsidR="00B91154" w:rsidRPr="00B91154" w:rsidRDefault="00B91154" w:rsidP="0061517E">
      <w:pPr>
        <w:jc w:val="right"/>
        <w:rPr>
          <w:rFonts w:ascii="Times New Roman" w:hAnsi="Times New Roman"/>
          <w:b/>
          <w:szCs w:val="24"/>
          <w:u w:val="single"/>
          <w:lang w:val="sr-Cyrl-CS"/>
        </w:rPr>
      </w:pPr>
    </w:p>
    <w:p w:rsidR="0061517E" w:rsidRPr="00B91154" w:rsidRDefault="00D265D3" w:rsidP="0061517E">
      <w:pPr>
        <w:jc w:val="right"/>
        <w:rPr>
          <w:rFonts w:ascii="Times New Roman" w:hAnsi="Times New Roman"/>
          <w:b/>
          <w:szCs w:val="24"/>
          <w:u w:val="single"/>
          <w:lang w:val="sr-Cyrl-CS"/>
        </w:rPr>
      </w:pPr>
      <w:r w:rsidRPr="00B91154">
        <w:rPr>
          <w:rFonts w:ascii="Times New Roman" w:hAnsi="Times New Roman"/>
          <w:b/>
          <w:szCs w:val="24"/>
          <w:u w:val="single"/>
          <w:lang w:val="sr-Cyrl-CS"/>
        </w:rPr>
        <w:t>ОБРАЗАЦ 8</w:t>
      </w: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jc w:val="right"/>
        <w:rPr>
          <w:rFonts w:ascii="Times New Roman" w:hAnsi="Times New Roman"/>
          <w:b/>
          <w:szCs w:val="24"/>
          <w:u w:val="single"/>
          <w:lang w:val="sr-Cyrl-CS"/>
        </w:rPr>
      </w:pPr>
    </w:p>
    <w:p w:rsidR="0061517E" w:rsidRPr="00B91154" w:rsidRDefault="0061517E" w:rsidP="0061517E">
      <w:pPr>
        <w:autoSpaceDE w:val="0"/>
        <w:autoSpaceDN w:val="0"/>
        <w:adjustRightInd w:val="0"/>
        <w:ind w:firstLine="720"/>
        <w:jc w:val="both"/>
        <w:rPr>
          <w:rFonts w:ascii="Times New Roman" w:hAnsi="Times New Roman"/>
          <w:sz w:val="22"/>
          <w:szCs w:val="22"/>
          <w:lang w:val="sr-Cyrl-CS"/>
        </w:rPr>
      </w:pPr>
      <w:r w:rsidRPr="00B91154">
        <w:rPr>
          <w:rFonts w:ascii="Times New Roman" w:hAnsi="Times New Roman"/>
          <w:sz w:val="22"/>
          <w:szCs w:val="22"/>
          <w:lang w:val="sr-Cyrl-CS"/>
        </w:rPr>
        <w:t>У складу са чланом 75 став 2 Закона о јавним набавкама („Службени гласник РС“, број 124/12), а у вези са покр</w:t>
      </w:r>
      <w:r w:rsidR="00D265D3" w:rsidRPr="00B91154">
        <w:rPr>
          <w:rFonts w:ascii="Times New Roman" w:hAnsi="Times New Roman"/>
          <w:sz w:val="22"/>
          <w:szCs w:val="22"/>
          <w:lang w:val="sr-Cyrl-CS"/>
        </w:rPr>
        <w:t>енутим</w:t>
      </w:r>
      <w:r w:rsidR="004223CC" w:rsidRPr="00B91154">
        <w:rPr>
          <w:rFonts w:ascii="Times New Roman" w:hAnsi="Times New Roman"/>
          <w:sz w:val="22"/>
          <w:szCs w:val="22"/>
          <w:lang w:val="sr-Cyrl-CS"/>
        </w:rPr>
        <w:t xml:space="preserve"> отвореним</w:t>
      </w:r>
      <w:r w:rsidR="00D265D3" w:rsidRPr="00B91154">
        <w:rPr>
          <w:rFonts w:ascii="Times New Roman" w:hAnsi="Times New Roman"/>
          <w:sz w:val="22"/>
          <w:szCs w:val="22"/>
          <w:lang w:val="sr-Cyrl-CS"/>
        </w:rPr>
        <w:t xml:space="preserve"> поступком јавне број 47/3</w:t>
      </w:r>
      <w:r w:rsidRPr="00B91154">
        <w:rPr>
          <w:rFonts w:ascii="Times New Roman" w:hAnsi="Times New Roman"/>
          <w:sz w:val="22"/>
          <w:szCs w:val="22"/>
          <w:lang w:val="sr-Cyrl-CS"/>
        </w:rPr>
        <w:t>-2013</w:t>
      </w:r>
      <w:r w:rsidR="004223CC" w:rsidRPr="00B91154">
        <w:rPr>
          <w:rFonts w:ascii="Times New Roman" w:hAnsi="Times New Roman"/>
          <w:sz w:val="22"/>
          <w:szCs w:val="22"/>
          <w:lang w:val="sr-Cyrl-CS"/>
        </w:rPr>
        <w:t>,</w:t>
      </w:r>
      <w:r w:rsidRPr="00B91154">
        <w:rPr>
          <w:rFonts w:ascii="Times New Roman" w:hAnsi="Times New Roman"/>
          <w:sz w:val="22"/>
          <w:szCs w:val="22"/>
          <w:lang w:val="sr-Cyrl-CS"/>
        </w:rPr>
        <w:t xml:space="preserve"> чији је предмет </w:t>
      </w:r>
      <w:r w:rsidR="00D265D3" w:rsidRPr="00B91154">
        <w:rPr>
          <w:rFonts w:ascii="Times New Roman" w:hAnsi="Times New Roman"/>
          <w:sz w:val="22"/>
          <w:lang w:val="sr-Cyrl-CS"/>
        </w:rPr>
        <w:t>проширење постојећег система за аутоматску дојаву пожара</w:t>
      </w:r>
      <w:r w:rsidRPr="00B91154">
        <w:rPr>
          <w:rFonts w:ascii="Times New Roman" w:hAnsi="Times New Roman"/>
          <w:sz w:val="22"/>
          <w:szCs w:val="22"/>
          <w:lang w:val="sr-Cyrl-CS"/>
        </w:rPr>
        <w:t>, под пуном материјалном и кривичном одговорношћу, као овлашћено лице, дајем следећу:</w:t>
      </w:r>
    </w:p>
    <w:p w:rsidR="0061517E" w:rsidRPr="00B91154" w:rsidRDefault="0061517E" w:rsidP="0061517E">
      <w:pPr>
        <w:autoSpaceDE w:val="0"/>
        <w:autoSpaceDN w:val="0"/>
        <w:adjustRightInd w:val="0"/>
        <w:ind w:firstLine="720"/>
        <w:jc w:val="both"/>
        <w:rPr>
          <w:rFonts w:ascii="Times New Roman" w:hAnsi="Times New Roman"/>
          <w:sz w:val="22"/>
          <w:szCs w:val="22"/>
          <w:lang w:val="sr-Cyrl-CS"/>
        </w:rPr>
      </w:pPr>
    </w:p>
    <w:p w:rsidR="0061517E" w:rsidRPr="00B91154" w:rsidRDefault="0061517E" w:rsidP="0061517E">
      <w:pPr>
        <w:autoSpaceDE w:val="0"/>
        <w:autoSpaceDN w:val="0"/>
        <w:adjustRightInd w:val="0"/>
        <w:rPr>
          <w:rFonts w:ascii="Times New Roman" w:hAnsi="Times New Roman"/>
          <w:b/>
          <w:sz w:val="22"/>
          <w:szCs w:val="22"/>
          <w:lang w:val="sr-Cyrl-CS"/>
        </w:rPr>
      </w:pPr>
    </w:p>
    <w:p w:rsidR="0061517E" w:rsidRPr="00B91154" w:rsidRDefault="0061517E" w:rsidP="0061517E">
      <w:pPr>
        <w:autoSpaceDE w:val="0"/>
        <w:autoSpaceDN w:val="0"/>
        <w:adjustRightInd w:val="0"/>
        <w:rPr>
          <w:rFonts w:ascii="Times New Roman" w:hAnsi="Times New Roman"/>
          <w:b/>
          <w:sz w:val="22"/>
          <w:szCs w:val="22"/>
          <w:lang w:val="sr-Cyrl-CS"/>
        </w:rPr>
      </w:pPr>
    </w:p>
    <w:p w:rsidR="0061517E" w:rsidRPr="00B91154" w:rsidRDefault="0061517E" w:rsidP="0061517E">
      <w:pPr>
        <w:jc w:val="center"/>
        <w:rPr>
          <w:rFonts w:ascii="Times New Roman" w:hAnsi="Times New Roman"/>
          <w:b/>
          <w:sz w:val="22"/>
          <w:szCs w:val="22"/>
          <w:lang w:val="sr-Cyrl-CS"/>
        </w:rPr>
      </w:pPr>
      <w:r w:rsidRPr="00B91154">
        <w:rPr>
          <w:rFonts w:ascii="Times New Roman" w:hAnsi="Times New Roman"/>
          <w:b/>
          <w:sz w:val="22"/>
          <w:szCs w:val="22"/>
          <w:lang w:val="sr-Cyrl-CS"/>
        </w:rPr>
        <w:t>И З Ј А В У</w:t>
      </w:r>
    </w:p>
    <w:p w:rsidR="0061517E" w:rsidRPr="00B91154" w:rsidRDefault="0061517E" w:rsidP="0061517E">
      <w:pPr>
        <w:jc w:val="center"/>
        <w:rPr>
          <w:rFonts w:ascii="Times New Roman" w:hAnsi="Times New Roman"/>
          <w:sz w:val="22"/>
          <w:szCs w:val="22"/>
          <w:lang w:val="sr-Cyrl-CS"/>
        </w:rPr>
      </w:pPr>
    </w:p>
    <w:p w:rsidR="0061517E" w:rsidRPr="00B91154" w:rsidRDefault="0061517E" w:rsidP="0061517E">
      <w:pPr>
        <w:outlineLvl w:val="0"/>
        <w:rPr>
          <w:rFonts w:ascii="Times New Roman" w:hAnsi="Times New Roman"/>
          <w:b/>
          <w:sz w:val="22"/>
          <w:szCs w:val="22"/>
          <w:lang w:val="sr-Cyrl-CS"/>
        </w:rPr>
      </w:pPr>
    </w:p>
    <w:p w:rsidR="0061517E" w:rsidRPr="00B91154" w:rsidRDefault="0061517E" w:rsidP="0061517E">
      <w:pPr>
        <w:ind w:firstLine="720"/>
        <w:jc w:val="both"/>
        <w:outlineLvl w:val="0"/>
        <w:rPr>
          <w:rFonts w:ascii="Times New Roman" w:hAnsi="Times New Roman"/>
          <w:sz w:val="22"/>
          <w:szCs w:val="22"/>
          <w:lang w:val="sr-Cyrl-CS"/>
        </w:rPr>
      </w:pPr>
      <w:r w:rsidRPr="00B91154">
        <w:rPr>
          <w:rFonts w:ascii="Times New Roman" w:hAnsi="Times New Roman"/>
          <w:sz w:val="22"/>
          <w:szCs w:val="22"/>
          <w:lang w:val="sr-Cyrl-CS"/>
        </w:rPr>
        <w:t xml:space="preserve">Понуђач _____________________________________________________ (уписати назив понуђача) из ________________________________________________ (уписати седиште и адресу понуђача), матични број: _____________, ПИБ: ______________, у потпуности поштује обавезе које произилазе из важећих прописа о заштити на раду, запошљавању, условима рада и заштити животне средине. Такође, као овлашћено лице понуђача гарантујем да ћемо сносити све накнаде за евентуално коришћење патената, као и одговорност за повреду заштићених права интелектуалне својине трећих лица, а све у вези са понудом у предметној јавној набавци. </w:t>
      </w:r>
    </w:p>
    <w:p w:rsidR="0061517E" w:rsidRPr="00B91154" w:rsidRDefault="0061517E" w:rsidP="0061517E">
      <w:pPr>
        <w:outlineLvl w:val="0"/>
        <w:rPr>
          <w:rFonts w:ascii="Times New Roman" w:hAnsi="Times New Roman"/>
          <w:b/>
          <w:sz w:val="22"/>
          <w:szCs w:val="22"/>
          <w:lang w:val="sr-Cyrl-CS"/>
        </w:rPr>
      </w:pPr>
    </w:p>
    <w:p w:rsidR="0061517E" w:rsidRPr="00B91154" w:rsidRDefault="0061517E" w:rsidP="0061517E">
      <w:pPr>
        <w:rPr>
          <w:rFonts w:ascii="Times New Roman" w:hAnsi="Times New Roman"/>
          <w:b/>
          <w:sz w:val="22"/>
          <w:szCs w:val="22"/>
          <w:lang w:val="sr-Cyrl-CS"/>
        </w:rPr>
      </w:pPr>
    </w:p>
    <w:p w:rsidR="0061517E" w:rsidRPr="00B91154" w:rsidRDefault="0061517E" w:rsidP="0061517E">
      <w:pPr>
        <w:rPr>
          <w:rFonts w:ascii="Times New Roman" w:hAnsi="Times New Roman"/>
          <w:b/>
          <w:sz w:val="22"/>
          <w:szCs w:val="22"/>
          <w:lang w:val="sr-Cyrl-CS"/>
        </w:rPr>
      </w:pPr>
      <w:r w:rsidRPr="00B91154">
        <w:rPr>
          <w:rFonts w:ascii="Times New Roman" w:hAnsi="Times New Roman"/>
          <w:b/>
          <w:sz w:val="22"/>
          <w:szCs w:val="22"/>
          <w:lang w:val="sr-Cyrl-CS"/>
        </w:rPr>
        <w:t>Место: ___________</w:t>
      </w:r>
    </w:p>
    <w:p w:rsidR="0061517E" w:rsidRPr="00B91154" w:rsidRDefault="0061517E" w:rsidP="0061517E">
      <w:pPr>
        <w:rPr>
          <w:rFonts w:ascii="Times New Roman" w:hAnsi="Times New Roman"/>
          <w:b/>
          <w:sz w:val="22"/>
          <w:szCs w:val="22"/>
          <w:lang w:val="sr-Cyrl-CS"/>
        </w:rPr>
      </w:pPr>
      <w:r w:rsidRPr="00B91154">
        <w:rPr>
          <w:rFonts w:ascii="Times New Roman" w:hAnsi="Times New Roman"/>
          <w:b/>
          <w:sz w:val="22"/>
          <w:szCs w:val="22"/>
          <w:lang w:val="sr-Cyrl-CS"/>
        </w:rPr>
        <w:t>Датум:___________                                                                                   ПОНУЂАЧ</w:t>
      </w:r>
    </w:p>
    <w:p w:rsidR="0061517E" w:rsidRPr="00B91154" w:rsidRDefault="0061517E" w:rsidP="0061517E">
      <w:pPr>
        <w:rPr>
          <w:rFonts w:ascii="Times New Roman" w:hAnsi="Times New Roman"/>
          <w:b/>
          <w:sz w:val="22"/>
          <w:szCs w:val="22"/>
          <w:lang w:val="sr-Cyrl-CS"/>
        </w:rPr>
      </w:pPr>
      <w:r w:rsidRPr="00B91154">
        <w:rPr>
          <w:rFonts w:ascii="Times New Roman" w:hAnsi="Times New Roman"/>
          <w:b/>
          <w:sz w:val="22"/>
          <w:szCs w:val="22"/>
          <w:lang w:val="sr-Cyrl-CS"/>
        </w:rPr>
        <w:t xml:space="preserve">                                                                                         М. П.       _______________________</w:t>
      </w:r>
    </w:p>
    <w:p w:rsidR="0061517E" w:rsidRPr="00B91154" w:rsidRDefault="0061517E" w:rsidP="0061517E">
      <w:pPr>
        <w:rPr>
          <w:rFonts w:ascii="Times New Roman" w:hAnsi="Times New Roman"/>
          <w:b/>
          <w:sz w:val="22"/>
          <w:szCs w:val="22"/>
          <w:lang w:val="sr-Cyrl-CS"/>
        </w:rPr>
      </w:pPr>
      <w:r w:rsidRPr="00B91154">
        <w:rPr>
          <w:rFonts w:ascii="Times New Roman" w:hAnsi="Times New Roman"/>
          <w:b/>
          <w:sz w:val="22"/>
          <w:szCs w:val="22"/>
          <w:lang w:val="sr-Cyrl-CS"/>
        </w:rPr>
        <w:t xml:space="preserve">                                                                                                          потпис овлашћеног лица</w:t>
      </w: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7F232E" w:rsidRPr="00B91154" w:rsidRDefault="007F232E" w:rsidP="004C6D6D">
      <w:pPr>
        <w:pStyle w:val="ListParagraph"/>
        <w:autoSpaceDE w:val="0"/>
        <w:autoSpaceDN w:val="0"/>
        <w:adjustRightInd w:val="0"/>
        <w:ind w:left="644"/>
        <w:jc w:val="both"/>
        <w:rPr>
          <w:rFonts w:ascii="Times New Roman" w:hAnsi="Times New Roman"/>
          <w:b/>
          <w:sz w:val="22"/>
          <w:szCs w:val="22"/>
          <w:lang w:val="sr-Cyrl-CS"/>
        </w:rPr>
      </w:pPr>
    </w:p>
    <w:p w:rsidR="009162A6" w:rsidRPr="00B91154" w:rsidRDefault="009162A6" w:rsidP="009162A6">
      <w:pPr>
        <w:autoSpaceDE w:val="0"/>
        <w:autoSpaceDN w:val="0"/>
        <w:adjustRightInd w:val="0"/>
        <w:rPr>
          <w:rFonts w:ascii="Times New Roman" w:hAnsi="Times New Roman"/>
          <w:b/>
          <w:sz w:val="22"/>
          <w:szCs w:val="22"/>
          <w:u w:val="single"/>
          <w:lang w:val="sr-Cyrl-CS"/>
        </w:rPr>
      </w:pPr>
    </w:p>
    <w:p w:rsidR="00B048E7" w:rsidRPr="00B91154" w:rsidRDefault="00B048E7" w:rsidP="003E5A10">
      <w:pPr>
        <w:autoSpaceDE w:val="0"/>
        <w:autoSpaceDN w:val="0"/>
        <w:adjustRightInd w:val="0"/>
        <w:jc w:val="right"/>
        <w:rPr>
          <w:rFonts w:ascii="Times New Roman" w:hAnsi="Times New Roman"/>
          <w:b/>
          <w:sz w:val="22"/>
          <w:szCs w:val="22"/>
          <w:u w:val="single"/>
          <w:lang w:val="sr-Cyrl-CS"/>
        </w:rPr>
      </w:pPr>
    </w:p>
    <w:p w:rsidR="0016223C" w:rsidRPr="00B91154" w:rsidRDefault="0016223C" w:rsidP="003E5A10">
      <w:pPr>
        <w:autoSpaceDE w:val="0"/>
        <w:autoSpaceDN w:val="0"/>
        <w:adjustRightInd w:val="0"/>
        <w:jc w:val="right"/>
        <w:rPr>
          <w:rFonts w:ascii="Times New Roman" w:hAnsi="Times New Roman"/>
          <w:b/>
          <w:sz w:val="22"/>
          <w:szCs w:val="22"/>
          <w:u w:val="single"/>
          <w:lang w:val="sr-Cyrl-CS"/>
        </w:rPr>
      </w:pPr>
    </w:p>
    <w:p w:rsidR="00B048E7" w:rsidRPr="00B91154" w:rsidRDefault="00B048E7" w:rsidP="003E5A10">
      <w:pPr>
        <w:autoSpaceDE w:val="0"/>
        <w:autoSpaceDN w:val="0"/>
        <w:adjustRightInd w:val="0"/>
        <w:jc w:val="right"/>
        <w:rPr>
          <w:rFonts w:ascii="Times New Roman" w:hAnsi="Times New Roman"/>
          <w:b/>
          <w:sz w:val="22"/>
          <w:szCs w:val="22"/>
          <w:u w:val="single"/>
          <w:lang w:val="sr-Cyrl-CS"/>
        </w:rPr>
      </w:pPr>
    </w:p>
    <w:p w:rsidR="00B048E7" w:rsidRPr="00B91154" w:rsidRDefault="00B048E7"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D265D3" w:rsidRPr="00B91154" w:rsidRDefault="00D265D3" w:rsidP="003E5A10">
      <w:pPr>
        <w:autoSpaceDE w:val="0"/>
        <w:autoSpaceDN w:val="0"/>
        <w:adjustRightInd w:val="0"/>
        <w:jc w:val="right"/>
        <w:rPr>
          <w:rFonts w:ascii="Times New Roman" w:hAnsi="Times New Roman"/>
          <w:b/>
          <w:sz w:val="22"/>
          <w:szCs w:val="22"/>
          <w:u w:val="single"/>
          <w:lang w:val="sr-Cyrl-CS"/>
        </w:rPr>
      </w:pPr>
    </w:p>
    <w:p w:rsidR="00B3448C" w:rsidRPr="00B91154" w:rsidRDefault="00B3448C" w:rsidP="00DA464C">
      <w:pPr>
        <w:rPr>
          <w:rFonts w:ascii="Times New Roman" w:hAnsi="Times New Roman"/>
          <w:b/>
          <w:sz w:val="22"/>
          <w:szCs w:val="22"/>
          <w:lang w:val="sr-Cyrl-CS"/>
        </w:rPr>
      </w:pPr>
    </w:p>
    <w:p w:rsidR="00E31EC5" w:rsidRPr="00B91154" w:rsidRDefault="00D265D3" w:rsidP="00E31EC5">
      <w:pPr>
        <w:jc w:val="right"/>
        <w:rPr>
          <w:rFonts w:ascii="Times New Roman" w:hAnsi="Times New Roman"/>
          <w:b/>
          <w:sz w:val="22"/>
          <w:szCs w:val="22"/>
          <w:u w:val="single"/>
          <w:lang w:val="sr-Cyrl-CS"/>
        </w:rPr>
      </w:pPr>
      <w:r w:rsidRPr="00B91154">
        <w:rPr>
          <w:rFonts w:ascii="Times New Roman" w:hAnsi="Times New Roman"/>
          <w:b/>
          <w:sz w:val="22"/>
          <w:szCs w:val="22"/>
          <w:u w:val="single"/>
          <w:lang w:val="sr-Cyrl-CS"/>
        </w:rPr>
        <w:t>ОБРАЗАЦ 9</w:t>
      </w:r>
    </w:p>
    <w:p w:rsidR="00E31EC5" w:rsidRPr="00B91154" w:rsidRDefault="00E31EC5">
      <w:pPr>
        <w:rPr>
          <w:rFonts w:ascii="Times New Roman" w:hAnsi="Times New Roman"/>
          <w:sz w:val="22"/>
          <w:szCs w:val="22"/>
          <w:lang w:val="sr-Cyrl-CS"/>
        </w:rPr>
      </w:pPr>
    </w:p>
    <w:p w:rsidR="00591604" w:rsidRPr="00B91154" w:rsidRDefault="00591604" w:rsidP="00F25676">
      <w:pPr>
        <w:rPr>
          <w:rFonts w:ascii="Times New Roman" w:hAnsi="Times New Roman"/>
          <w:b/>
          <w:sz w:val="22"/>
          <w:szCs w:val="22"/>
          <w:lang w:val="sr-Cyrl-CS"/>
        </w:rPr>
      </w:pPr>
    </w:p>
    <w:p w:rsidR="00591604" w:rsidRPr="00B91154" w:rsidRDefault="00591604" w:rsidP="00E31EC5">
      <w:pPr>
        <w:jc w:val="center"/>
        <w:rPr>
          <w:rFonts w:ascii="Times New Roman" w:hAnsi="Times New Roman"/>
          <w:b/>
          <w:sz w:val="22"/>
          <w:szCs w:val="22"/>
          <w:lang w:val="sr-Cyrl-CS"/>
        </w:rPr>
      </w:pPr>
    </w:p>
    <w:p w:rsidR="00591604" w:rsidRPr="00B91154" w:rsidRDefault="00591604" w:rsidP="00E31EC5">
      <w:pPr>
        <w:jc w:val="center"/>
        <w:rPr>
          <w:rFonts w:ascii="Times New Roman" w:hAnsi="Times New Roman"/>
          <w:b/>
          <w:sz w:val="22"/>
          <w:szCs w:val="22"/>
          <w:lang w:val="sr-Cyrl-CS"/>
        </w:rPr>
      </w:pPr>
    </w:p>
    <w:p w:rsidR="00E31EC5" w:rsidRPr="00B91154" w:rsidRDefault="00E31EC5" w:rsidP="00E31EC5">
      <w:pPr>
        <w:jc w:val="center"/>
        <w:rPr>
          <w:rFonts w:ascii="Times New Roman" w:hAnsi="Times New Roman"/>
          <w:b/>
          <w:sz w:val="22"/>
          <w:szCs w:val="22"/>
          <w:lang w:val="sr-Cyrl-CS"/>
        </w:rPr>
      </w:pPr>
      <w:r w:rsidRPr="00B91154">
        <w:rPr>
          <w:rFonts w:ascii="Times New Roman" w:hAnsi="Times New Roman"/>
          <w:b/>
          <w:sz w:val="22"/>
          <w:szCs w:val="22"/>
          <w:lang w:val="sr-Cyrl-CS"/>
        </w:rPr>
        <w:t>ОБРАЗАЦ ТРОШКОВА ПРИПРЕМЕ ПОНУДЕ</w:t>
      </w:r>
    </w:p>
    <w:p w:rsidR="006D355C" w:rsidRPr="00B91154" w:rsidRDefault="006D355C" w:rsidP="00E31EC5">
      <w:pPr>
        <w:jc w:val="center"/>
        <w:rPr>
          <w:rFonts w:ascii="Times New Roman" w:hAnsi="Times New Roman"/>
          <w:b/>
          <w:sz w:val="22"/>
          <w:szCs w:val="22"/>
          <w:lang w:val="sr-Cyrl-CS"/>
        </w:rPr>
      </w:pPr>
    </w:p>
    <w:p w:rsidR="00E31EC5" w:rsidRPr="00B91154" w:rsidRDefault="00E31EC5">
      <w:pPr>
        <w:rPr>
          <w:rFonts w:ascii="Times New Roman" w:hAnsi="Times New Roman"/>
          <w:sz w:val="22"/>
          <w:szCs w:val="22"/>
          <w:lang w:val="sr-Cyrl-CS"/>
        </w:rPr>
      </w:pPr>
    </w:p>
    <w:p w:rsidR="00E31EC5" w:rsidRPr="00B91154" w:rsidRDefault="00E31EC5" w:rsidP="007204B6">
      <w:pPr>
        <w:ind w:firstLine="720"/>
        <w:jc w:val="both"/>
        <w:rPr>
          <w:rFonts w:ascii="Times New Roman" w:hAnsi="Times New Roman"/>
          <w:sz w:val="22"/>
          <w:szCs w:val="22"/>
          <w:lang w:val="sr-Cyrl-CS"/>
        </w:rPr>
      </w:pPr>
      <w:r w:rsidRPr="00B91154">
        <w:rPr>
          <w:rFonts w:ascii="Times New Roman" w:hAnsi="Times New Roman"/>
          <w:sz w:val="22"/>
          <w:szCs w:val="22"/>
          <w:lang w:val="sr-Cyrl-CS"/>
        </w:rPr>
        <w:t xml:space="preserve">Трошкови прибављања средства обезбеђења за озбиљност понуде </w:t>
      </w:r>
      <w:r w:rsidR="00DA464C" w:rsidRPr="00B91154">
        <w:rPr>
          <w:rFonts w:ascii="Times New Roman" w:hAnsi="Times New Roman"/>
          <w:sz w:val="22"/>
          <w:szCs w:val="22"/>
          <w:lang w:val="sr-Cyrl-CS"/>
        </w:rPr>
        <w:t xml:space="preserve">у поступку јавне </w:t>
      </w:r>
      <w:r w:rsidR="00D07F92" w:rsidRPr="00B91154">
        <w:rPr>
          <w:rFonts w:ascii="Times New Roman" w:hAnsi="Times New Roman"/>
          <w:sz w:val="22"/>
          <w:szCs w:val="22"/>
          <w:lang w:val="sr-Cyrl-CS"/>
        </w:rPr>
        <w:t>набавке мале вредности број</w:t>
      </w:r>
      <w:r w:rsidR="00D265D3" w:rsidRPr="00B91154">
        <w:rPr>
          <w:rFonts w:ascii="Times New Roman" w:hAnsi="Times New Roman"/>
          <w:sz w:val="22"/>
          <w:szCs w:val="22"/>
          <w:lang w:val="sr-Cyrl-CS"/>
        </w:rPr>
        <w:t xml:space="preserve"> 47/3</w:t>
      </w:r>
      <w:r w:rsidR="007204B6" w:rsidRPr="00B91154">
        <w:rPr>
          <w:rFonts w:ascii="Times New Roman" w:hAnsi="Times New Roman"/>
          <w:sz w:val="22"/>
          <w:szCs w:val="22"/>
          <w:lang w:val="sr-Cyrl-CS"/>
        </w:rPr>
        <w:t>-2013</w:t>
      </w:r>
      <w:r w:rsidR="004223CC" w:rsidRPr="00B91154">
        <w:rPr>
          <w:rFonts w:ascii="Times New Roman" w:hAnsi="Times New Roman"/>
          <w:sz w:val="22"/>
          <w:szCs w:val="22"/>
          <w:lang w:val="sr-Cyrl-CS"/>
        </w:rPr>
        <w:t>,</w:t>
      </w:r>
      <w:r w:rsidR="007204B6" w:rsidRPr="00B91154">
        <w:rPr>
          <w:rFonts w:ascii="Times New Roman" w:hAnsi="Times New Roman"/>
          <w:sz w:val="22"/>
          <w:szCs w:val="22"/>
          <w:lang w:val="sr-Cyrl-CS"/>
        </w:rPr>
        <w:t xml:space="preserve"> чији је</w:t>
      </w:r>
      <w:r w:rsidR="00F25676" w:rsidRPr="00B91154">
        <w:rPr>
          <w:rFonts w:ascii="Times New Roman" w:hAnsi="Times New Roman"/>
          <w:sz w:val="22"/>
          <w:szCs w:val="22"/>
          <w:lang w:val="sr-Cyrl-CS"/>
        </w:rPr>
        <w:t xml:space="preserve"> предмет</w:t>
      </w:r>
      <w:r w:rsidR="007204B6" w:rsidRPr="00B91154">
        <w:rPr>
          <w:rFonts w:ascii="Times New Roman" w:hAnsi="Times New Roman"/>
          <w:sz w:val="22"/>
          <w:szCs w:val="22"/>
          <w:lang w:val="sr-Cyrl-CS"/>
        </w:rPr>
        <w:t xml:space="preserve"> </w:t>
      </w:r>
      <w:r w:rsidR="00D265D3" w:rsidRPr="00B91154">
        <w:rPr>
          <w:rFonts w:ascii="Times New Roman" w:hAnsi="Times New Roman"/>
          <w:sz w:val="22"/>
          <w:lang w:val="sr-Cyrl-CS"/>
        </w:rPr>
        <w:t>проширење постојећег система за аутоматску дојаву пожара</w:t>
      </w:r>
      <w:r w:rsidR="007204B6" w:rsidRPr="00B91154">
        <w:rPr>
          <w:rFonts w:ascii="Times New Roman" w:hAnsi="Times New Roman"/>
          <w:sz w:val="22"/>
          <w:szCs w:val="24"/>
          <w:lang w:val="sr-Cyrl-RS"/>
        </w:rPr>
        <w:t>,</w:t>
      </w:r>
      <w:r w:rsidR="00D07F92" w:rsidRPr="00B91154">
        <w:rPr>
          <w:rFonts w:ascii="Times New Roman" w:hAnsi="Times New Roman"/>
          <w:sz w:val="22"/>
          <w:szCs w:val="22"/>
          <w:lang w:val="sr-Cyrl-CS"/>
        </w:rPr>
        <w:t xml:space="preserve"> </w:t>
      </w:r>
      <w:r w:rsidRPr="00B91154">
        <w:rPr>
          <w:rFonts w:ascii="Times New Roman" w:hAnsi="Times New Roman"/>
          <w:sz w:val="22"/>
          <w:szCs w:val="22"/>
          <w:lang w:val="sr-Cyrl-CS"/>
        </w:rPr>
        <w:t>износе ___________ динара.</w:t>
      </w:r>
    </w:p>
    <w:p w:rsidR="00E31EC5" w:rsidRPr="00B91154" w:rsidRDefault="00E31EC5">
      <w:pPr>
        <w:rPr>
          <w:rFonts w:ascii="Times New Roman" w:hAnsi="Times New Roman"/>
          <w:sz w:val="22"/>
          <w:szCs w:val="22"/>
          <w:lang w:val="sr-Cyrl-CS"/>
        </w:rPr>
      </w:pPr>
    </w:p>
    <w:p w:rsidR="00E31EC5" w:rsidRPr="00B91154" w:rsidRDefault="00E31EC5">
      <w:pPr>
        <w:rPr>
          <w:rFonts w:ascii="Times New Roman" w:hAnsi="Times New Roman"/>
          <w:sz w:val="22"/>
          <w:szCs w:val="22"/>
          <w:lang w:val="sr-Cyrl-CS"/>
        </w:rPr>
      </w:pPr>
    </w:p>
    <w:p w:rsidR="00E31EC5" w:rsidRPr="00B91154" w:rsidRDefault="00A81404">
      <w:pPr>
        <w:rPr>
          <w:rFonts w:ascii="Times New Roman" w:hAnsi="Times New Roman"/>
          <w:b/>
          <w:sz w:val="22"/>
          <w:szCs w:val="22"/>
          <w:lang w:val="sr-Cyrl-CS"/>
        </w:rPr>
      </w:pPr>
      <w:r w:rsidRPr="00B91154">
        <w:rPr>
          <w:rFonts w:ascii="Times New Roman" w:hAnsi="Times New Roman"/>
          <w:b/>
          <w:sz w:val="22"/>
          <w:szCs w:val="22"/>
          <w:lang w:val="sr-Cyrl-CS"/>
        </w:rPr>
        <w:t>Место: ___________</w:t>
      </w:r>
    </w:p>
    <w:p w:rsidR="00E31EC5" w:rsidRPr="00B91154" w:rsidRDefault="00E31EC5">
      <w:pPr>
        <w:rPr>
          <w:rFonts w:ascii="Times New Roman" w:hAnsi="Times New Roman"/>
          <w:b/>
          <w:sz w:val="22"/>
          <w:szCs w:val="22"/>
          <w:lang w:val="sr-Cyrl-CS"/>
        </w:rPr>
      </w:pPr>
      <w:r w:rsidRPr="00B91154">
        <w:rPr>
          <w:rFonts w:ascii="Times New Roman" w:hAnsi="Times New Roman"/>
          <w:b/>
          <w:sz w:val="22"/>
          <w:szCs w:val="22"/>
          <w:lang w:val="sr-Cyrl-CS"/>
        </w:rPr>
        <w:t>Датум:___________                                                       ПОНУЂАЧ</w:t>
      </w:r>
    </w:p>
    <w:p w:rsidR="00E31EC5" w:rsidRPr="00B91154" w:rsidRDefault="00E31EC5">
      <w:pPr>
        <w:rPr>
          <w:rFonts w:ascii="Times New Roman" w:hAnsi="Times New Roman"/>
          <w:b/>
          <w:sz w:val="22"/>
          <w:szCs w:val="22"/>
          <w:lang w:val="sr-Cyrl-CS"/>
        </w:rPr>
      </w:pPr>
      <w:r w:rsidRPr="00B91154">
        <w:rPr>
          <w:rFonts w:ascii="Times New Roman" w:hAnsi="Times New Roman"/>
          <w:b/>
          <w:sz w:val="22"/>
          <w:szCs w:val="22"/>
          <w:lang w:val="sr-Cyrl-CS"/>
        </w:rPr>
        <w:t xml:space="preserve">                                                             М. П.       _______________________</w:t>
      </w:r>
    </w:p>
    <w:p w:rsidR="00E31EC5" w:rsidRPr="00B91154" w:rsidRDefault="00E31EC5">
      <w:pPr>
        <w:rPr>
          <w:rFonts w:ascii="Times New Roman" w:hAnsi="Times New Roman"/>
          <w:b/>
          <w:sz w:val="22"/>
          <w:szCs w:val="22"/>
          <w:lang w:val="sr-Cyrl-CS"/>
        </w:rPr>
      </w:pPr>
      <w:r w:rsidRPr="00B91154">
        <w:rPr>
          <w:rFonts w:ascii="Times New Roman" w:hAnsi="Times New Roman"/>
          <w:b/>
          <w:sz w:val="22"/>
          <w:szCs w:val="22"/>
          <w:lang w:val="sr-Cyrl-CS"/>
        </w:rPr>
        <w:t xml:space="preserve">                                                                              потпис овлашћеног лица</w:t>
      </w:r>
    </w:p>
    <w:p w:rsidR="00E31EC5" w:rsidRPr="00B91154" w:rsidRDefault="00E31EC5">
      <w:pPr>
        <w:rPr>
          <w:rFonts w:ascii="Times New Roman" w:hAnsi="Times New Roman"/>
          <w:sz w:val="22"/>
          <w:szCs w:val="22"/>
          <w:lang w:val="sr-Cyrl-CS"/>
        </w:rPr>
      </w:pPr>
    </w:p>
    <w:p w:rsidR="00E31EC5" w:rsidRPr="00B91154" w:rsidRDefault="00E31EC5">
      <w:pPr>
        <w:rPr>
          <w:rFonts w:ascii="Times New Roman" w:hAnsi="Times New Roman"/>
          <w:sz w:val="22"/>
          <w:szCs w:val="22"/>
          <w:lang w:val="sr-Cyrl-CS"/>
        </w:rPr>
      </w:pPr>
    </w:p>
    <w:p w:rsidR="00E31EC5" w:rsidRPr="00B91154" w:rsidRDefault="00E31EC5">
      <w:pPr>
        <w:rPr>
          <w:rFonts w:ascii="Times New Roman" w:hAnsi="Times New Roman"/>
          <w:sz w:val="22"/>
          <w:szCs w:val="22"/>
          <w:lang w:val="sr-Cyrl-CS"/>
        </w:rPr>
      </w:pPr>
      <w:r w:rsidRPr="00B91154">
        <w:rPr>
          <w:rFonts w:ascii="Times New Roman" w:hAnsi="Times New Roman"/>
          <w:b/>
          <w:sz w:val="22"/>
          <w:szCs w:val="22"/>
          <w:lang w:val="sr-Cyrl-CS"/>
        </w:rPr>
        <w:t>НАПОМЕНА:</w:t>
      </w:r>
      <w:r w:rsidRPr="00B91154">
        <w:rPr>
          <w:rFonts w:ascii="Times New Roman" w:hAnsi="Times New Roman"/>
          <w:sz w:val="22"/>
          <w:szCs w:val="22"/>
          <w:lang w:val="sr-Cyrl-CS"/>
        </w:rPr>
        <w:t xml:space="preserve"> овај Образац се попуњава, потписује и оверава печатом </w:t>
      </w:r>
      <w:r w:rsidR="004C6D6D" w:rsidRPr="00B91154">
        <w:rPr>
          <w:rFonts w:ascii="Times New Roman" w:hAnsi="Times New Roman"/>
          <w:sz w:val="22"/>
          <w:szCs w:val="22"/>
          <w:lang w:val="sr-Cyrl-CS"/>
        </w:rPr>
        <w:t>САМО</w:t>
      </w:r>
      <w:r w:rsidRPr="00B91154">
        <w:rPr>
          <w:rFonts w:ascii="Times New Roman" w:hAnsi="Times New Roman"/>
          <w:sz w:val="22"/>
          <w:szCs w:val="22"/>
          <w:lang w:val="sr-Cyrl-CS"/>
        </w:rPr>
        <w:t xml:space="preserve"> </w:t>
      </w:r>
      <w:r w:rsidR="000A3F28" w:rsidRPr="00B91154">
        <w:rPr>
          <w:rFonts w:ascii="Times New Roman" w:hAnsi="Times New Roman"/>
          <w:sz w:val="22"/>
          <w:szCs w:val="22"/>
          <w:lang w:val="sr-Cyrl-CS"/>
        </w:rPr>
        <w:t>уколико је понуђач</w:t>
      </w:r>
    </w:p>
    <w:p w:rsidR="00E31EC5" w:rsidRPr="00B91154" w:rsidRDefault="00E31EC5">
      <w:pPr>
        <w:rPr>
          <w:rFonts w:ascii="Times New Roman" w:hAnsi="Times New Roman"/>
          <w:sz w:val="22"/>
          <w:szCs w:val="22"/>
          <w:lang w:val="sr-Cyrl-CS"/>
        </w:rPr>
      </w:pPr>
      <w:r w:rsidRPr="00B91154">
        <w:rPr>
          <w:rFonts w:ascii="Times New Roman" w:hAnsi="Times New Roman"/>
          <w:sz w:val="22"/>
          <w:szCs w:val="22"/>
          <w:lang w:val="sr-Cyrl-CS"/>
        </w:rPr>
        <w:t xml:space="preserve">                       </w:t>
      </w:r>
      <w:r w:rsidR="004C6D6D"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 имао трошкове приликом прибављања </w:t>
      </w:r>
      <w:r w:rsidR="000A3F28" w:rsidRPr="00B91154">
        <w:rPr>
          <w:rFonts w:ascii="Times New Roman" w:hAnsi="Times New Roman"/>
          <w:sz w:val="22"/>
          <w:szCs w:val="22"/>
          <w:lang w:val="sr-Cyrl-CS"/>
        </w:rPr>
        <w:t>средства обезбеђења за озбиљност понуде</w:t>
      </w:r>
    </w:p>
    <w:p w:rsidR="00E31EC5" w:rsidRPr="00B91154" w:rsidRDefault="00E31EC5">
      <w:pPr>
        <w:rPr>
          <w:rFonts w:ascii="Times New Roman" w:hAnsi="Times New Roman"/>
          <w:sz w:val="22"/>
          <w:szCs w:val="22"/>
          <w:lang w:val="sr-Cyrl-CS"/>
        </w:rPr>
      </w:pPr>
      <w:r w:rsidRPr="00B91154">
        <w:rPr>
          <w:rFonts w:ascii="Times New Roman" w:hAnsi="Times New Roman"/>
          <w:sz w:val="22"/>
          <w:szCs w:val="22"/>
          <w:lang w:val="sr-Cyrl-CS"/>
        </w:rPr>
        <w:t xml:space="preserve">                       </w:t>
      </w:r>
      <w:r w:rsidR="004C6D6D"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 која је тражена конкурсном </w:t>
      </w:r>
      <w:r w:rsidR="000A3F28" w:rsidRPr="00B91154">
        <w:rPr>
          <w:rFonts w:ascii="Times New Roman" w:hAnsi="Times New Roman"/>
          <w:sz w:val="22"/>
          <w:szCs w:val="22"/>
          <w:lang w:val="sr-Cyrl-CS"/>
        </w:rPr>
        <w:t>документацијом. Достављање овог Обрасца није обавезно</w:t>
      </w:r>
      <w:r w:rsidRPr="00B91154">
        <w:rPr>
          <w:rFonts w:ascii="Times New Roman" w:hAnsi="Times New Roman"/>
          <w:sz w:val="22"/>
          <w:szCs w:val="22"/>
          <w:lang w:val="sr-Cyrl-CS"/>
        </w:rPr>
        <w:t xml:space="preserve">    </w:t>
      </w:r>
    </w:p>
    <w:p w:rsidR="000A3F28" w:rsidRPr="00B91154" w:rsidRDefault="00E31EC5">
      <w:pPr>
        <w:rPr>
          <w:rFonts w:ascii="Times New Roman" w:hAnsi="Times New Roman"/>
          <w:sz w:val="22"/>
          <w:szCs w:val="22"/>
          <w:lang w:val="sr-Cyrl-CS"/>
        </w:rPr>
      </w:pPr>
      <w:r w:rsidRPr="00B91154">
        <w:rPr>
          <w:rFonts w:ascii="Times New Roman" w:hAnsi="Times New Roman"/>
          <w:sz w:val="22"/>
          <w:szCs w:val="22"/>
          <w:lang w:val="sr-Cyrl-CS"/>
        </w:rPr>
        <w:t xml:space="preserve">                      </w:t>
      </w:r>
      <w:r w:rsidR="004C6D6D"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  </w:t>
      </w:r>
      <w:r w:rsidR="000A3F28" w:rsidRPr="00B91154">
        <w:rPr>
          <w:rFonts w:ascii="Times New Roman" w:hAnsi="Times New Roman"/>
          <w:sz w:val="22"/>
          <w:szCs w:val="22"/>
          <w:lang w:val="sr-Cyrl-CS"/>
        </w:rPr>
        <w:t xml:space="preserve">уколико је понуђач навео да није имао трошкове приликом прибављања наведеног </w:t>
      </w:r>
    </w:p>
    <w:p w:rsidR="00E31EC5" w:rsidRPr="00B91154" w:rsidRDefault="000A3F28">
      <w:pPr>
        <w:rPr>
          <w:rFonts w:ascii="Times New Roman" w:hAnsi="Times New Roman"/>
          <w:sz w:val="22"/>
          <w:szCs w:val="22"/>
          <w:lang w:val="sr-Cyrl-CS"/>
        </w:rPr>
      </w:pPr>
      <w:r w:rsidRPr="00B91154">
        <w:rPr>
          <w:rFonts w:ascii="Times New Roman" w:hAnsi="Times New Roman"/>
          <w:sz w:val="22"/>
          <w:szCs w:val="22"/>
          <w:lang w:val="sr-Cyrl-CS"/>
        </w:rPr>
        <w:t xml:space="preserve">                           средства обезбеђења.</w:t>
      </w: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E770D8" w:rsidRPr="00B91154" w:rsidRDefault="00E770D8">
      <w:pPr>
        <w:rPr>
          <w:rFonts w:ascii="Times New Roman" w:hAnsi="Times New Roman"/>
          <w:sz w:val="22"/>
          <w:szCs w:val="22"/>
          <w:lang w:val="sr-Cyrl-CS"/>
        </w:rPr>
      </w:pPr>
    </w:p>
    <w:p w:rsidR="00A94B52" w:rsidRPr="00B91154" w:rsidRDefault="00A94B52">
      <w:pPr>
        <w:rPr>
          <w:rFonts w:ascii="Times New Roman" w:hAnsi="Times New Roman"/>
          <w:sz w:val="22"/>
          <w:szCs w:val="22"/>
          <w:lang w:val="sr-Cyrl-CS"/>
        </w:rPr>
      </w:pPr>
    </w:p>
    <w:p w:rsidR="00A94B52" w:rsidRPr="00B91154" w:rsidRDefault="00A94B52">
      <w:pPr>
        <w:rPr>
          <w:rFonts w:ascii="Times New Roman" w:hAnsi="Times New Roman"/>
          <w:sz w:val="22"/>
          <w:szCs w:val="22"/>
          <w:lang w:val="sr-Cyrl-CS"/>
        </w:rPr>
      </w:pPr>
    </w:p>
    <w:p w:rsidR="00A94B52" w:rsidRPr="00B91154" w:rsidRDefault="00A94B52">
      <w:pPr>
        <w:rPr>
          <w:rFonts w:ascii="Times New Roman" w:hAnsi="Times New Roman"/>
          <w:sz w:val="22"/>
          <w:szCs w:val="22"/>
          <w:lang w:val="sr-Cyrl-CS"/>
        </w:rPr>
      </w:pPr>
    </w:p>
    <w:p w:rsidR="00A94B52" w:rsidRPr="00B91154" w:rsidRDefault="00A94B52">
      <w:pPr>
        <w:rPr>
          <w:rFonts w:ascii="Times New Roman" w:hAnsi="Times New Roman"/>
          <w:sz w:val="22"/>
          <w:szCs w:val="22"/>
          <w:lang w:val="sr-Cyrl-CS"/>
        </w:rPr>
      </w:pPr>
    </w:p>
    <w:p w:rsidR="00591604" w:rsidRPr="00B91154" w:rsidRDefault="00591604">
      <w:pPr>
        <w:rPr>
          <w:rFonts w:ascii="Times New Roman" w:hAnsi="Times New Roman"/>
          <w:sz w:val="22"/>
          <w:szCs w:val="22"/>
          <w:lang w:val="sr-Cyrl-CS"/>
        </w:rPr>
      </w:pPr>
    </w:p>
    <w:p w:rsidR="00591604" w:rsidRPr="00B91154" w:rsidRDefault="00591604">
      <w:pPr>
        <w:rPr>
          <w:rFonts w:ascii="Times New Roman" w:hAnsi="Times New Roman"/>
          <w:sz w:val="22"/>
          <w:szCs w:val="22"/>
          <w:lang w:val="sr-Cyrl-CS"/>
        </w:rPr>
      </w:pPr>
    </w:p>
    <w:p w:rsidR="00591604" w:rsidRPr="00B91154" w:rsidRDefault="00591604">
      <w:pPr>
        <w:rPr>
          <w:rFonts w:ascii="Times New Roman" w:hAnsi="Times New Roman"/>
          <w:sz w:val="22"/>
          <w:szCs w:val="22"/>
          <w:lang w:val="sr-Cyrl-CS"/>
        </w:rPr>
      </w:pPr>
    </w:p>
    <w:p w:rsidR="00591604" w:rsidRPr="00B91154" w:rsidRDefault="00591604">
      <w:pPr>
        <w:rPr>
          <w:rFonts w:ascii="Times New Roman" w:hAnsi="Times New Roman"/>
          <w:sz w:val="22"/>
          <w:szCs w:val="22"/>
          <w:lang w:val="sr-Cyrl-CS"/>
        </w:rPr>
      </w:pPr>
    </w:p>
    <w:p w:rsidR="00D265D3" w:rsidRPr="00B91154" w:rsidRDefault="00D265D3" w:rsidP="00F25676">
      <w:pPr>
        <w:outlineLvl w:val="0"/>
        <w:rPr>
          <w:rFonts w:ascii="Times New Roman" w:hAnsi="Times New Roman"/>
          <w:b/>
          <w:sz w:val="22"/>
          <w:szCs w:val="22"/>
          <w:u w:val="single"/>
          <w:lang w:val="sr-Cyrl-RS"/>
        </w:rPr>
      </w:pPr>
    </w:p>
    <w:p w:rsidR="002373E8" w:rsidRPr="00B91154" w:rsidRDefault="00F25676" w:rsidP="004070CC">
      <w:pPr>
        <w:jc w:val="right"/>
        <w:outlineLvl w:val="0"/>
        <w:rPr>
          <w:rFonts w:ascii="Times New Roman" w:hAnsi="Times New Roman"/>
          <w:b/>
          <w:sz w:val="22"/>
          <w:szCs w:val="22"/>
          <w:u w:val="single"/>
          <w:lang w:val="sr-Cyrl-CS"/>
        </w:rPr>
      </w:pPr>
      <w:r w:rsidRPr="00B91154">
        <w:rPr>
          <w:rFonts w:ascii="Times New Roman" w:hAnsi="Times New Roman"/>
          <w:b/>
          <w:sz w:val="22"/>
          <w:szCs w:val="22"/>
          <w:u w:val="single"/>
          <w:lang w:val="sr-Cyrl-CS"/>
        </w:rPr>
        <w:lastRenderedPageBreak/>
        <w:t>ОБРАЗАЦ 10</w:t>
      </w:r>
    </w:p>
    <w:p w:rsidR="002373E8" w:rsidRPr="00B91154" w:rsidRDefault="002373E8" w:rsidP="004070CC">
      <w:pPr>
        <w:jc w:val="right"/>
        <w:outlineLvl w:val="0"/>
        <w:rPr>
          <w:rFonts w:ascii="Times New Roman" w:hAnsi="Times New Roman"/>
          <w:b/>
          <w:sz w:val="22"/>
          <w:szCs w:val="22"/>
          <w:lang w:val="sr-Cyrl-CS"/>
        </w:rPr>
      </w:pPr>
    </w:p>
    <w:p w:rsidR="004070CC" w:rsidRPr="00B91154" w:rsidRDefault="004070CC" w:rsidP="004070CC">
      <w:pPr>
        <w:jc w:val="right"/>
        <w:outlineLvl w:val="0"/>
        <w:rPr>
          <w:rFonts w:ascii="Times New Roman" w:hAnsi="Times New Roman"/>
          <w:b/>
          <w:sz w:val="22"/>
          <w:szCs w:val="22"/>
          <w:lang w:val="sr-Cyrl-CS"/>
        </w:rPr>
      </w:pPr>
      <w:r w:rsidRPr="00B91154">
        <w:rPr>
          <w:rFonts w:ascii="Times New Roman" w:hAnsi="Times New Roman"/>
          <w:b/>
          <w:sz w:val="22"/>
          <w:szCs w:val="22"/>
          <w:lang w:val="sr-Cyrl-CS"/>
        </w:rPr>
        <w:t>МОДЕЛ УГОВОРА</w:t>
      </w:r>
    </w:p>
    <w:p w:rsidR="00BE4127" w:rsidRPr="00B91154" w:rsidRDefault="00BE4127" w:rsidP="004070CC">
      <w:pPr>
        <w:jc w:val="right"/>
        <w:outlineLvl w:val="0"/>
        <w:rPr>
          <w:rFonts w:ascii="Times New Roman" w:hAnsi="Times New Roman"/>
          <w:sz w:val="22"/>
          <w:szCs w:val="22"/>
          <w:lang w:val="sr-Cyrl-CS"/>
        </w:rPr>
      </w:pPr>
      <w:r w:rsidRPr="00B91154">
        <w:rPr>
          <w:rFonts w:ascii="Times New Roman" w:hAnsi="Times New Roman"/>
          <w:sz w:val="22"/>
          <w:szCs w:val="22"/>
          <w:lang w:val="sr-Cyrl-CS"/>
        </w:rPr>
        <w:t>(</w:t>
      </w:r>
      <w:r w:rsidR="004070CC" w:rsidRPr="00B91154">
        <w:rPr>
          <w:rFonts w:ascii="Times New Roman" w:hAnsi="Times New Roman"/>
          <w:sz w:val="22"/>
          <w:szCs w:val="22"/>
          <w:lang w:val="sr-Cyrl-CS"/>
        </w:rPr>
        <w:t>попунити</w:t>
      </w:r>
      <w:r w:rsidRPr="00B91154">
        <w:rPr>
          <w:rFonts w:ascii="Times New Roman" w:hAnsi="Times New Roman"/>
          <w:sz w:val="22"/>
          <w:szCs w:val="22"/>
          <w:lang w:val="sr-Cyrl-CS"/>
        </w:rPr>
        <w:t>, потписати и оверити печатом</w:t>
      </w:r>
    </w:p>
    <w:p w:rsidR="00BE4127" w:rsidRPr="00B91154" w:rsidRDefault="004070CC" w:rsidP="00BE4127">
      <w:pPr>
        <w:jc w:val="right"/>
        <w:outlineLvl w:val="0"/>
        <w:rPr>
          <w:rFonts w:ascii="Times New Roman" w:hAnsi="Times New Roman"/>
          <w:sz w:val="22"/>
          <w:szCs w:val="22"/>
          <w:lang w:val="sr-Cyrl-CS"/>
        </w:rPr>
      </w:pPr>
      <w:r w:rsidRPr="00B91154">
        <w:rPr>
          <w:rFonts w:ascii="Times New Roman" w:hAnsi="Times New Roman"/>
          <w:sz w:val="22"/>
          <w:szCs w:val="22"/>
          <w:lang w:val="sr-Cyrl-CS"/>
        </w:rPr>
        <w:t>према упутствима датим у оквиру</w:t>
      </w:r>
    </w:p>
    <w:p w:rsidR="004070CC" w:rsidRPr="00B91154" w:rsidRDefault="004070CC" w:rsidP="00BE4127">
      <w:pPr>
        <w:jc w:val="right"/>
        <w:outlineLvl w:val="0"/>
        <w:rPr>
          <w:rFonts w:ascii="Times New Roman" w:hAnsi="Times New Roman"/>
          <w:sz w:val="22"/>
          <w:szCs w:val="22"/>
          <w:lang w:val="sr-Cyrl-CS"/>
        </w:rPr>
      </w:pPr>
      <w:r w:rsidRPr="00B91154">
        <w:rPr>
          <w:rFonts w:ascii="Times New Roman" w:hAnsi="Times New Roman"/>
          <w:sz w:val="22"/>
          <w:szCs w:val="22"/>
          <w:lang w:val="sr-Cyrl-CS"/>
        </w:rPr>
        <w:t xml:space="preserve"> „Упутства за састављање понуде“)</w:t>
      </w:r>
    </w:p>
    <w:p w:rsidR="004070CC" w:rsidRPr="00B91154" w:rsidRDefault="004070CC" w:rsidP="00BE4127">
      <w:pPr>
        <w:jc w:val="right"/>
        <w:outlineLvl w:val="0"/>
        <w:rPr>
          <w:rFonts w:ascii="Times New Roman" w:hAnsi="Times New Roman"/>
          <w:b/>
          <w:sz w:val="22"/>
          <w:szCs w:val="22"/>
          <w:lang w:val="sr-Cyrl-CS"/>
        </w:rPr>
      </w:pPr>
    </w:p>
    <w:p w:rsidR="00065DAA" w:rsidRPr="00B91154" w:rsidRDefault="00065DAA" w:rsidP="00A93B0D">
      <w:pPr>
        <w:outlineLvl w:val="0"/>
        <w:rPr>
          <w:rFonts w:ascii="Times New Roman" w:hAnsi="Times New Roman"/>
          <w:b/>
          <w:sz w:val="22"/>
          <w:szCs w:val="22"/>
          <w:lang w:val="sr-Cyrl-CS"/>
        </w:rPr>
      </w:pPr>
    </w:p>
    <w:p w:rsidR="00E770D8" w:rsidRPr="00B91154" w:rsidRDefault="00E770D8" w:rsidP="00E770D8">
      <w:pPr>
        <w:jc w:val="center"/>
        <w:outlineLvl w:val="0"/>
        <w:rPr>
          <w:rFonts w:ascii="Times New Roman" w:hAnsi="Times New Roman"/>
          <w:b/>
          <w:szCs w:val="22"/>
          <w:lang w:val="sr-Cyrl-CS"/>
        </w:rPr>
      </w:pPr>
      <w:r w:rsidRPr="00B91154">
        <w:rPr>
          <w:rFonts w:ascii="Times New Roman" w:hAnsi="Times New Roman"/>
          <w:b/>
          <w:szCs w:val="22"/>
          <w:lang w:val="sr-Cyrl-CS"/>
        </w:rPr>
        <w:t>У Г О В О Р</w:t>
      </w:r>
    </w:p>
    <w:p w:rsidR="00147DBB" w:rsidRPr="00B91154" w:rsidRDefault="00E770D8" w:rsidP="00147DBB">
      <w:pPr>
        <w:jc w:val="center"/>
        <w:outlineLvl w:val="0"/>
        <w:rPr>
          <w:rFonts w:ascii="Times New Roman" w:hAnsi="Times New Roman"/>
          <w:szCs w:val="22"/>
          <w:lang w:val="sr-Cyrl-CS"/>
        </w:rPr>
      </w:pPr>
      <w:r w:rsidRPr="00B91154">
        <w:rPr>
          <w:rFonts w:ascii="Times New Roman" w:hAnsi="Times New Roman"/>
          <w:b/>
          <w:szCs w:val="22"/>
          <w:lang w:val="sr-Cyrl-CS"/>
        </w:rPr>
        <w:t>О</w:t>
      </w:r>
      <w:r w:rsidR="00F25676" w:rsidRPr="00B91154">
        <w:rPr>
          <w:rFonts w:ascii="Times New Roman" w:hAnsi="Times New Roman"/>
          <w:b/>
          <w:szCs w:val="22"/>
          <w:lang w:val="sr-Cyrl-CS"/>
        </w:rPr>
        <w:t xml:space="preserve"> ПРОШИРЕЊУ ПОСТОЈЕЋЕГ СИСТЕМА ЗА АУТОМАТСКУ ДОЈАВУ ПОЖАРА</w:t>
      </w:r>
    </w:p>
    <w:p w:rsidR="00065DAA" w:rsidRPr="00B91154" w:rsidRDefault="00065DAA" w:rsidP="00A93B0D">
      <w:pPr>
        <w:outlineLvl w:val="0"/>
        <w:rPr>
          <w:rFonts w:ascii="Times New Roman" w:hAnsi="Times New Roman"/>
          <w:sz w:val="22"/>
          <w:szCs w:val="22"/>
          <w:lang w:val="sr-Cyrl-CS"/>
        </w:rPr>
      </w:pPr>
    </w:p>
    <w:p w:rsidR="007D5D83" w:rsidRPr="00B91154" w:rsidRDefault="007D5D83" w:rsidP="00065DAA">
      <w:pPr>
        <w:ind w:left="3600" w:hanging="3600"/>
        <w:outlineLvl w:val="0"/>
        <w:rPr>
          <w:rFonts w:ascii="Times New Roman" w:hAnsi="Times New Roman"/>
          <w:sz w:val="22"/>
          <w:szCs w:val="22"/>
          <w:lang w:val="sr-Cyrl-CS"/>
        </w:rPr>
      </w:pPr>
      <w:r w:rsidRPr="00B91154">
        <w:rPr>
          <w:rFonts w:ascii="Times New Roman" w:hAnsi="Times New Roman"/>
          <w:sz w:val="22"/>
          <w:szCs w:val="22"/>
          <w:lang w:val="sr-Cyrl-CS"/>
        </w:rPr>
        <w:t>Закључен између:</w:t>
      </w:r>
    </w:p>
    <w:p w:rsidR="007D5D83" w:rsidRPr="00B91154" w:rsidRDefault="007D5D83" w:rsidP="007D5D83">
      <w:pPr>
        <w:ind w:left="3600" w:hanging="3600"/>
        <w:outlineLvl w:val="0"/>
        <w:rPr>
          <w:rFonts w:ascii="Times New Roman" w:hAnsi="Times New Roman"/>
          <w:sz w:val="22"/>
          <w:szCs w:val="22"/>
          <w:lang w:val="sr-Cyrl-CS"/>
        </w:rPr>
      </w:pPr>
    </w:p>
    <w:p w:rsidR="007D5D83" w:rsidRPr="00B91154" w:rsidRDefault="007D5D83" w:rsidP="007D5D83">
      <w:pPr>
        <w:ind w:left="3600" w:hanging="3600"/>
        <w:outlineLvl w:val="0"/>
        <w:rPr>
          <w:rFonts w:ascii="Times New Roman" w:hAnsi="Times New Roman"/>
          <w:sz w:val="22"/>
          <w:szCs w:val="22"/>
          <w:lang w:val="sr-Cyrl-CS"/>
        </w:rPr>
      </w:pPr>
      <w:r w:rsidRPr="00B91154">
        <w:rPr>
          <w:rFonts w:ascii="Times New Roman" w:hAnsi="Times New Roman"/>
          <w:sz w:val="22"/>
          <w:szCs w:val="22"/>
          <w:lang w:val="sr-Cyrl-CS"/>
        </w:rPr>
        <w:t xml:space="preserve">      </w:t>
      </w:r>
      <w:r w:rsidRPr="00B91154">
        <w:rPr>
          <w:rFonts w:ascii="Times New Roman" w:hAnsi="Times New Roman"/>
          <w:b/>
          <w:sz w:val="22"/>
          <w:szCs w:val="22"/>
          <w:lang w:val="sr-Cyrl-CS"/>
        </w:rPr>
        <w:t>КРИМИНАЛИСТИЧКО</w:t>
      </w:r>
      <w:r w:rsidRPr="00B91154">
        <w:rPr>
          <w:rFonts w:ascii="Times New Roman" w:hAnsi="Times New Roman"/>
          <w:b/>
          <w:sz w:val="22"/>
          <w:szCs w:val="22"/>
          <w:lang w:val="ru-RU"/>
        </w:rPr>
        <w:t xml:space="preserve"> </w:t>
      </w:r>
      <w:r w:rsidRPr="00B91154">
        <w:rPr>
          <w:rFonts w:ascii="Times New Roman" w:hAnsi="Times New Roman"/>
          <w:b/>
          <w:sz w:val="22"/>
          <w:szCs w:val="22"/>
          <w:lang w:val="sr-Cyrl-CS"/>
        </w:rPr>
        <w:t>-</w:t>
      </w:r>
      <w:r w:rsidRPr="00B91154">
        <w:rPr>
          <w:rFonts w:ascii="Times New Roman" w:hAnsi="Times New Roman"/>
          <w:b/>
          <w:sz w:val="22"/>
          <w:szCs w:val="22"/>
          <w:lang w:val="ru-RU"/>
        </w:rPr>
        <w:t xml:space="preserve"> </w:t>
      </w:r>
      <w:r w:rsidRPr="00B91154">
        <w:rPr>
          <w:rFonts w:ascii="Times New Roman" w:hAnsi="Times New Roman"/>
          <w:b/>
          <w:sz w:val="22"/>
          <w:szCs w:val="22"/>
          <w:lang w:val="sr-Cyrl-CS"/>
        </w:rPr>
        <w:t>ПОЛИЦИЈСКЕ</w:t>
      </w:r>
      <w:r w:rsidRPr="00B91154">
        <w:rPr>
          <w:rFonts w:ascii="Times New Roman" w:hAnsi="Times New Roman"/>
          <w:sz w:val="22"/>
          <w:szCs w:val="22"/>
          <w:lang w:val="sr-Cyrl-CS"/>
        </w:rPr>
        <w:t xml:space="preserve"> </w:t>
      </w:r>
      <w:r w:rsidRPr="00B91154">
        <w:rPr>
          <w:rFonts w:ascii="Times New Roman" w:hAnsi="Times New Roman"/>
          <w:b/>
          <w:sz w:val="22"/>
          <w:szCs w:val="22"/>
          <w:lang w:val="sr-Cyrl-CS"/>
        </w:rPr>
        <w:t>АКАДЕМИЈЕ</w:t>
      </w:r>
    </w:p>
    <w:p w:rsidR="007D5D83" w:rsidRPr="00B91154" w:rsidRDefault="007D5D83" w:rsidP="007D5D83">
      <w:pPr>
        <w:rPr>
          <w:rFonts w:ascii="Times New Roman" w:hAnsi="Times New Roman"/>
          <w:sz w:val="22"/>
          <w:szCs w:val="22"/>
          <w:lang w:val="sr-Cyrl-CS"/>
        </w:rPr>
      </w:pPr>
      <w:r w:rsidRPr="00B91154">
        <w:rPr>
          <w:rFonts w:ascii="Times New Roman" w:hAnsi="Times New Roman"/>
          <w:sz w:val="22"/>
          <w:szCs w:val="22"/>
          <w:lang w:val="sr-Cyrl-CS"/>
        </w:rPr>
        <w:t xml:space="preserve">       из Београда – Земун, ул. Цара Душана бр. 196, </w:t>
      </w:r>
    </w:p>
    <w:p w:rsidR="007D5D83" w:rsidRPr="00B91154" w:rsidRDefault="007D5D83" w:rsidP="007D5D83">
      <w:pPr>
        <w:rPr>
          <w:rFonts w:ascii="Times New Roman" w:hAnsi="Times New Roman"/>
          <w:sz w:val="22"/>
          <w:szCs w:val="22"/>
          <w:lang w:val="sr-Cyrl-CS"/>
        </w:rPr>
      </w:pPr>
      <w:r w:rsidRPr="00B91154">
        <w:rPr>
          <w:rFonts w:ascii="Times New Roman" w:hAnsi="Times New Roman"/>
          <w:sz w:val="22"/>
          <w:szCs w:val="22"/>
          <w:lang w:val="sr-Cyrl-CS"/>
        </w:rPr>
        <w:t xml:space="preserve">       коју заступа декан, проф. др Горан Милошевић, </w:t>
      </w:r>
    </w:p>
    <w:p w:rsidR="007D5D83" w:rsidRPr="00B91154" w:rsidRDefault="007D5D83" w:rsidP="007D5D83">
      <w:pPr>
        <w:rPr>
          <w:rFonts w:ascii="Times New Roman" w:hAnsi="Times New Roman"/>
          <w:sz w:val="22"/>
          <w:szCs w:val="22"/>
          <w:lang w:val="sr-Cyrl-CS"/>
        </w:rPr>
      </w:pPr>
      <w:r w:rsidRPr="00B91154">
        <w:rPr>
          <w:rFonts w:ascii="Times New Roman" w:hAnsi="Times New Roman"/>
          <w:sz w:val="22"/>
          <w:szCs w:val="22"/>
          <w:lang w:val="sr-Cyrl-CS"/>
        </w:rPr>
        <w:t xml:space="preserve">       матични број: 17672355; ПИБ: 104629251, (у даљем тексту:</w:t>
      </w:r>
      <w:r w:rsidR="004070CC" w:rsidRPr="00B91154">
        <w:rPr>
          <w:rFonts w:ascii="Times New Roman" w:hAnsi="Times New Roman"/>
          <w:sz w:val="22"/>
          <w:szCs w:val="22"/>
          <w:lang w:val="sr-Cyrl-CS"/>
        </w:rPr>
        <w:t xml:space="preserve"> </w:t>
      </w:r>
      <w:r w:rsidR="00147DBB" w:rsidRPr="00B91154">
        <w:rPr>
          <w:rFonts w:ascii="Times New Roman" w:hAnsi="Times New Roman"/>
          <w:sz w:val="22"/>
          <w:szCs w:val="22"/>
          <w:lang w:val="sr-Cyrl-CS"/>
        </w:rPr>
        <w:t>инвеститор</w:t>
      </w:r>
      <w:r w:rsidRPr="00B91154">
        <w:rPr>
          <w:rFonts w:ascii="Times New Roman" w:hAnsi="Times New Roman"/>
          <w:sz w:val="22"/>
          <w:szCs w:val="22"/>
          <w:lang w:val="sr-Cyrl-CS"/>
        </w:rPr>
        <w:t xml:space="preserve">), с једне стране </w:t>
      </w:r>
    </w:p>
    <w:p w:rsidR="007D5D83" w:rsidRPr="00B91154" w:rsidRDefault="007D5D83" w:rsidP="007D5D83">
      <w:pPr>
        <w:ind w:left="3600" w:hanging="3600"/>
        <w:rPr>
          <w:rFonts w:ascii="Times New Roman" w:hAnsi="Times New Roman"/>
          <w:sz w:val="22"/>
          <w:szCs w:val="22"/>
          <w:lang w:val="sr-Cyrl-CS"/>
        </w:rPr>
      </w:pPr>
    </w:p>
    <w:p w:rsidR="007D5D83" w:rsidRPr="00B91154" w:rsidRDefault="004C3D43" w:rsidP="004C3D43">
      <w:pPr>
        <w:ind w:left="3600" w:hanging="3600"/>
        <w:rPr>
          <w:rFonts w:ascii="Times New Roman" w:hAnsi="Times New Roman"/>
          <w:sz w:val="22"/>
          <w:szCs w:val="22"/>
          <w:lang w:val="sr-Cyrl-CS"/>
        </w:rPr>
      </w:pPr>
      <w:r w:rsidRPr="00B91154">
        <w:rPr>
          <w:rFonts w:ascii="Times New Roman" w:hAnsi="Times New Roman"/>
          <w:sz w:val="22"/>
          <w:szCs w:val="22"/>
          <w:lang w:val="sr-Cyrl-CS"/>
        </w:rPr>
        <w:t>и</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w:t>
      </w:r>
    </w:p>
    <w:p w:rsidR="007D5D83" w:rsidRPr="00B91154" w:rsidRDefault="007D5D83" w:rsidP="007D5D83">
      <w:pPr>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_____________________________________из________________,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ул. ___________________________________________, </w:t>
      </w:r>
    </w:p>
    <w:p w:rsidR="007D5D83" w:rsidRPr="00B91154" w:rsidRDefault="004070CC" w:rsidP="007D5D83">
      <w:pPr>
        <w:ind w:left="360"/>
        <w:rPr>
          <w:rFonts w:ascii="Times New Roman" w:hAnsi="Times New Roman"/>
          <w:sz w:val="22"/>
          <w:szCs w:val="22"/>
          <w:lang w:val="sr-Cyrl-CS"/>
        </w:rPr>
      </w:pPr>
      <w:r w:rsidRPr="00B91154">
        <w:rPr>
          <w:rFonts w:ascii="Times New Roman" w:hAnsi="Times New Roman"/>
          <w:sz w:val="22"/>
          <w:szCs w:val="22"/>
          <w:lang w:val="sr-Cyrl-CS"/>
        </w:rPr>
        <w:t>матични број</w:t>
      </w:r>
      <w:r w:rsidR="007D5D83" w:rsidRPr="00B91154">
        <w:rPr>
          <w:rFonts w:ascii="Times New Roman" w:hAnsi="Times New Roman"/>
          <w:sz w:val="22"/>
          <w:szCs w:val="22"/>
          <w:lang w:val="sr-Cyrl-CS"/>
        </w:rPr>
        <w:t xml:space="preserve">: ________________ПИБ:_____________, </w:t>
      </w:r>
    </w:p>
    <w:p w:rsidR="007D5D83" w:rsidRPr="00B91154" w:rsidRDefault="004070CC" w:rsidP="007D5D83">
      <w:pPr>
        <w:rPr>
          <w:rFonts w:ascii="Times New Roman" w:hAnsi="Times New Roman"/>
          <w:sz w:val="22"/>
          <w:szCs w:val="22"/>
          <w:lang w:val="sr-Cyrl-CS"/>
        </w:rPr>
      </w:pPr>
      <w:r w:rsidRPr="00B91154">
        <w:rPr>
          <w:rFonts w:ascii="Times New Roman" w:hAnsi="Times New Roman"/>
          <w:sz w:val="22"/>
          <w:szCs w:val="22"/>
          <w:lang w:val="sr-Cyrl-CS"/>
        </w:rPr>
        <w:t xml:space="preserve">      </w:t>
      </w:r>
      <w:r w:rsidR="007D5D83" w:rsidRPr="00B91154">
        <w:rPr>
          <w:rFonts w:ascii="Times New Roman" w:hAnsi="Times New Roman"/>
          <w:sz w:val="22"/>
          <w:szCs w:val="22"/>
          <w:lang w:val="sr-Cyrl-CS"/>
        </w:rPr>
        <w:t xml:space="preserve">бр. текућег рачуна___________________________ код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 банке, које заступа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_________________________________(у даљем тексту: </w:t>
      </w:r>
      <w:r w:rsidR="00EC754F" w:rsidRPr="00B91154">
        <w:rPr>
          <w:rFonts w:ascii="Times New Roman" w:hAnsi="Times New Roman"/>
          <w:sz w:val="22"/>
          <w:szCs w:val="22"/>
          <w:lang w:val="sr-Cyrl-CS"/>
        </w:rPr>
        <w:t>извођач</w:t>
      </w:r>
      <w:r w:rsidR="0066627D" w:rsidRPr="00B91154">
        <w:rPr>
          <w:rFonts w:ascii="Times New Roman" w:hAnsi="Times New Roman"/>
          <w:sz w:val="22"/>
          <w:szCs w:val="22"/>
          <w:lang w:val="sr-Cyrl-CS"/>
        </w:rPr>
        <w:t xml:space="preserve"> радова</w:t>
      </w:r>
      <w:r w:rsidRPr="00B91154">
        <w:rPr>
          <w:rFonts w:ascii="Times New Roman" w:hAnsi="Times New Roman"/>
          <w:sz w:val="22"/>
          <w:szCs w:val="22"/>
          <w:lang w:val="sr-Cyrl-CS"/>
        </w:rPr>
        <w:t>), с друге стране</w:t>
      </w:r>
    </w:p>
    <w:p w:rsidR="007D5D83" w:rsidRPr="00B91154" w:rsidRDefault="007D5D83" w:rsidP="007D5D83">
      <w:pPr>
        <w:tabs>
          <w:tab w:val="left" w:pos="3075"/>
        </w:tabs>
        <w:rPr>
          <w:rFonts w:ascii="Times New Roman" w:hAnsi="Times New Roman"/>
          <w:sz w:val="22"/>
          <w:szCs w:val="22"/>
          <w:lang w:val="sr-Cyrl-CS"/>
        </w:rPr>
      </w:pPr>
    </w:p>
    <w:p w:rsidR="007D5D83" w:rsidRPr="00B91154" w:rsidRDefault="007D5D83" w:rsidP="007D5D83">
      <w:pPr>
        <w:tabs>
          <w:tab w:val="left" w:pos="3075"/>
        </w:tabs>
        <w:rPr>
          <w:rFonts w:ascii="Times New Roman" w:hAnsi="Times New Roman"/>
          <w:sz w:val="22"/>
          <w:szCs w:val="22"/>
          <w:u w:val="single"/>
          <w:lang w:val="sr-Cyrl-CS"/>
        </w:rPr>
      </w:pPr>
      <w:r w:rsidRPr="00B91154">
        <w:rPr>
          <w:rFonts w:ascii="Times New Roman" w:hAnsi="Times New Roman"/>
          <w:sz w:val="22"/>
          <w:szCs w:val="22"/>
          <w:u w:val="single"/>
          <w:lang w:val="sr-Cyrl-CS"/>
        </w:rPr>
        <w:t>(попуњава се само уколико понуђач подноси заједничку понуду или наступа са подизвођачем)</w:t>
      </w:r>
    </w:p>
    <w:p w:rsidR="007D5D83" w:rsidRPr="00B91154" w:rsidRDefault="007D5D83" w:rsidP="007D5D83">
      <w:pPr>
        <w:tabs>
          <w:tab w:val="left" w:pos="3075"/>
        </w:tabs>
        <w:rPr>
          <w:rFonts w:ascii="Times New Roman" w:hAnsi="Times New Roman"/>
          <w:sz w:val="22"/>
          <w:szCs w:val="22"/>
          <w:lang w:val="sr-Cyrl-CS"/>
        </w:rPr>
      </w:pPr>
    </w:p>
    <w:p w:rsidR="007D5D83" w:rsidRPr="00B91154" w:rsidRDefault="007D5D83" w:rsidP="007D5D83">
      <w:pPr>
        <w:tabs>
          <w:tab w:val="left" w:pos="3075"/>
        </w:tabs>
        <w:rPr>
          <w:rFonts w:ascii="Times New Roman" w:hAnsi="Times New Roman"/>
          <w:sz w:val="22"/>
          <w:szCs w:val="22"/>
          <w:lang w:val="sr-Cyrl-CS"/>
        </w:rPr>
      </w:pPr>
    </w:p>
    <w:p w:rsidR="007D5D83" w:rsidRPr="00B91154" w:rsidRDefault="007D5D83" w:rsidP="007D5D83">
      <w:pPr>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__________________________________из_______________, </w:t>
      </w:r>
    </w:p>
    <w:p w:rsidR="004070CC"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ул. _________________________, </w:t>
      </w:r>
    </w:p>
    <w:p w:rsidR="007D5D83" w:rsidRPr="00B91154" w:rsidRDefault="004070CC"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матични број: _______________</w:t>
      </w:r>
      <w:r w:rsidR="007D5D83" w:rsidRPr="00B91154">
        <w:rPr>
          <w:rFonts w:ascii="Times New Roman" w:hAnsi="Times New Roman"/>
          <w:sz w:val="22"/>
          <w:szCs w:val="22"/>
          <w:lang w:val="sr-Cyrl-CS"/>
        </w:rPr>
        <w:t xml:space="preserve">ПИБ:_____________,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бр. текућег рачуна___________________________ код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 банке, које заступа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_________________________________(члан групе понуђача или подизвођач)</w:t>
      </w:r>
    </w:p>
    <w:p w:rsidR="007D5D83" w:rsidRPr="00B91154" w:rsidRDefault="007D5D83" w:rsidP="007D5D83">
      <w:pPr>
        <w:tabs>
          <w:tab w:val="left" w:pos="3075"/>
        </w:tabs>
        <w:rPr>
          <w:rFonts w:ascii="Times New Roman" w:hAnsi="Times New Roman"/>
          <w:sz w:val="22"/>
          <w:szCs w:val="22"/>
          <w:lang w:val="sr-Cyrl-CS"/>
        </w:rPr>
      </w:pPr>
    </w:p>
    <w:p w:rsidR="007D5D83" w:rsidRPr="00B91154" w:rsidRDefault="007D5D83" w:rsidP="007D5D83">
      <w:pPr>
        <w:tabs>
          <w:tab w:val="left" w:pos="3075"/>
        </w:tabs>
        <w:rPr>
          <w:rFonts w:ascii="Times New Roman" w:hAnsi="Times New Roman"/>
          <w:sz w:val="22"/>
          <w:szCs w:val="22"/>
          <w:lang w:val="sr-Cyrl-CS"/>
        </w:rPr>
      </w:pPr>
    </w:p>
    <w:p w:rsidR="007D5D83" w:rsidRPr="00B91154" w:rsidRDefault="007D5D83" w:rsidP="007D5D83">
      <w:pPr>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__________________________________из_______________,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w:t>
      </w:r>
      <w:r w:rsidR="004070CC" w:rsidRPr="00B91154">
        <w:rPr>
          <w:rFonts w:ascii="Times New Roman" w:hAnsi="Times New Roman"/>
          <w:sz w:val="22"/>
          <w:szCs w:val="22"/>
          <w:lang w:val="sr-Cyrl-CS"/>
        </w:rPr>
        <w:t xml:space="preserve"> ул. _________________________,</w:t>
      </w:r>
    </w:p>
    <w:p w:rsidR="004070CC" w:rsidRPr="00B91154" w:rsidRDefault="004070CC" w:rsidP="004070CC">
      <w:pPr>
        <w:ind w:left="360"/>
        <w:rPr>
          <w:rFonts w:ascii="Times New Roman" w:hAnsi="Times New Roman"/>
          <w:sz w:val="22"/>
          <w:szCs w:val="22"/>
          <w:lang w:val="sr-Cyrl-CS"/>
        </w:rPr>
      </w:pPr>
      <w:r w:rsidRPr="00B91154">
        <w:rPr>
          <w:rFonts w:ascii="Times New Roman" w:hAnsi="Times New Roman"/>
          <w:sz w:val="22"/>
          <w:szCs w:val="22"/>
          <w:lang w:val="sr-Cyrl-CS"/>
        </w:rPr>
        <w:t xml:space="preserve">    матични број: _______________ПИБ:_____________,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бр. текућег рачуна___________________________ код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 банке, које заступа  </w:t>
      </w:r>
    </w:p>
    <w:p w:rsidR="007D5D83" w:rsidRPr="00B91154" w:rsidRDefault="007D5D83" w:rsidP="007D5D83">
      <w:pPr>
        <w:ind w:left="360"/>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_________________________________(члан групе понуђача или подизвођач)</w:t>
      </w:r>
    </w:p>
    <w:p w:rsidR="00E770D8" w:rsidRPr="00B91154" w:rsidRDefault="00E770D8" w:rsidP="00E770D8">
      <w:pPr>
        <w:tabs>
          <w:tab w:val="left" w:pos="3075"/>
        </w:tabs>
        <w:jc w:val="center"/>
        <w:outlineLvl w:val="0"/>
        <w:rPr>
          <w:rFonts w:ascii="Times New Roman" w:hAnsi="Times New Roman"/>
          <w:b/>
          <w:sz w:val="22"/>
          <w:szCs w:val="22"/>
          <w:lang w:val="sr-Cyrl-CS"/>
        </w:rPr>
      </w:pPr>
    </w:p>
    <w:p w:rsidR="00F25676" w:rsidRPr="00B91154" w:rsidRDefault="00F25676" w:rsidP="00163D99">
      <w:pPr>
        <w:tabs>
          <w:tab w:val="left" w:pos="3075"/>
        </w:tabs>
        <w:outlineLvl w:val="0"/>
        <w:rPr>
          <w:rFonts w:ascii="Times New Roman" w:hAnsi="Times New Roman"/>
          <w:b/>
          <w:sz w:val="22"/>
          <w:szCs w:val="22"/>
          <w:lang w:val="sr-Cyrl-CS"/>
        </w:rPr>
      </w:pPr>
    </w:p>
    <w:p w:rsidR="00F25676" w:rsidRPr="00B91154" w:rsidRDefault="00F2567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t>Члан 1</w:t>
      </w:r>
    </w:p>
    <w:p w:rsidR="00F25676" w:rsidRPr="00B91154" w:rsidRDefault="00F25676" w:rsidP="00F25676">
      <w:pPr>
        <w:tabs>
          <w:tab w:val="left" w:pos="3075"/>
        </w:tabs>
        <w:jc w:val="center"/>
        <w:outlineLvl w:val="0"/>
        <w:rPr>
          <w:rFonts w:ascii="Times New Roman" w:hAnsi="Times New Roman"/>
          <w:b/>
          <w:sz w:val="22"/>
          <w:szCs w:val="22"/>
          <w:lang w:val="sr-Cyrl-CS"/>
        </w:rPr>
      </w:pPr>
    </w:p>
    <w:p w:rsidR="001F1A16" w:rsidRPr="00B91154" w:rsidRDefault="00F25676" w:rsidP="00F2567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 xml:space="preserve">Предмет Уговора је </w:t>
      </w:r>
      <w:r w:rsidR="00092EE2" w:rsidRPr="00B91154">
        <w:rPr>
          <w:rFonts w:ascii="Times New Roman" w:hAnsi="Times New Roman"/>
          <w:sz w:val="22"/>
          <w:szCs w:val="22"/>
          <w:lang w:val="sr-Cyrl-CS"/>
        </w:rPr>
        <w:t xml:space="preserve">проширење постојећег система за дојаву пожара, </w:t>
      </w:r>
      <w:r w:rsidR="00163D99" w:rsidRPr="00B91154">
        <w:rPr>
          <w:rFonts w:ascii="Times New Roman" w:hAnsi="Times New Roman"/>
          <w:sz w:val="22"/>
          <w:szCs w:val="22"/>
          <w:lang w:val="sr-Cyrl-CS"/>
        </w:rPr>
        <w:t xml:space="preserve">који се састоји од две међусобо повезане ПП централе </w:t>
      </w:r>
      <w:r w:rsidR="00163D99" w:rsidRPr="00B91154">
        <w:rPr>
          <w:rFonts w:ascii="Times New Roman" w:hAnsi="Times New Roman"/>
          <w:sz w:val="22"/>
          <w:szCs w:val="22"/>
          <w:lang w:val="sr-Latn-RS" w:eastAsia="sr-Latn-CS"/>
        </w:rPr>
        <w:t xml:space="preserve">SECURITON </w:t>
      </w:r>
      <w:r w:rsidR="00163D99" w:rsidRPr="00B91154">
        <w:rPr>
          <w:rFonts w:ascii="Times New Roman" w:hAnsi="Times New Roman"/>
          <w:sz w:val="22"/>
          <w:szCs w:val="22"/>
          <w:lang w:val="sr-Cyrl-RS" w:eastAsia="sr-Latn-CS"/>
        </w:rPr>
        <w:t>B6-</w:t>
      </w:r>
      <w:r w:rsidR="00163D99" w:rsidRPr="00B91154">
        <w:rPr>
          <w:rFonts w:ascii="Times New Roman" w:hAnsi="Times New Roman"/>
          <w:sz w:val="22"/>
          <w:szCs w:val="22"/>
          <w:lang w:val="sr-Latn-RS" w:eastAsia="sr-Latn-CS"/>
        </w:rPr>
        <w:t>SCP2020</w:t>
      </w:r>
      <w:r w:rsidR="00163D99" w:rsidRPr="00B91154">
        <w:rPr>
          <w:rFonts w:ascii="Times New Roman" w:hAnsi="Times New Roman"/>
          <w:sz w:val="22"/>
          <w:szCs w:val="22"/>
          <w:lang w:val="ru-RU" w:eastAsia="sr-Latn-CS"/>
        </w:rPr>
        <w:t xml:space="preserve"> и </w:t>
      </w:r>
      <w:r w:rsidR="00163D99" w:rsidRPr="00B91154">
        <w:rPr>
          <w:rFonts w:ascii="Times New Roman" w:hAnsi="Times New Roman"/>
          <w:sz w:val="22"/>
          <w:szCs w:val="22"/>
          <w:lang w:val="sr-Latn-RS" w:eastAsia="sr-Latn-CS"/>
        </w:rPr>
        <w:t>SECURITON</w:t>
      </w:r>
      <w:r w:rsidR="00163D99" w:rsidRPr="00B91154">
        <w:rPr>
          <w:rFonts w:ascii="Times New Roman" w:hAnsi="Times New Roman"/>
          <w:sz w:val="22"/>
          <w:szCs w:val="22"/>
          <w:lang w:val="sr-Cyrl-RS" w:eastAsia="sr-Latn-CS"/>
        </w:rPr>
        <w:t xml:space="preserve"> B5-SCP3030</w:t>
      </w:r>
      <w:r w:rsidR="00163D99" w:rsidRPr="00B91154">
        <w:rPr>
          <w:rFonts w:ascii="Times New Roman" w:hAnsi="Times New Roman"/>
          <w:sz w:val="22"/>
          <w:szCs w:val="22"/>
          <w:lang w:val="sr-Cyrl-CS"/>
        </w:rPr>
        <w:t xml:space="preserve">, </w:t>
      </w:r>
      <w:r w:rsidRPr="00B91154">
        <w:rPr>
          <w:rFonts w:ascii="Times New Roman" w:hAnsi="Times New Roman"/>
          <w:sz w:val="22"/>
          <w:szCs w:val="22"/>
          <w:lang w:val="sr-Cyrl-CS"/>
        </w:rPr>
        <w:t xml:space="preserve">а на основу спроведеног </w:t>
      </w:r>
      <w:r w:rsidR="00092EE2" w:rsidRPr="00B91154">
        <w:rPr>
          <w:rFonts w:ascii="Times New Roman" w:hAnsi="Times New Roman"/>
          <w:sz w:val="22"/>
          <w:szCs w:val="22"/>
          <w:lang w:val="sr-Cyrl-CS"/>
        </w:rPr>
        <w:t>отвореног поступка јавне набавке број 47/3-2013</w:t>
      </w:r>
      <w:r w:rsidR="001F1A16" w:rsidRPr="00B91154">
        <w:rPr>
          <w:rFonts w:ascii="Times New Roman" w:hAnsi="Times New Roman"/>
          <w:sz w:val="22"/>
          <w:szCs w:val="22"/>
          <w:lang w:val="sr-Cyrl-CS"/>
        </w:rPr>
        <w:t>.</w:t>
      </w:r>
    </w:p>
    <w:p w:rsidR="001F1A16" w:rsidRPr="00B91154" w:rsidRDefault="001F1A16" w:rsidP="00F25676">
      <w:pPr>
        <w:tabs>
          <w:tab w:val="left" w:pos="3075"/>
        </w:tabs>
        <w:jc w:val="both"/>
        <w:outlineLvl w:val="0"/>
        <w:rPr>
          <w:rFonts w:ascii="Times New Roman" w:hAnsi="Times New Roman"/>
          <w:sz w:val="22"/>
          <w:szCs w:val="22"/>
          <w:lang w:val="sr-Cyrl-CS"/>
        </w:rPr>
      </w:pPr>
    </w:p>
    <w:p w:rsidR="001F1A16" w:rsidRPr="00B91154" w:rsidRDefault="001F1A16" w:rsidP="00B91154">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Саставни део Уговора је понуда извођача радова</w:t>
      </w:r>
      <w:r w:rsidR="00F25676" w:rsidRPr="00B91154">
        <w:rPr>
          <w:rFonts w:ascii="Times New Roman" w:hAnsi="Times New Roman"/>
          <w:sz w:val="22"/>
          <w:szCs w:val="22"/>
          <w:lang w:val="sr-Cyrl-CS"/>
        </w:rPr>
        <w:t>, а која је код наручиоца заведена под бројем ____________________ (попуњава наручилац).</w:t>
      </w:r>
    </w:p>
    <w:p w:rsidR="00F25676" w:rsidRPr="00B91154" w:rsidRDefault="00F2567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lastRenderedPageBreak/>
        <w:t>Члан 2</w:t>
      </w:r>
    </w:p>
    <w:p w:rsidR="00F25676" w:rsidRPr="00B91154" w:rsidRDefault="00F25676" w:rsidP="00F25676">
      <w:pPr>
        <w:tabs>
          <w:tab w:val="left" w:pos="3075"/>
        </w:tabs>
        <w:outlineLvl w:val="0"/>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се обавезује да за рачун </w:t>
      </w:r>
      <w:r w:rsidR="00092EE2" w:rsidRPr="00B91154">
        <w:rPr>
          <w:rFonts w:ascii="Times New Roman" w:hAnsi="Times New Roman"/>
          <w:sz w:val="22"/>
          <w:szCs w:val="22"/>
          <w:lang w:val="sr-Cyrl-CS"/>
        </w:rPr>
        <w:t>инвеститора</w:t>
      </w:r>
      <w:r w:rsidRPr="00B91154">
        <w:rPr>
          <w:rFonts w:ascii="Times New Roman" w:hAnsi="Times New Roman"/>
          <w:sz w:val="22"/>
          <w:szCs w:val="22"/>
          <w:lang w:val="sr-Cyrl-CS"/>
        </w:rPr>
        <w:t xml:space="preserve"> својим материјалом и својом радном снагом изврши све радове који су предмет овог Уговора.</w:t>
      </w:r>
    </w:p>
    <w:p w:rsidR="00F25676" w:rsidRPr="00B91154" w:rsidRDefault="00F25676" w:rsidP="00F25676">
      <w:pPr>
        <w:tabs>
          <w:tab w:val="left" w:pos="3075"/>
        </w:tabs>
        <w:jc w:val="center"/>
        <w:rPr>
          <w:rFonts w:ascii="Times New Roman" w:hAnsi="Times New Roman"/>
          <w:b/>
          <w:sz w:val="22"/>
          <w:szCs w:val="22"/>
          <w:lang w:val="sr-Cyrl-CS"/>
        </w:rPr>
      </w:pPr>
    </w:p>
    <w:p w:rsidR="00F25676" w:rsidRPr="00B91154" w:rsidRDefault="00F25676"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3</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ru-RU"/>
        </w:rPr>
      </w:pPr>
      <w:r w:rsidRPr="00B91154">
        <w:rPr>
          <w:rFonts w:ascii="Times New Roman" w:hAnsi="Times New Roman"/>
          <w:sz w:val="22"/>
          <w:szCs w:val="22"/>
          <w:lang w:val="sr-Cyrl-CS"/>
        </w:rPr>
        <w:t>Вредност свих радова који су предмет овог Уговора</w:t>
      </w:r>
      <w:r w:rsidR="00092EE2" w:rsidRPr="00B91154">
        <w:rPr>
          <w:rFonts w:ascii="Times New Roman" w:hAnsi="Times New Roman"/>
          <w:sz w:val="22"/>
          <w:szCs w:val="22"/>
          <w:lang w:val="sr-Cyrl-CS"/>
        </w:rPr>
        <w:t xml:space="preserve"> је</w:t>
      </w:r>
      <w:r w:rsidRPr="00B91154">
        <w:rPr>
          <w:rFonts w:ascii="Times New Roman" w:hAnsi="Times New Roman"/>
          <w:sz w:val="22"/>
          <w:szCs w:val="22"/>
          <w:lang w:val="sr-Cyrl-CS"/>
        </w:rPr>
        <w:t xml:space="preserve"> __________</w:t>
      </w:r>
      <w:r w:rsidRPr="00B91154">
        <w:rPr>
          <w:rFonts w:ascii="Times New Roman" w:hAnsi="Times New Roman"/>
          <w:sz w:val="22"/>
          <w:szCs w:val="22"/>
          <w:lang w:val="ru-RU"/>
        </w:rPr>
        <w:t>__________________ (словима:____________________________________________________________) динара</w:t>
      </w:r>
      <w:r w:rsidRPr="00B91154">
        <w:rPr>
          <w:rFonts w:ascii="Times New Roman" w:hAnsi="Times New Roman"/>
          <w:sz w:val="22"/>
          <w:szCs w:val="22"/>
          <w:lang w:val="sr-Cyrl-CS"/>
        </w:rPr>
        <w:t xml:space="preserve"> без обрачунатог ПДВ-а, односно________</w:t>
      </w:r>
      <w:r w:rsidRPr="00B91154">
        <w:rPr>
          <w:rFonts w:ascii="Times New Roman" w:hAnsi="Times New Roman"/>
          <w:b/>
          <w:sz w:val="22"/>
          <w:szCs w:val="22"/>
          <w:lang w:val="ru-RU"/>
        </w:rPr>
        <w:t xml:space="preserve">________________ </w:t>
      </w:r>
      <w:r w:rsidRPr="00B91154">
        <w:rPr>
          <w:rFonts w:ascii="Times New Roman" w:hAnsi="Times New Roman"/>
          <w:sz w:val="22"/>
          <w:szCs w:val="22"/>
          <w:lang w:val="ru-RU"/>
        </w:rPr>
        <w:t>(словима:</w:t>
      </w:r>
      <w:r w:rsidRPr="00B91154">
        <w:rPr>
          <w:rFonts w:ascii="Times New Roman" w:hAnsi="Times New Roman"/>
          <w:b/>
          <w:sz w:val="22"/>
          <w:szCs w:val="22"/>
          <w:lang w:val="ru-RU"/>
        </w:rPr>
        <w:t xml:space="preserve">_____________________________________________) </w:t>
      </w:r>
      <w:r w:rsidRPr="00B91154">
        <w:rPr>
          <w:rFonts w:ascii="Times New Roman" w:hAnsi="Times New Roman"/>
          <w:sz w:val="22"/>
          <w:szCs w:val="22"/>
          <w:lang w:val="ru-RU"/>
        </w:rPr>
        <w:t>динара са обрачунатим ПДВ-ом од 20%.</w:t>
      </w:r>
    </w:p>
    <w:p w:rsidR="00092EE2" w:rsidRPr="00B91154" w:rsidRDefault="00092EE2" w:rsidP="00F25676">
      <w:pPr>
        <w:tabs>
          <w:tab w:val="left" w:pos="3075"/>
        </w:tabs>
        <w:jc w:val="center"/>
        <w:outlineLvl w:val="0"/>
        <w:rPr>
          <w:rFonts w:ascii="Times New Roman" w:hAnsi="Times New Roman"/>
          <w:b/>
          <w:sz w:val="22"/>
          <w:szCs w:val="22"/>
          <w:lang w:val="sr-Cyrl-CS"/>
        </w:rPr>
      </w:pPr>
    </w:p>
    <w:p w:rsidR="00F25676" w:rsidRPr="00B91154" w:rsidRDefault="00F2567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t>Члан 4</w:t>
      </w:r>
    </w:p>
    <w:p w:rsidR="00F25676" w:rsidRPr="00B91154" w:rsidRDefault="00F25676" w:rsidP="00F25676">
      <w:pPr>
        <w:tabs>
          <w:tab w:val="left" w:pos="3075"/>
        </w:tabs>
        <w:jc w:val="center"/>
        <w:outlineLvl w:val="0"/>
        <w:rPr>
          <w:rFonts w:ascii="Times New Roman" w:hAnsi="Times New Roman"/>
          <w:b/>
          <w:sz w:val="22"/>
          <w:szCs w:val="22"/>
          <w:lang w:val="sr-Cyrl-CS"/>
        </w:rPr>
      </w:pPr>
    </w:p>
    <w:p w:rsidR="00F25676" w:rsidRPr="00B91154" w:rsidRDefault="00F25676" w:rsidP="00F2567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Јединичне цене наведене у понуди су фиксне и не могу се мењати након закључења Уговора.</w:t>
      </w:r>
    </w:p>
    <w:p w:rsidR="00F25676" w:rsidRPr="00B91154" w:rsidRDefault="00F25676" w:rsidP="00F25676">
      <w:pPr>
        <w:tabs>
          <w:tab w:val="left" w:pos="3075"/>
        </w:tabs>
        <w:jc w:val="both"/>
        <w:outlineLvl w:val="0"/>
        <w:rPr>
          <w:rFonts w:ascii="Times New Roman" w:hAnsi="Times New Roman"/>
          <w:sz w:val="22"/>
          <w:szCs w:val="22"/>
          <w:lang w:val="sr-Cyrl-CS"/>
        </w:rPr>
      </w:pPr>
    </w:p>
    <w:p w:rsidR="00F25676" w:rsidRPr="00B91154" w:rsidRDefault="00F25676" w:rsidP="00F2567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Стварна количина и укупна вредност радова обрачунаће се на основу количине радова, која је призната и обострано оверена у грађевинској књизи уз примену јединичних цена из усвојене понуде.</w:t>
      </w:r>
    </w:p>
    <w:p w:rsidR="00092EE2" w:rsidRPr="00B91154" w:rsidRDefault="00092EE2" w:rsidP="00F25676">
      <w:pPr>
        <w:tabs>
          <w:tab w:val="left" w:pos="3075"/>
        </w:tabs>
        <w:jc w:val="center"/>
        <w:outlineLvl w:val="0"/>
        <w:rPr>
          <w:rFonts w:ascii="Times New Roman" w:hAnsi="Times New Roman"/>
          <w:b/>
          <w:sz w:val="22"/>
          <w:szCs w:val="22"/>
          <w:lang w:val="sr-Cyrl-CS"/>
        </w:rPr>
      </w:pPr>
    </w:p>
    <w:p w:rsidR="00F25676" w:rsidRPr="00B91154" w:rsidRDefault="00F2567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t>Члан 5</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092EE2"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Инвеститор</w:t>
      </w:r>
      <w:r w:rsidR="00F25676" w:rsidRPr="00B91154">
        <w:rPr>
          <w:rFonts w:ascii="Times New Roman" w:hAnsi="Times New Roman"/>
          <w:sz w:val="22"/>
          <w:szCs w:val="22"/>
          <w:lang w:val="sr-Cyrl-CS"/>
        </w:rPr>
        <w:t xml:space="preserve"> се обавезује да уплате изврши на рачун извођача радова број: ______________________  који се води код _____________________________________ банке.</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092EE2"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Инвеститор </w:t>
      </w:r>
      <w:r w:rsidR="00F25676" w:rsidRPr="00B91154">
        <w:rPr>
          <w:rFonts w:ascii="Times New Roman" w:hAnsi="Times New Roman"/>
          <w:sz w:val="22"/>
          <w:szCs w:val="22"/>
          <w:lang w:val="sr-Cyrl-CS"/>
        </w:rPr>
        <w:t xml:space="preserve">се обавезује да на име извођења уговорених радова уплати извођачу радова аванс у висини од _______ % од укупно уговорене вредности радова са ПДВ-ом, што износи ____________________ (словима: _______________________________________) динара и то у року од 8 дана од дана достављања авансног </w:t>
      </w:r>
      <w:r w:rsidRPr="00B91154">
        <w:rPr>
          <w:rFonts w:ascii="Times New Roman" w:hAnsi="Times New Roman"/>
          <w:sz w:val="22"/>
          <w:szCs w:val="22"/>
          <w:lang w:val="sr-Cyrl-CS"/>
        </w:rPr>
        <w:t>пред</w:t>
      </w:r>
      <w:r w:rsidR="00F25676" w:rsidRPr="00B91154">
        <w:rPr>
          <w:rFonts w:ascii="Times New Roman" w:hAnsi="Times New Roman"/>
          <w:sz w:val="22"/>
          <w:szCs w:val="22"/>
          <w:lang w:val="sr-Cyrl-CS"/>
        </w:rPr>
        <w:t>рачуна.</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Преостала средства исплаћиваће се на основу испостављених и од стране надзорног органа прихваћених привремених ситуација и окончане ситуације у року од 8 дана од потврде истих.</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За износ аванса из става 2 овог члана извођач радова се обавезује да у моменту достављања авансног </w:t>
      </w:r>
      <w:r w:rsidR="00092EE2" w:rsidRPr="00B91154">
        <w:rPr>
          <w:rFonts w:ascii="Times New Roman" w:hAnsi="Times New Roman"/>
          <w:sz w:val="22"/>
          <w:szCs w:val="22"/>
          <w:lang w:val="sr-Cyrl-CS"/>
        </w:rPr>
        <w:t>пред</w:t>
      </w:r>
      <w:r w:rsidRPr="00B91154">
        <w:rPr>
          <w:rFonts w:ascii="Times New Roman" w:hAnsi="Times New Roman"/>
          <w:sz w:val="22"/>
          <w:szCs w:val="22"/>
          <w:lang w:val="sr-Cyrl-CS"/>
        </w:rPr>
        <w:t xml:space="preserve">рачуна достави </w:t>
      </w:r>
      <w:r w:rsidR="00092EE2" w:rsidRPr="00B91154">
        <w:rPr>
          <w:rFonts w:ascii="Times New Roman" w:hAnsi="Times New Roman"/>
          <w:sz w:val="22"/>
          <w:szCs w:val="22"/>
          <w:lang w:val="sr-Cyrl-CS"/>
        </w:rPr>
        <w:t>инвеститору</w:t>
      </w:r>
      <w:r w:rsidRPr="00B91154">
        <w:rPr>
          <w:rFonts w:ascii="Times New Roman" w:hAnsi="Times New Roman"/>
          <w:sz w:val="22"/>
          <w:szCs w:val="22"/>
          <w:lang w:val="sr-Cyrl-CS"/>
        </w:rPr>
        <w:t xml:space="preserve"> неопозиву, безусловну (без приговора) и на први позив наплативу банкарску гаранцију са роком важности који је 60 дана дужи од датума извршења укупно уговорене обавезе.</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RS"/>
        </w:rPr>
      </w:pPr>
      <w:r w:rsidRPr="00B91154">
        <w:rPr>
          <w:rFonts w:ascii="Times New Roman" w:hAnsi="Times New Roman"/>
          <w:sz w:val="22"/>
          <w:szCs w:val="22"/>
          <w:lang w:val="sr-Cyrl-CS"/>
        </w:rPr>
        <w:t xml:space="preserve">Извођач радова се обавезује да на испостављеним и овереним рачунима, као и привременим ситуацијама и окончаној ситуацији, које су основ за плаћање, унесе број под којим је Уговор заведен код </w:t>
      </w:r>
      <w:r w:rsidR="00092EE2" w:rsidRPr="00B91154">
        <w:rPr>
          <w:rFonts w:ascii="Times New Roman" w:hAnsi="Times New Roman"/>
          <w:sz w:val="22"/>
          <w:szCs w:val="22"/>
          <w:lang w:val="sr-Cyrl-CS"/>
        </w:rPr>
        <w:t>инвеститора</w:t>
      </w:r>
      <w:r w:rsidRPr="00B91154">
        <w:rPr>
          <w:rFonts w:ascii="Times New Roman" w:hAnsi="Times New Roman"/>
          <w:sz w:val="22"/>
          <w:szCs w:val="22"/>
          <w:lang w:val="sr-Cyrl-CS"/>
        </w:rPr>
        <w:t>.</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b/>
          <w:sz w:val="22"/>
          <w:szCs w:val="22"/>
          <w:u w:val="single"/>
          <w:lang w:val="sr-Cyrl-RS"/>
        </w:rPr>
      </w:pPr>
      <w:r w:rsidRPr="00B91154">
        <w:rPr>
          <w:rFonts w:ascii="Times New Roman" w:hAnsi="Times New Roman"/>
          <w:b/>
          <w:sz w:val="22"/>
          <w:szCs w:val="22"/>
          <w:u w:val="single"/>
          <w:lang w:val="sr-Cyrl-RS"/>
        </w:rPr>
        <w:t>НАПОМЕНА:</w:t>
      </w:r>
    </w:p>
    <w:p w:rsidR="00F25676" w:rsidRPr="00B91154" w:rsidRDefault="00F25676" w:rsidP="00F25676">
      <w:pPr>
        <w:tabs>
          <w:tab w:val="left" w:pos="3075"/>
        </w:tabs>
        <w:jc w:val="both"/>
        <w:rPr>
          <w:rFonts w:ascii="Times New Roman" w:hAnsi="Times New Roman"/>
          <w:sz w:val="22"/>
          <w:szCs w:val="22"/>
          <w:lang w:val="sr-Cyrl-RS"/>
        </w:rPr>
      </w:pPr>
    </w:p>
    <w:p w:rsidR="00F25676" w:rsidRPr="00B91154" w:rsidRDefault="00F25676" w:rsidP="00F25676">
      <w:pPr>
        <w:tabs>
          <w:tab w:val="left" w:pos="3075"/>
        </w:tabs>
        <w:jc w:val="both"/>
        <w:rPr>
          <w:rFonts w:ascii="Times New Roman" w:hAnsi="Times New Roman"/>
          <w:sz w:val="22"/>
          <w:szCs w:val="22"/>
          <w:lang w:val="sr-Cyrl-RS"/>
        </w:rPr>
      </w:pPr>
      <w:r w:rsidRPr="00B91154">
        <w:rPr>
          <w:rFonts w:ascii="Times New Roman" w:hAnsi="Times New Roman"/>
          <w:sz w:val="22"/>
          <w:szCs w:val="22"/>
          <w:lang w:val="sr-Cyrl-RS"/>
        </w:rPr>
        <w:t>Укол</w:t>
      </w:r>
      <w:r w:rsidR="00092EE2" w:rsidRPr="00B91154">
        <w:rPr>
          <w:rFonts w:ascii="Times New Roman" w:hAnsi="Times New Roman"/>
          <w:sz w:val="22"/>
          <w:szCs w:val="22"/>
          <w:lang w:val="sr-Cyrl-RS"/>
        </w:rPr>
        <w:t>ико нема авансног плаћања члан 5</w:t>
      </w:r>
      <w:r w:rsidRPr="00B91154">
        <w:rPr>
          <w:rFonts w:ascii="Times New Roman" w:hAnsi="Times New Roman"/>
          <w:sz w:val="22"/>
          <w:szCs w:val="22"/>
          <w:lang w:val="sr-Cyrl-RS"/>
        </w:rPr>
        <w:t xml:space="preserve"> гласи:</w:t>
      </w:r>
    </w:p>
    <w:p w:rsidR="00F25676" w:rsidRPr="00B91154" w:rsidRDefault="00F25676" w:rsidP="00F25676">
      <w:pPr>
        <w:tabs>
          <w:tab w:val="left" w:pos="3075"/>
        </w:tabs>
        <w:jc w:val="both"/>
        <w:rPr>
          <w:rFonts w:ascii="Times New Roman" w:hAnsi="Times New Roman"/>
          <w:sz w:val="22"/>
          <w:szCs w:val="22"/>
          <w:lang w:val="sr-Cyrl-RS"/>
        </w:rPr>
      </w:pPr>
    </w:p>
    <w:p w:rsidR="00092EE2" w:rsidRPr="00B91154" w:rsidRDefault="00F25676" w:rsidP="00092EE2">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Наручилац се обавезује да уплате изврши на рачун извођача радова број: ______________________  који се води код _____________________________________ банке, у року од 8 дана од дана испостављених и обострано оверених привремених ситуација односно окончане ситруације. </w:t>
      </w:r>
    </w:p>
    <w:p w:rsidR="001F1A16" w:rsidRPr="00B91154" w:rsidRDefault="001F1A16" w:rsidP="00092EE2">
      <w:pPr>
        <w:tabs>
          <w:tab w:val="left" w:pos="3075"/>
        </w:tabs>
        <w:jc w:val="both"/>
        <w:rPr>
          <w:rFonts w:ascii="Times New Roman" w:hAnsi="Times New Roman"/>
          <w:sz w:val="22"/>
          <w:szCs w:val="22"/>
          <w:lang w:val="sr-Cyrl-CS"/>
        </w:rPr>
      </w:pPr>
    </w:p>
    <w:p w:rsidR="00092EE2" w:rsidRPr="00B91154" w:rsidRDefault="00092EE2" w:rsidP="00092EE2">
      <w:pPr>
        <w:tabs>
          <w:tab w:val="left" w:pos="3075"/>
        </w:tabs>
        <w:jc w:val="both"/>
        <w:rPr>
          <w:rFonts w:ascii="Times New Roman" w:hAnsi="Times New Roman"/>
          <w:sz w:val="22"/>
          <w:szCs w:val="22"/>
          <w:lang w:val="sr-Cyrl-RS"/>
        </w:rPr>
      </w:pPr>
      <w:r w:rsidRPr="00B91154">
        <w:rPr>
          <w:rFonts w:ascii="Times New Roman" w:hAnsi="Times New Roman"/>
          <w:sz w:val="22"/>
          <w:szCs w:val="22"/>
          <w:lang w:val="sr-Cyrl-CS"/>
        </w:rPr>
        <w:t>Извођач радова се обавезује да на испостављеним и овереним рачунима, као и привременим ситуацијама и окончаној ситуацији, које су основ за плаћање, унесе број под којим је Уговор заведен код инвеститора.</w:t>
      </w:r>
    </w:p>
    <w:p w:rsidR="00F25676" w:rsidRPr="00B91154" w:rsidRDefault="00F25676" w:rsidP="00F25676">
      <w:pPr>
        <w:tabs>
          <w:tab w:val="left" w:pos="3075"/>
        </w:tabs>
        <w:jc w:val="both"/>
        <w:rPr>
          <w:rFonts w:ascii="Times New Roman" w:hAnsi="Times New Roman"/>
          <w:sz w:val="22"/>
          <w:szCs w:val="22"/>
          <w:lang w:val="sr-Cyrl-CS"/>
        </w:rPr>
      </w:pPr>
    </w:p>
    <w:p w:rsidR="001F1A16" w:rsidRPr="00B91154" w:rsidRDefault="001F1A16" w:rsidP="00F25676">
      <w:pPr>
        <w:autoSpaceDE w:val="0"/>
        <w:autoSpaceDN w:val="0"/>
        <w:adjustRightInd w:val="0"/>
        <w:jc w:val="center"/>
        <w:rPr>
          <w:rFonts w:ascii="Times New Roman" w:hAnsi="Times New Roman"/>
          <w:b/>
          <w:sz w:val="22"/>
          <w:szCs w:val="22"/>
          <w:lang w:val="sr-Cyrl-CS"/>
        </w:rPr>
      </w:pPr>
    </w:p>
    <w:p w:rsidR="001F1A16" w:rsidRPr="00B91154" w:rsidRDefault="001F1A16" w:rsidP="00F25676">
      <w:pPr>
        <w:autoSpaceDE w:val="0"/>
        <w:autoSpaceDN w:val="0"/>
        <w:adjustRightInd w:val="0"/>
        <w:jc w:val="center"/>
        <w:rPr>
          <w:rFonts w:ascii="Times New Roman" w:hAnsi="Times New Roman"/>
          <w:b/>
          <w:sz w:val="22"/>
          <w:szCs w:val="22"/>
          <w:lang w:val="sr-Cyrl-CS"/>
        </w:rPr>
      </w:pPr>
    </w:p>
    <w:p w:rsidR="001F1A16" w:rsidRPr="00B91154" w:rsidRDefault="001F1A16" w:rsidP="00F25676">
      <w:pPr>
        <w:autoSpaceDE w:val="0"/>
        <w:autoSpaceDN w:val="0"/>
        <w:adjustRightInd w:val="0"/>
        <w:jc w:val="center"/>
        <w:rPr>
          <w:rFonts w:ascii="Times New Roman" w:hAnsi="Times New Roman"/>
          <w:b/>
          <w:sz w:val="22"/>
          <w:szCs w:val="22"/>
          <w:lang w:val="sr-Cyrl-CS"/>
        </w:rPr>
      </w:pPr>
    </w:p>
    <w:p w:rsidR="00F25676" w:rsidRPr="00B91154" w:rsidRDefault="00092EE2" w:rsidP="00F25676">
      <w:pPr>
        <w:autoSpaceDE w:val="0"/>
        <w:autoSpaceDN w:val="0"/>
        <w:adjustRightInd w:val="0"/>
        <w:jc w:val="center"/>
        <w:rPr>
          <w:rFonts w:ascii="Times New Roman" w:hAnsi="Times New Roman"/>
          <w:b/>
          <w:sz w:val="22"/>
          <w:szCs w:val="22"/>
          <w:lang w:val="sr-Cyrl-CS"/>
        </w:rPr>
      </w:pPr>
      <w:r w:rsidRPr="00B91154">
        <w:rPr>
          <w:rFonts w:ascii="Times New Roman" w:hAnsi="Times New Roman"/>
          <w:b/>
          <w:sz w:val="22"/>
          <w:szCs w:val="22"/>
          <w:lang w:val="sr-Cyrl-CS"/>
        </w:rPr>
        <w:lastRenderedPageBreak/>
        <w:t>Члан 6</w:t>
      </w:r>
    </w:p>
    <w:p w:rsidR="00F25676" w:rsidRPr="00B91154" w:rsidRDefault="00F25676" w:rsidP="00F25676">
      <w:pPr>
        <w:autoSpaceDE w:val="0"/>
        <w:autoSpaceDN w:val="0"/>
        <w:adjustRightInd w:val="0"/>
        <w:jc w:val="both"/>
        <w:rPr>
          <w:rFonts w:ascii="Times New Roman" w:hAnsi="Times New Roman"/>
          <w:sz w:val="22"/>
          <w:szCs w:val="22"/>
          <w:lang w:val="sr-Cyrl-CS"/>
        </w:rPr>
      </w:pPr>
    </w:p>
    <w:p w:rsidR="00F25676" w:rsidRPr="00B91154" w:rsidRDefault="00F25676" w:rsidP="00F25676">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се обавезује да у року од седам дана од дана закључња Уговора достави </w:t>
      </w:r>
      <w:r w:rsidR="00092EE2" w:rsidRPr="00B91154">
        <w:rPr>
          <w:rFonts w:ascii="Times New Roman" w:hAnsi="Times New Roman"/>
          <w:sz w:val="22"/>
          <w:szCs w:val="22"/>
          <w:lang w:val="sr-Cyrl-CS"/>
        </w:rPr>
        <w:t>инвеститору</w:t>
      </w:r>
      <w:r w:rsidRPr="00B91154">
        <w:rPr>
          <w:rFonts w:ascii="Times New Roman" w:hAnsi="Times New Roman"/>
          <w:sz w:val="22"/>
          <w:szCs w:val="22"/>
          <w:lang w:val="sr-Cyrl-CS"/>
        </w:rPr>
        <w:t xml:space="preserve"> неопозиву, безусловну (без приговора) и на први позив наплативу банкарску гаранцију за добро извршење посла у износу од 10% од укупно уговорене вредности са ПДВ-ом и крајњим роком важности који је најмање 60 дана дужи од рока</w:t>
      </w:r>
      <w:r w:rsidR="00092EE2" w:rsidRPr="00B91154">
        <w:rPr>
          <w:rFonts w:ascii="Times New Roman" w:hAnsi="Times New Roman"/>
          <w:sz w:val="22"/>
          <w:szCs w:val="22"/>
          <w:lang w:val="sr-Cyrl-CS"/>
        </w:rPr>
        <w:t xml:space="preserve"> извршења обавеза које су предви</w:t>
      </w:r>
      <w:r w:rsidRPr="00B91154">
        <w:rPr>
          <w:rFonts w:ascii="Times New Roman" w:hAnsi="Times New Roman"/>
          <w:sz w:val="22"/>
          <w:szCs w:val="22"/>
          <w:lang w:val="sr-Cyrl-CS"/>
        </w:rPr>
        <w:t xml:space="preserve">ђене Уговором. </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се обавезује да у року од седам дана од дана закључња Уговора достави </w:t>
      </w:r>
      <w:r w:rsidR="00092EE2" w:rsidRPr="00B91154">
        <w:rPr>
          <w:rFonts w:ascii="Times New Roman" w:hAnsi="Times New Roman"/>
          <w:sz w:val="22"/>
          <w:szCs w:val="22"/>
          <w:lang w:val="sr-Cyrl-CS"/>
        </w:rPr>
        <w:t xml:space="preserve">инвеститору </w:t>
      </w:r>
      <w:r w:rsidRPr="00B91154">
        <w:rPr>
          <w:rFonts w:ascii="Times New Roman" w:hAnsi="Times New Roman"/>
          <w:sz w:val="22"/>
          <w:szCs w:val="22"/>
          <w:lang w:val="sr-Cyrl-CS"/>
        </w:rPr>
        <w:t>неопозиву, безусловну (без приговора) и на први позив наплативу банкарску гаранцију за отклањање кварова у гарантном периоду у износу од 2% од укупно уговорене вредности са ПДВ-ом и крајњим роком важности који је најмање 15 дана дужи од рока</w:t>
      </w:r>
      <w:r w:rsidR="00092EE2" w:rsidRPr="00B91154">
        <w:rPr>
          <w:rFonts w:ascii="Times New Roman" w:hAnsi="Times New Roman"/>
          <w:sz w:val="22"/>
          <w:szCs w:val="22"/>
          <w:lang w:val="sr-Cyrl-CS"/>
        </w:rPr>
        <w:t xml:space="preserve"> извршења обавеза које су предви</w:t>
      </w:r>
      <w:r w:rsidRPr="00B91154">
        <w:rPr>
          <w:rFonts w:ascii="Times New Roman" w:hAnsi="Times New Roman"/>
          <w:sz w:val="22"/>
          <w:szCs w:val="22"/>
          <w:lang w:val="sr-Cyrl-CS"/>
        </w:rPr>
        <w:t>ђене Уговором.</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Финансијски терет прибављања тражених банкарских гаранција је на извођачу радова.</w:t>
      </w:r>
    </w:p>
    <w:p w:rsidR="00F25676" w:rsidRPr="00B91154" w:rsidRDefault="00F25676" w:rsidP="00F25676">
      <w:pPr>
        <w:tabs>
          <w:tab w:val="left" w:pos="3075"/>
        </w:tabs>
        <w:jc w:val="both"/>
        <w:rPr>
          <w:rFonts w:ascii="Times New Roman" w:hAnsi="Times New Roman"/>
          <w:sz w:val="22"/>
          <w:szCs w:val="22"/>
          <w:lang w:val="sr-Cyrl-RS"/>
        </w:rPr>
      </w:pPr>
    </w:p>
    <w:p w:rsidR="00F25676" w:rsidRPr="00B91154" w:rsidRDefault="00092EE2"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7</w:t>
      </w:r>
    </w:p>
    <w:p w:rsidR="00F25676" w:rsidRPr="00B91154" w:rsidRDefault="00F25676" w:rsidP="00F25676">
      <w:pPr>
        <w:tabs>
          <w:tab w:val="left" w:pos="3075"/>
        </w:tabs>
        <w:jc w:val="both"/>
        <w:outlineLvl w:val="0"/>
        <w:rPr>
          <w:rFonts w:ascii="Times New Roman" w:hAnsi="Times New Roman"/>
          <w:sz w:val="22"/>
          <w:szCs w:val="22"/>
          <w:lang w:val="sr-Cyrl-CS"/>
        </w:rPr>
      </w:pPr>
    </w:p>
    <w:p w:rsidR="001F1A16" w:rsidRPr="00B91154" w:rsidRDefault="001F1A1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Рок представља битан елемент Уговора.</w:t>
      </w:r>
    </w:p>
    <w:p w:rsidR="001F1A16" w:rsidRPr="00B91154" w:rsidRDefault="001F1A1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Извођач радова се обавезује да радове који су предмет овог Уговора извши најдаље у року од 45 дана од дана увођења у посао од стране наручиоца.</w:t>
      </w:r>
    </w:p>
    <w:p w:rsidR="00F25676" w:rsidRPr="00B91154" w:rsidRDefault="00F25676" w:rsidP="00F25676">
      <w:pPr>
        <w:tabs>
          <w:tab w:val="left" w:pos="3075"/>
        </w:tabs>
        <w:jc w:val="both"/>
        <w:rPr>
          <w:rFonts w:ascii="Times New Roman" w:hAnsi="Times New Roman"/>
          <w:sz w:val="22"/>
          <w:szCs w:val="22"/>
          <w:lang w:val="sr-Cyrl-CS"/>
        </w:rPr>
      </w:pPr>
    </w:p>
    <w:p w:rsidR="00092EE2" w:rsidRPr="00B91154" w:rsidRDefault="00F25676" w:rsidP="00092EE2">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Уколико је последњи дан за извршење предметне обавезе нерадни дан, сматраће се да је извођач радова испунио своју обавезу уколико је оконча првог наредног радног дана.</w:t>
      </w:r>
      <w:r w:rsidR="00092EE2" w:rsidRPr="00B91154">
        <w:rPr>
          <w:rFonts w:ascii="Times New Roman" w:hAnsi="Times New Roman"/>
          <w:sz w:val="22"/>
          <w:szCs w:val="22"/>
          <w:lang w:val="sr-Cyrl-CS"/>
        </w:rPr>
        <w:t xml:space="preserve"> </w:t>
      </w:r>
    </w:p>
    <w:p w:rsidR="00092EE2" w:rsidRPr="00B91154" w:rsidRDefault="00092EE2" w:rsidP="00092EE2">
      <w:pPr>
        <w:autoSpaceDE w:val="0"/>
        <w:autoSpaceDN w:val="0"/>
        <w:adjustRightInd w:val="0"/>
        <w:jc w:val="both"/>
        <w:rPr>
          <w:rFonts w:ascii="Times New Roman" w:hAnsi="Times New Roman"/>
          <w:sz w:val="22"/>
          <w:szCs w:val="22"/>
          <w:lang w:val="sr-Cyrl-CS"/>
        </w:rPr>
      </w:pPr>
    </w:p>
    <w:p w:rsidR="00092EE2" w:rsidRPr="00B91154" w:rsidRDefault="00092EE2" w:rsidP="00092EE2">
      <w:pPr>
        <w:autoSpaceDE w:val="0"/>
        <w:autoSpaceDN w:val="0"/>
        <w:adjustRightInd w:val="0"/>
        <w:jc w:val="both"/>
        <w:rPr>
          <w:rFonts w:ascii="Times New Roman" w:hAnsi="Times New Roman"/>
          <w:sz w:val="22"/>
          <w:szCs w:val="22"/>
          <w:lang w:val="sr-Cyrl-CS"/>
        </w:rPr>
      </w:pPr>
      <w:r w:rsidRPr="00B91154">
        <w:rPr>
          <w:rFonts w:ascii="Times New Roman" w:hAnsi="Times New Roman"/>
          <w:sz w:val="22"/>
          <w:szCs w:val="22"/>
          <w:lang w:val="sr-Cyrl-CS"/>
        </w:rPr>
        <w:t>Инвеститор има могућност да обустави радове због потребе организације наставе услед чега извођач радова не може тражити да се то посебно обрачунава, а које време неће ући у рок за извођење радова. Динамика рада биће уговорена између инвеститора и извођача радова у периодима који не буду нарушавали процес рада и одвијање наставе.</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У случају наступања више силе, уговорени рок се продужава најмање за време трајања више силе. </w:t>
      </w:r>
    </w:p>
    <w:p w:rsidR="00092EE2" w:rsidRPr="00B91154" w:rsidRDefault="00092EE2" w:rsidP="00F25676">
      <w:pPr>
        <w:tabs>
          <w:tab w:val="left" w:pos="3075"/>
        </w:tabs>
        <w:jc w:val="center"/>
        <w:rPr>
          <w:rFonts w:ascii="Times New Roman" w:hAnsi="Times New Roman"/>
          <w:b/>
          <w:sz w:val="22"/>
          <w:szCs w:val="22"/>
          <w:lang w:val="sr-Cyrl-CS"/>
        </w:rPr>
      </w:pPr>
    </w:p>
    <w:p w:rsidR="00F25676" w:rsidRPr="00B91154" w:rsidRDefault="00092EE2"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8</w:t>
      </w:r>
    </w:p>
    <w:p w:rsidR="00F25676" w:rsidRPr="00B91154" w:rsidRDefault="00F25676" w:rsidP="00F25676">
      <w:pPr>
        <w:tabs>
          <w:tab w:val="left" w:pos="3075"/>
        </w:tabs>
        <w:jc w:val="center"/>
        <w:rPr>
          <w:rFonts w:ascii="Times New Roman" w:hAnsi="Times New Roman"/>
          <w:b/>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Извођач радова је у обавези да пре увођења у посао сачини План динамике извођења и извршења уговорених радова, којим се прецизира динамика извођења и извршења радова, у виду мрежног плана или гантограма и исти достави на сагласност наручиоцу.</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Усаглашени план динамике извођења и извршења уговорених радова предст</w:t>
      </w:r>
      <w:r w:rsidR="001F1A16" w:rsidRPr="00B91154">
        <w:rPr>
          <w:rFonts w:ascii="Times New Roman" w:hAnsi="Times New Roman"/>
          <w:sz w:val="22"/>
          <w:szCs w:val="22"/>
          <w:lang w:val="sr-Cyrl-CS"/>
        </w:rPr>
        <w:t>авља саставни део овог Уговора.</w:t>
      </w:r>
    </w:p>
    <w:p w:rsidR="00F25676" w:rsidRPr="00B91154" w:rsidRDefault="00163D99"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9</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Извођач радова се обавезује да пре почетка извођења радова, изради синхрон план извођења свих уговорених радова по врстама инсталација, усаглашен са постојећим стањем</w:t>
      </w:r>
      <w:r w:rsidR="00163D99" w:rsidRPr="00B91154">
        <w:rPr>
          <w:rFonts w:ascii="Times New Roman" w:hAnsi="Times New Roman"/>
          <w:sz w:val="22"/>
          <w:szCs w:val="22"/>
          <w:lang w:val="sr-Cyrl-CS"/>
        </w:rPr>
        <w:t xml:space="preserve"> и техничком документацијом </w:t>
      </w:r>
      <w:r w:rsidRPr="00B91154">
        <w:rPr>
          <w:rFonts w:ascii="Times New Roman" w:hAnsi="Times New Roman"/>
          <w:sz w:val="22"/>
          <w:szCs w:val="22"/>
          <w:lang w:val="sr-Cyrl-CS"/>
        </w:rPr>
        <w:t xml:space="preserve">и </w:t>
      </w:r>
      <w:r w:rsidR="00163D99" w:rsidRPr="00B91154">
        <w:rPr>
          <w:rFonts w:ascii="Times New Roman" w:hAnsi="Times New Roman"/>
          <w:sz w:val="22"/>
          <w:szCs w:val="22"/>
          <w:lang w:val="sr-Cyrl-CS"/>
        </w:rPr>
        <w:t xml:space="preserve">има </w:t>
      </w:r>
      <w:r w:rsidRPr="00B91154">
        <w:rPr>
          <w:rFonts w:ascii="Times New Roman" w:hAnsi="Times New Roman"/>
          <w:sz w:val="22"/>
          <w:szCs w:val="22"/>
          <w:lang w:val="sr-Cyrl-CS"/>
        </w:rPr>
        <w:t>обавезу координације и усаглашавања током извођења радова предметних инсталација.</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Израда синхрон плана, координација и усаглашавање током извођења радова на уговореним инсталацијама и радовима обухваћени су укупном уговореном ценом и неће се посебно наплаћивати.</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163D99"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Извођач радова</w:t>
      </w:r>
      <w:r w:rsidR="00F25676" w:rsidRPr="00B91154">
        <w:rPr>
          <w:rFonts w:ascii="Times New Roman" w:hAnsi="Times New Roman"/>
          <w:sz w:val="22"/>
          <w:szCs w:val="22"/>
          <w:lang w:val="sr-Cyrl-CS"/>
        </w:rPr>
        <w:t xml:space="preserve"> је обавезан да уредно води грађевиснки дневник и грађевинску књигу, као и да спроводи све мере предвиђене прописима у вези са обезбеђењем градилишта и заштитом радника на раду.</w:t>
      </w:r>
    </w:p>
    <w:p w:rsidR="00163D99" w:rsidRPr="00B91154" w:rsidRDefault="00163D99" w:rsidP="00F25676">
      <w:pPr>
        <w:tabs>
          <w:tab w:val="left" w:pos="3075"/>
        </w:tabs>
        <w:jc w:val="center"/>
        <w:rPr>
          <w:rFonts w:ascii="Times New Roman" w:hAnsi="Times New Roman"/>
          <w:b/>
          <w:sz w:val="22"/>
          <w:szCs w:val="22"/>
          <w:lang w:val="sr-Cyrl-CS"/>
        </w:rPr>
      </w:pPr>
    </w:p>
    <w:p w:rsidR="001F1A16" w:rsidRPr="00B91154" w:rsidRDefault="001F1A16" w:rsidP="00F25676">
      <w:pPr>
        <w:tabs>
          <w:tab w:val="left" w:pos="3075"/>
        </w:tabs>
        <w:jc w:val="center"/>
        <w:rPr>
          <w:rFonts w:ascii="Times New Roman" w:hAnsi="Times New Roman"/>
          <w:b/>
          <w:sz w:val="22"/>
          <w:szCs w:val="22"/>
          <w:lang w:val="sr-Cyrl-CS"/>
        </w:rPr>
      </w:pPr>
    </w:p>
    <w:p w:rsidR="001F1A16" w:rsidRPr="00B91154" w:rsidRDefault="001F1A16" w:rsidP="00F25676">
      <w:pPr>
        <w:tabs>
          <w:tab w:val="left" w:pos="3075"/>
        </w:tabs>
        <w:jc w:val="center"/>
        <w:rPr>
          <w:rFonts w:ascii="Times New Roman" w:hAnsi="Times New Roman"/>
          <w:b/>
          <w:sz w:val="22"/>
          <w:szCs w:val="22"/>
          <w:lang w:val="sr-Cyrl-CS"/>
        </w:rPr>
      </w:pPr>
    </w:p>
    <w:p w:rsidR="00F25676" w:rsidRPr="00B91154" w:rsidRDefault="00163D99"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lastRenderedPageBreak/>
        <w:t>Члан 10</w:t>
      </w:r>
    </w:p>
    <w:p w:rsidR="00F25676" w:rsidRPr="00B91154" w:rsidRDefault="00F25676" w:rsidP="00F25676">
      <w:pPr>
        <w:tabs>
          <w:tab w:val="left" w:pos="3075"/>
        </w:tabs>
        <w:jc w:val="center"/>
        <w:rPr>
          <w:rFonts w:ascii="Times New Roman" w:hAnsi="Times New Roman"/>
          <w:b/>
          <w:sz w:val="22"/>
          <w:szCs w:val="22"/>
          <w:lang w:val="sr-Cyrl-CS"/>
        </w:rPr>
      </w:pPr>
    </w:p>
    <w:p w:rsidR="00092EE2" w:rsidRPr="00B91154" w:rsidRDefault="00092EE2" w:rsidP="00092EE2">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Уговорне стране предвиђају уговорну казну за случај задоцњења у извршењу обавезе извођача радова, </w:t>
      </w:r>
      <w:r w:rsidR="00163D99" w:rsidRPr="00B91154">
        <w:rPr>
          <w:rFonts w:ascii="Times New Roman" w:hAnsi="Times New Roman"/>
          <w:sz w:val="22"/>
          <w:szCs w:val="22"/>
          <w:lang w:val="sr-Cyrl-CS"/>
        </w:rPr>
        <w:t xml:space="preserve">као и уколико </w:t>
      </w:r>
      <w:r w:rsidR="001F1A16" w:rsidRPr="00B91154">
        <w:rPr>
          <w:rFonts w:ascii="Times New Roman" w:hAnsi="Times New Roman"/>
          <w:sz w:val="22"/>
          <w:szCs w:val="22"/>
          <w:lang w:val="sr-Cyrl-CS"/>
        </w:rPr>
        <w:t xml:space="preserve">извођач радова </w:t>
      </w:r>
      <w:r w:rsidR="00163D99" w:rsidRPr="00B91154">
        <w:rPr>
          <w:rFonts w:ascii="Times New Roman" w:hAnsi="Times New Roman"/>
          <w:sz w:val="22"/>
          <w:szCs w:val="22"/>
          <w:lang w:val="sr-Cyrl-CS"/>
        </w:rPr>
        <w:t>уопште не отпочне са и</w:t>
      </w:r>
      <w:r w:rsidR="001F1A16" w:rsidRPr="00B91154">
        <w:rPr>
          <w:rFonts w:ascii="Times New Roman" w:hAnsi="Times New Roman"/>
          <w:sz w:val="22"/>
          <w:szCs w:val="22"/>
          <w:lang w:val="sr-Cyrl-CS"/>
        </w:rPr>
        <w:t xml:space="preserve">звршењем своје уговорне обавезе. Сходно томе,  </w:t>
      </w:r>
      <w:r w:rsidRPr="00B91154">
        <w:rPr>
          <w:rFonts w:ascii="Times New Roman" w:hAnsi="Times New Roman"/>
          <w:sz w:val="22"/>
          <w:szCs w:val="22"/>
          <w:lang w:val="sr-Cyrl-CS"/>
        </w:rPr>
        <w:t>извођач радова прихвата обавезу да инвеститору плати 5%о (пет промила) од вредности Уговора без ПДВ-а, за сваки дан задоцњења.</w:t>
      </w:r>
    </w:p>
    <w:p w:rsidR="00092EE2" w:rsidRPr="00B91154" w:rsidRDefault="00092EE2" w:rsidP="00092EE2">
      <w:pPr>
        <w:tabs>
          <w:tab w:val="left" w:pos="3075"/>
        </w:tabs>
        <w:jc w:val="both"/>
        <w:rPr>
          <w:rFonts w:ascii="Times New Roman" w:hAnsi="Times New Roman"/>
          <w:sz w:val="22"/>
          <w:szCs w:val="22"/>
          <w:lang w:val="sr-Cyrl-CS"/>
        </w:rPr>
      </w:pPr>
    </w:p>
    <w:p w:rsidR="00092EE2" w:rsidRPr="00B91154" w:rsidRDefault="00092EE2" w:rsidP="00092EE2">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Укупан износ уговорне казне не може прећи 5% од укупне вредности Уговора без ПДВ-а.</w:t>
      </w:r>
    </w:p>
    <w:p w:rsidR="00092EE2" w:rsidRPr="00B91154" w:rsidRDefault="00092EE2" w:rsidP="00092EE2">
      <w:pPr>
        <w:tabs>
          <w:tab w:val="left" w:pos="3075"/>
        </w:tabs>
        <w:jc w:val="both"/>
        <w:rPr>
          <w:rFonts w:ascii="Times New Roman" w:hAnsi="Times New Roman"/>
          <w:sz w:val="22"/>
          <w:szCs w:val="22"/>
          <w:lang w:val="sr-Cyrl-CS"/>
        </w:rPr>
      </w:pPr>
    </w:p>
    <w:p w:rsidR="00092EE2" w:rsidRPr="00B91154" w:rsidRDefault="00092EE2" w:rsidP="00092EE2">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Својим потписом на овом Уговору извођач радова прихвата да приликом плаћања на име извршених радова инвеститор може извршити умањење за вредност укупног износа уговорне казне, колико иста буде изнела, у случају евентуалног задоцњења у извршењу обавезе.</w:t>
      </w:r>
    </w:p>
    <w:p w:rsidR="00092EE2" w:rsidRPr="00B91154" w:rsidRDefault="00092EE2" w:rsidP="00092EE2">
      <w:pPr>
        <w:tabs>
          <w:tab w:val="left" w:pos="3075"/>
        </w:tabs>
        <w:jc w:val="both"/>
        <w:outlineLvl w:val="0"/>
        <w:rPr>
          <w:rFonts w:ascii="Times New Roman" w:hAnsi="Times New Roman"/>
          <w:sz w:val="22"/>
          <w:szCs w:val="22"/>
          <w:lang w:val="sr-Cyrl-CS"/>
        </w:rPr>
      </w:pPr>
    </w:p>
    <w:p w:rsidR="00F25676" w:rsidRPr="00B91154" w:rsidRDefault="00092EE2" w:rsidP="001F1A1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 xml:space="preserve">Реализована уговорна казна због задоцњења не онемогућава инвеститора да реализује достављено средство финансијског обезбеђења за добро извршење посла, уколико извођач радова и убудуће не буде испуњавао своје уговорне обавезе према правилима струке као и уколико и даље не буде поштовао уговорене рокове, </w:t>
      </w:r>
      <w:r w:rsidR="001F1A16" w:rsidRPr="00B91154">
        <w:rPr>
          <w:rFonts w:ascii="Times New Roman" w:hAnsi="Times New Roman"/>
          <w:sz w:val="22"/>
          <w:szCs w:val="22"/>
          <w:lang w:val="sr-Cyrl-CS"/>
        </w:rPr>
        <w:t>а нарочито уколико је</w:t>
      </w:r>
      <w:r w:rsidRPr="00B91154">
        <w:rPr>
          <w:rFonts w:ascii="Times New Roman" w:hAnsi="Times New Roman"/>
          <w:sz w:val="22"/>
          <w:szCs w:val="22"/>
          <w:lang w:val="sr-Cyrl-CS"/>
        </w:rPr>
        <w:t xml:space="preserve"> </w:t>
      </w:r>
      <w:r w:rsidR="001F1A16" w:rsidRPr="00B91154">
        <w:rPr>
          <w:rFonts w:ascii="Times New Roman" w:hAnsi="Times New Roman"/>
          <w:sz w:val="22"/>
          <w:szCs w:val="22"/>
          <w:lang w:val="sr-Cyrl-CS"/>
        </w:rPr>
        <w:t>вредност уговорне казне достигла</w:t>
      </w:r>
      <w:r w:rsidRPr="00B91154">
        <w:rPr>
          <w:rFonts w:ascii="Times New Roman" w:hAnsi="Times New Roman"/>
          <w:sz w:val="22"/>
          <w:szCs w:val="22"/>
          <w:lang w:val="sr-Cyrl-CS"/>
        </w:rPr>
        <w:t xml:space="preserve"> износ од 5% од укуп</w:t>
      </w:r>
      <w:r w:rsidR="001F1A16" w:rsidRPr="00B91154">
        <w:rPr>
          <w:rFonts w:ascii="Times New Roman" w:hAnsi="Times New Roman"/>
          <w:sz w:val="22"/>
          <w:szCs w:val="22"/>
          <w:lang w:val="sr-Cyrl-CS"/>
        </w:rPr>
        <w:t>не вредности Уговора без ПДВ-а.</w:t>
      </w:r>
    </w:p>
    <w:p w:rsidR="00F25676" w:rsidRPr="00B91154" w:rsidRDefault="001F1A16" w:rsidP="00F25676">
      <w:pPr>
        <w:jc w:val="center"/>
        <w:rPr>
          <w:rFonts w:ascii="Times New Roman" w:hAnsi="Times New Roman"/>
          <w:b/>
          <w:sz w:val="22"/>
          <w:szCs w:val="22"/>
          <w:lang w:val="sr-Cyrl-CS"/>
        </w:rPr>
      </w:pPr>
      <w:r w:rsidRPr="00B91154">
        <w:rPr>
          <w:rFonts w:ascii="Times New Roman" w:hAnsi="Times New Roman"/>
          <w:b/>
          <w:sz w:val="22"/>
          <w:szCs w:val="22"/>
          <w:lang w:val="sr-Cyrl-CS"/>
        </w:rPr>
        <w:t>Члан 11</w:t>
      </w:r>
    </w:p>
    <w:p w:rsidR="00F25676" w:rsidRPr="00B91154" w:rsidRDefault="00F25676" w:rsidP="00F25676">
      <w:pPr>
        <w:jc w:val="center"/>
        <w:rPr>
          <w:rFonts w:ascii="Times New Roman" w:hAnsi="Times New Roman"/>
          <w:b/>
          <w:sz w:val="22"/>
          <w:szCs w:val="22"/>
          <w:lang w:val="sr-Cyrl-CS"/>
        </w:rPr>
      </w:pPr>
    </w:p>
    <w:p w:rsidR="00F25676" w:rsidRPr="00B91154" w:rsidRDefault="00F25676" w:rsidP="00F25676">
      <w:pPr>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за све изведене радове и сву уграђену опрему даје гаранцију од </w:t>
      </w:r>
      <w:r w:rsidRPr="00B91154">
        <w:rPr>
          <w:rFonts w:ascii="Times New Roman" w:hAnsi="Times New Roman"/>
          <w:sz w:val="22"/>
          <w:szCs w:val="22"/>
          <w:u w:val="single"/>
          <w:lang w:val="sr-Cyrl-CS"/>
        </w:rPr>
        <w:tab/>
      </w:r>
      <w:r w:rsidR="00163D99" w:rsidRPr="00B91154">
        <w:rPr>
          <w:rFonts w:ascii="Times New Roman" w:hAnsi="Times New Roman"/>
          <w:sz w:val="22"/>
          <w:szCs w:val="22"/>
          <w:u w:val="single"/>
          <w:lang w:val="sr-Cyrl-CS"/>
        </w:rPr>
        <w:t xml:space="preserve"> </w:t>
      </w:r>
      <w:r w:rsidR="00163D99" w:rsidRPr="00B91154">
        <w:rPr>
          <w:rFonts w:ascii="Times New Roman" w:hAnsi="Times New Roman"/>
          <w:sz w:val="22"/>
          <w:szCs w:val="22"/>
          <w:lang w:val="sr-Cyrl-CS"/>
        </w:rPr>
        <w:t xml:space="preserve"> година/године и _____ месеца/</w:t>
      </w:r>
      <w:r w:rsidRPr="00B91154">
        <w:rPr>
          <w:rFonts w:ascii="Times New Roman" w:hAnsi="Times New Roman"/>
          <w:sz w:val="22"/>
          <w:szCs w:val="22"/>
          <w:lang w:val="sr-Cyrl-CS"/>
        </w:rPr>
        <w:t>месеци, рачунајући од дана извршене примопредаје радова.</w:t>
      </w:r>
    </w:p>
    <w:p w:rsidR="00F25676" w:rsidRPr="00B91154" w:rsidRDefault="00F25676" w:rsidP="00F25676">
      <w:pPr>
        <w:jc w:val="both"/>
        <w:rPr>
          <w:rFonts w:ascii="Times New Roman" w:hAnsi="Times New Roman"/>
          <w:sz w:val="22"/>
          <w:szCs w:val="22"/>
          <w:lang w:val="sr-Cyrl-CS"/>
        </w:rPr>
      </w:pPr>
    </w:p>
    <w:p w:rsidR="00F25676" w:rsidRPr="00B91154" w:rsidRDefault="00F25676" w:rsidP="00F25676">
      <w:pPr>
        <w:jc w:val="both"/>
        <w:rPr>
          <w:rFonts w:ascii="Times New Roman" w:hAnsi="Times New Roman"/>
          <w:sz w:val="22"/>
          <w:szCs w:val="22"/>
          <w:lang w:val="sr-Cyrl-CS"/>
        </w:rPr>
      </w:pPr>
      <w:r w:rsidRPr="00B91154">
        <w:rPr>
          <w:rFonts w:ascii="Times New Roman" w:hAnsi="Times New Roman"/>
          <w:sz w:val="22"/>
          <w:szCs w:val="22"/>
          <w:lang w:val="sr-Cyrl-CS"/>
        </w:rPr>
        <w:t xml:space="preserve">У року из става 1. овог члана </w:t>
      </w:r>
      <w:r w:rsidR="00163D99" w:rsidRPr="00B91154">
        <w:rPr>
          <w:rFonts w:ascii="Times New Roman" w:hAnsi="Times New Roman"/>
          <w:sz w:val="22"/>
          <w:szCs w:val="22"/>
          <w:lang w:val="sr-Cyrl-CS"/>
        </w:rPr>
        <w:t xml:space="preserve">извођач радова је </w:t>
      </w:r>
      <w:r w:rsidRPr="00B91154">
        <w:rPr>
          <w:rFonts w:ascii="Times New Roman" w:hAnsi="Times New Roman"/>
          <w:sz w:val="22"/>
          <w:szCs w:val="22"/>
          <w:lang w:val="sr-Cyrl-CS"/>
        </w:rPr>
        <w:t>обавезан да одмах по позиву</w:t>
      </w:r>
      <w:r w:rsidR="00163D99" w:rsidRPr="00B91154">
        <w:rPr>
          <w:rFonts w:ascii="Times New Roman" w:hAnsi="Times New Roman"/>
          <w:sz w:val="22"/>
          <w:szCs w:val="22"/>
          <w:lang w:val="sr-Cyrl-CS"/>
        </w:rPr>
        <w:t>, односно писменој рекламацији инвеститора</w:t>
      </w:r>
      <w:r w:rsidRPr="00B91154">
        <w:rPr>
          <w:rFonts w:ascii="Times New Roman" w:hAnsi="Times New Roman"/>
          <w:sz w:val="22"/>
          <w:szCs w:val="22"/>
          <w:lang w:val="sr-Cyrl-CS"/>
        </w:rPr>
        <w:t xml:space="preserve"> радова приступи отклањању недостатака и исте заврши у договореном року.</w:t>
      </w:r>
    </w:p>
    <w:p w:rsidR="001F1A16" w:rsidRPr="00B91154" w:rsidRDefault="001F1A16" w:rsidP="00F25676">
      <w:pPr>
        <w:tabs>
          <w:tab w:val="left" w:pos="3075"/>
        </w:tabs>
        <w:jc w:val="center"/>
        <w:rPr>
          <w:rFonts w:ascii="Times New Roman" w:hAnsi="Times New Roman"/>
          <w:b/>
          <w:sz w:val="22"/>
          <w:szCs w:val="22"/>
          <w:lang w:val="sr-Cyrl-CS"/>
        </w:rPr>
      </w:pPr>
    </w:p>
    <w:p w:rsidR="00F25676" w:rsidRPr="00B91154" w:rsidRDefault="001F1A16"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12</w:t>
      </w:r>
    </w:p>
    <w:p w:rsidR="00F25676" w:rsidRPr="00B91154" w:rsidRDefault="00F25676" w:rsidP="00F25676">
      <w:pPr>
        <w:tabs>
          <w:tab w:val="left" w:pos="3075"/>
        </w:tabs>
        <w:jc w:val="both"/>
        <w:outlineLvl w:val="0"/>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преузима потпуну одговорност за квалитет извршених радова као и за квалитет коришћеног и уграђеног материјала и обавезује се да ће исти у свему одговарати датој понуди у предметној јавној набавци, која је као </w:t>
      </w:r>
      <w:r w:rsidR="00163D99" w:rsidRPr="00B91154">
        <w:rPr>
          <w:rFonts w:ascii="Times New Roman" w:hAnsi="Times New Roman"/>
          <w:sz w:val="22"/>
          <w:szCs w:val="22"/>
          <w:lang w:val="sr-Cyrl-CS"/>
        </w:rPr>
        <w:t>таква саставни део овог Уговора.</w:t>
      </w:r>
    </w:p>
    <w:p w:rsidR="00163D99" w:rsidRPr="00B91154" w:rsidRDefault="00163D99" w:rsidP="00F25676">
      <w:pPr>
        <w:tabs>
          <w:tab w:val="left" w:pos="3075"/>
        </w:tabs>
        <w:jc w:val="both"/>
        <w:rPr>
          <w:rFonts w:ascii="Times New Roman" w:hAnsi="Times New Roman"/>
          <w:sz w:val="22"/>
          <w:szCs w:val="22"/>
          <w:lang w:val="sr-Cyrl-CS"/>
        </w:rPr>
      </w:pPr>
    </w:p>
    <w:p w:rsidR="00163D99" w:rsidRPr="00B91154" w:rsidRDefault="00163D99"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Извођач радова је дужан да угради опрему и користи материјале које је навео у оквиру Обрасца 6 конкурсне документације – Техничке карактеристике и порекло опреме (материјала).</w:t>
      </w:r>
    </w:p>
    <w:p w:rsidR="00F25676" w:rsidRPr="00B91154" w:rsidRDefault="00F25676" w:rsidP="00F25676">
      <w:pPr>
        <w:tabs>
          <w:tab w:val="left" w:pos="3075"/>
        </w:tabs>
        <w:jc w:val="both"/>
        <w:rPr>
          <w:rFonts w:ascii="Times New Roman" w:hAnsi="Times New Roman"/>
          <w:b/>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је обавезан да накнади све видове штете трећим лицима и о свом трошку отклони сва оштећења која су његовом кривицом настала на постојећем и околним објектима, односно покретним и непокретним стварима трећих лица као и претходним изведеним радовима, а у вези су са извођењем радова по овом Уговору. </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1F1A1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 xml:space="preserve">Извођач радова се обавезује да </w:t>
      </w:r>
      <w:r w:rsidR="00163D99" w:rsidRPr="00B91154">
        <w:rPr>
          <w:rFonts w:ascii="Times New Roman" w:hAnsi="Times New Roman"/>
          <w:sz w:val="22"/>
          <w:szCs w:val="22"/>
          <w:lang w:val="sr-Cyrl-CS"/>
        </w:rPr>
        <w:t>радове који су</w:t>
      </w:r>
      <w:r w:rsidRPr="00B91154">
        <w:rPr>
          <w:rFonts w:ascii="Times New Roman" w:hAnsi="Times New Roman"/>
          <w:sz w:val="22"/>
          <w:szCs w:val="22"/>
          <w:lang w:val="sr-Cyrl-CS"/>
        </w:rPr>
        <w:t xml:space="preserve"> предмет овог Уговора изврши као добар привредник, према правилима струке и</w:t>
      </w:r>
      <w:r w:rsidR="001F1A16" w:rsidRPr="00B91154">
        <w:rPr>
          <w:rFonts w:ascii="Times New Roman" w:hAnsi="Times New Roman"/>
          <w:sz w:val="22"/>
          <w:szCs w:val="22"/>
          <w:lang w:val="sr-Cyrl-CS"/>
        </w:rPr>
        <w:t xml:space="preserve"> у складу са важећим прописима.</w:t>
      </w:r>
    </w:p>
    <w:p w:rsidR="001F1A16" w:rsidRPr="00B91154" w:rsidRDefault="001F1A16" w:rsidP="001F1A16">
      <w:pPr>
        <w:tabs>
          <w:tab w:val="left" w:pos="3075"/>
        </w:tabs>
        <w:jc w:val="both"/>
        <w:rPr>
          <w:rFonts w:ascii="Times New Roman" w:hAnsi="Times New Roman"/>
          <w:sz w:val="22"/>
          <w:szCs w:val="22"/>
          <w:lang w:val="sr-Cyrl-CS"/>
        </w:rPr>
      </w:pPr>
    </w:p>
    <w:p w:rsidR="00F25676" w:rsidRPr="00B91154" w:rsidRDefault="001F1A16"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13</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 случају одступања од квалитета и учињене пону</w:t>
      </w:r>
      <w:r w:rsidR="00163D99" w:rsidRPr="00B91154">
        <w:rPr>
          <w:rFonts w:ascii="Times New Roman" w:hAnsi="Times New Roman"/>
          <w:sz w:val="22"/>
          <w:szCs w:val="22"/>
          <w:lang w:val="sr-Cyrl-CS"/>
        </w:rPr>
        <w:t>де за јавну набавку ЈН број 47/3-2013</w:t>
      </w:r>
      <w:r w:rsidRPr="00B91154">
        <w:rPr>
          <w:rFonts w:ascii="Times New Roman" w:hAnsi="Times New Roman"/>
          <w:sz w:val="22"/>
          <w:szCs w:val="22"/>
          <w:lang w:val="sr-Cyrl-CS"/>
        </w:rPr>
        <w:t xml:space="preserve">, која је саставни део овог Уговора, наручилац ће извршити рекламацију без одлагања. </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Наручилац ће рекламацију са образложењем упутити извођачу радова у писаној или електронској форми.</w:t>
      </w:r>
    </w:p>
    <w:p w:rsidR="001F1A16" w:rsidRPr="00B91154" w:rsidRDefault="001F1A16" w:rsidP="00F25676">
      <w:pPr>
        <w:tabs>
          <w:tab w:val="left" w:pos="3075"/>
        </w:tabs>
        <w:jc w:val="center"/>
        <w:rPr>
          <w:rFonts w:ascii="Times New Roman" w:hAnsi="Times New Roman"/>
          <w:b/>
          <w:sz w:val="22"/>
          <w:szCs w:val="22"/>
          <w:lang w:val="sr-Cyrl-CS"/>
        </w:rPr>
      </w:pPr>
    </w:p>
    <w:p w:rsidR="00F25676" w:rsidRPr="00B91154" w:rsidRDefault="001F1A16"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14</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Извођач радова је дужан да утврђене неправилности и недостатке отклони у најкраћем року, посебно имајући у виду организацију рада наручиоца.</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1F1A1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Уколико извођач радова не поступи у складу са ставом 1 овог члана, као и уколико се убудуће не буде понашао савесно према стандардима доброг привредника, наручилац може реализовати достављену банкарску гаранцију за отклањање кварова у гара</w:t>
      </w:r>
      <w:r w:rsidR="001F1A16" w:rsidRPr="00B91154">
        <w:rPr>
          <w:rFonts w:ascii="Times New Roman" w:hAnsi="Times New Roman"/>
          <w:sz w:val="22"/>
          <w:szCs w:val="22"/>
          <w:lang w:val="sr-Cyrl-CS"/>
        </w:rPr>
        <w:t>нтном периоду.</w:t>
      </w:r>
    </w:p>
    <w:p w:rsidR="001F1A16" w:rsidRPr="00B91154" w:rsidRDefault="001F1A16" w:rsidP="001F1A16">
      <w:pPr>
        <w:tabs>
          <w:tab w:val="left" w:pos="3075"/>
        </w:tabs>
        <w:jc w:val="both"/>
        <w:rPr>
          <w:rFonts w:ascii="Times New Roman" w:hAnsi="Times New Roman"/>
          <w:sz w:val="22"/>
          <w:szCs w:val="22"/>
          <w:lang w:val="sr-Cyrl-CS"/>
        </w:rPr>
      </w:pPr>
    </w:p>
    <w:p w:rsidR="00F25676" w:rsidRPr="00B91154" w:rsidRDefault="001F1A16" w:rsidP="00F25676">
      <w:pPr>
        <w:tabs>
          <w:tab w:val="left" w:pos="3075"/>
        </w:tabs>
        <w:jc w:val="center"/>
        <w:rPr>
          <w:rFonts w:ascii="Times New Roman" w:hAnsi="Times New Roman"/>
          <w:b/>
          <w:sz w:val="22"/>
          <w:szCs w:val="22"/>
          <w:lang w:val="sr-Cyrl-CS"/>
        </w:rPr>
      </w:pPr>
      <w:r w:rsidRPr="00B91154">
        <w:rPr>
          <w:rFonts w:ascii="Times New Roman" w:hAnsi="Times New Roman"/>
          <w:b/>
          <w:sz w:val="22"/>
          <w:szCs w:val="22"/>
          <w:lang w:val="sr-Cyrl-CS"/>
        </w:rPr>
        <w:t>Члан 15</w:t>
      </w:r>
    </w:p>
    <w:p w:rsidR="00F25676" w:rsidRPr="00B91154" w:rsidRDefault="00F25676" w:rsidP="00F25676">
      <w:pPr>
        <w:tabs>
          <w:tab w:val="left" w:pos="3075"/>
        </w:tabs>
        <w:jc w:val="center"/>
        <w:rPr>
          <w:rFonts w:ascii="Times New Roman" w:hAnsi="Times New Roman"/>
          <w:b/>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Уговор ступа на снагу даном потписивања.</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1F1A1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t>Члан 16</w:t>
      </w:r>
    </w:p>
    <w:p w:rsidR="00F25676" w:rsidRPr="00B91154" w:rsidRDefault="00F25676" w:rsidP="00F25676">
      <w:pPr>
        <w:tabs>
          <w:tab w:val="left" w:pos="3075"/>
        </w:tabs>
        <w:jc w:val="both"/>
        <w:outlineLvl w:val="0"/>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Овај Уговор може бити раскинут сагласном вољом уговорних страна, али и неизвршењем преузетих обавеза једне од уговорних страна, према одредбама Закона о облигационим односима.</w:t>
      </w:r>
    </w:p>
    <w:p w:rsidR="00F25676" w:rsidRPr="00B91154" w:rsidRDefault="00F25676" w:rsidP="00F25676">
      <w:pPr>
        <w:tabs>
          <w:tab w:val="left" w:pos="3075"/>
        </w:tabs>
        <w:jc w:val="both"/>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Уговор се сматра раскинутим по пријему писане изјаве са образложењем о разлозима за раскид Уговора.</w:t>
      </w:r>
    </w:p>
    <w:p w:rsidR="001F1A16" w:rsidRPr="00B91154" w:rsidRDefault="001F1A16" w:rsidP="00F25676">
      <w:pPr>
        <w:tabs>
          <w:tab w:val="left" w:pos="3075"/>
        </w:tabs>
        <w:jc w:val="center"/>
        <w:outlineLvl w:val="0"/>
        <w:rPr>
          <w:rFonts w:ascii="Times New Roman" w:hAnsi="Times New Roman"/>
          <w:b/>
          <w:sz w:val="22"/>
          <w:szCs w:val="22"/>
          <w:lang w:val="sr-Cyrl-CS"/>
        </w:rPr>
      </w:pPr>
    </w:p>
    <w:p w:rsidR="00F25676" w:rsidRPr="00B91154" w:rsidRDefault="001F1A1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t>Члан 17</w:t>
      </w:r>
    </w:p>
    <w:p w:rsidR="00F25676" w:rsidRPr="00B91154" w:rsidRDefault="00F25676" w:rsidP="00F25676">
      <w:pPr>
        <w:tabs>
          <w:tab w:val="left" w:pos="3075"/>
        </w:tabs>
        <w:jc w:val="both"/>
        <w:outlineLvl w:val="0"/>
        <w:rPr>
          <w:rFonts w:ascii="Times New Roman" w:hAnsi="Times New Roman"/>
          <w:b/>
          <w:sz w:val="22"/>
          <w:szCs w:val="22"/>
          <w:lang w:val="sr-Cyrl-CS"/>
        </w:rPr>
      </w:pPr>
    </w:p>
    <w:p w:rsidR="00F25676" w:rsidRPr="00B91154" w:rsidRDefault="00F25676" w:rsidP="00F2567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Уговорне стране су се споразумеле да ће све евентуалне спорове настојати да реше споразумно, мирним путем.</w:t>
      </w:r>
    </w:p>
    <w:p w:rsidR="00F25676" w:rsidRPr="00B91154" w:rsidRDefault="00F25676" w:rsidP="00F25676">
      <w:pPr>
        <w:tabs>
          <w:tab w:val="left" w:pos="3075"/>
        </w:tabs>
        <w:jc w:val="both"/>
        <w:outlineLvl w:val="0"/>
        <w:rPr>
          <w:rFonts w:ascii="Times New Roman" w:hAnsi="Times New Roman"/>
          <w:sz w:val="22"/>
          <w:szCs w:val="22"/>
          <w:lang w:val="sr-Cyrl-CS"/>
        </w:rPr>
      </w:pPr>
    </w:p>
    <w:p w:rsidR="00F25676" w:rsidRPr="00B91154" w:rsidRDefault="00F25676" w:rsidP="00F2567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 xml:space="preserve">Уколико спорови између уговорних страна не буду решени споразумно, уговара се надлежност Привредног суда у Београду.  </w:t>
      </w:r>
    </w:p>
    <w:p w:rsidR="00F25676" w:rsidRPr="00B91154" w:rsidRDefault="001F1A16" w:rsidP="00F25676">
      <w:pPr>
        <w:tabs>
          <w:tab w:val="left" w:pos="3075"/>
        </w:tabs>
        <w:jc w:val="center"/>
        <w:outlineLvl w:val="0"/>
        <w:rPr>
          <w:rFonts w:ascii="Times New Roman" w:hAnsi="Times New Roman"/>
          <w:b/>
          <w:sz w:val="22"/>
          <w:szCs w:val="22"/>
          <w:lang w:val="sr-Cyrl-CS"/>
        </w:rPr>
      </w:pPr>
      <w:r w:rsidRPr="00B91154">
        <w:rPr>
          <w:rFonts w:ascii="Times New Roman" w:hAnsi="Times New Roman"/>
          <w:b/>
          <w:sz w:val="22"/>
          <w:szCs w:val="22"/>
          <w:lang w:val="sr-Cyrl-CS"/>
        </w:rPr>
        <w:t>Члан 18</w:t>
      </w:r>
    </w:p>
    <w:p w:rsidR="00F25676" w:rsidRPr="00B91154" w:rsidRDefault="00F25676" w:rsidP="00F25676">
      <w:pPr>
        <w:tabs>
          <w:tab w:val="left" w:pos="3075"/>
        </w:tabs>
        <w:jc w:val="both"/>
        <w:outlineLvl w:val="0"/>
        <w:rPr>
          <w:rFonts w:ascii="Times New Roman" w:hAnsi="Times New Roman"/>
          <w:sz w:val="22"/>
          <w:szCs w:val="22"/>
          <w:lang w:val="sr-Cyrl-CS"/>
        </w:rPr>
      </w:pPr>
    </w:p>
    <w:p w:rsidR="00F25676" w:rsidRPr="00B91154" w:rsidRDefault="00F25676" w:rsidP="00F25676">
      <w:pPr>
        <w:tabs>
          <w:tab w:val="left" w:pos="3075"/>
        </w:tabs>
        <w:jc w:val="both"/>
        <w:outlineLvl w:val="0"/>
        <w:rPr>
          <w:rFonts w:ascii="Times New Roman" w:hAnsi="Times New Roman"/>
          <w:sz w:val="22"/>
          <w:szCs w:val="22"/>
          <w:lang w:val="sr-Cyrl-CS"/>
        </w:rPr>
      </w:pPr>
      <w:r w:rsidRPr="00B91154">
        <w:rPr>
          <w:rFonts w:ascii="Times New Roman" w:hAnsi="Times New Roman"/>
          <w:sz w:val="22"/>
          <w:szCs w:val="22"/>
          <w:lang w:val="sr-Cyrl-CS"/>
        </w:rPr>
        <w:t xml:space="preserve">Уговорне стране сагласно изјављују да су овај Уговор прочитале, разумеле те да уговорне одредбе у свему представљају израз њихове стварне воље. </w:t>
      </w:r>
    </w:p>
    <w:p w:rsidR="00F25676" w:rsidRPr="00B91154" w:rsidRDefault="00F25676" w:rsidP="00F25676">
      <w:pPr>
        <w:tabs>
          <w:tab w:val="left" w:pos="3075"/>
        </w:tabs>
        <w:jc w:val="both"/>
        <w:outlineLvl w:val="0"/>
        <w:rPr>
          <w:rFonts w:ascii="Times New Roman" w:hAnsi="Times New Roman"/>
          <w:sz w:val="22"/>
          <w:szCs w:val="22"/>
          <w:lang w:val="sr-Cyrl-CS"/>
        </w:rPr>
      </w:pPr>
    </w:p>
    <w:p w:rsidR="00F25676" w:rsidRPr="00B91154" w:rsidRDefault="00F25676" w:rsidP="00F25676">
      <w:pPr>
        <w:tabs>
          <w:tab w:val="left" w:pos="3075"/>
        </w:tabs>
        <w:jc w:val="both"/>
        <w:rPr>
          <w:rFonts w:ascii="Times New Roman" w:hAnsi="Times New Roman"/>
          <w:sz w:val="22"/>
          <w:szCs w:val="22"/>
          <w:lang w:val="sr-Cyrl-CS"/>
        </w:rPr>
      </w:pPr>
      <w:r w:rsidRPr="00B91154">
        <w:rPr>
          <w:rFonts w:ascii="Times New Roman" w:hAnsi="Times New Roman"/>
          <w:sz w:val="22"/>
          <w:szCs w:val="22"/>
          <w:lang w:val="sr-Cyrl-CS"/>
        </w:rPr>
        <w:t>Уговор је сачињен у 4 (четири) истоветна примерка, од којих по 2 (два) примерка за сваку уговорну страну.</w:t>
      </w:r>
    </w:p>
    <w:p w:rsidR="00F25676" w:rsidRPr="00B91154" w:rsidRDefault="00F25676" w:rsidP="00F25676">
      <w:pPr>
        <w:tabs>
          <w:tab w:val="left" w:pos="3075"/>
        </w:tabs>
        <w:jc w:val="both"/>
        <w:rPr>
          <w:rFonts w:ascii="Times New Roman" w:hAnsi="Times New Roman"/>
          <w:sz w:val="22"/>
          <w:szCs w:val="22"/>
          <w:lang w:val="sr-Latn-RS"/>
        </w:rPr>
      </w:pPr>
    </w:p>
    <w:p w:rsidR="00F25676" w:rsidRPr="00B91154" w:rsidRDefault="00F25676" w:rsidP="00F25676">
      <w:pPr>
        <w:tabs>
          <w:tab w:val="left" w:pos="3075"/>
        </w:tabs>
        <w:jc w:val="both"/>
        <w:rPr>
          <w:rFonts w:ascii="Times New Roman" w:hAnsi="Times New Roman"/>
          <w:sz w:val="22"/>
          <w:szCs w:val="22"/>
          <w:lang w:val="sr-Cyrl-RS"/>
        </w:rPr>
      </w:pPr>
    </w:p>
    <w:p w:rsidR="00F25676" w:rsidRPr="00B91154" w:rsidRDefault="00F25676" w:rsidP="00F25676">
      <w:pPr>
        <w:tabs>
          <w:tab w:val="left" w:pos="3075"/>
        </w:tabs>
        <w:jc w:val="both"/>
        <w:rPr>
          <w:rFonts w:ascii="Times New Roman" w:hAnsi="Times New Roman"/>
          <w:sz w:val="22"/>
          <w:szCs w:val="22"/>
          <w:lang w:val="sr-Cyrl-RS"/>
        </w:rPr>
      </w:pPr>
    </w:p>
    <w:p w:rsidR="00F25676" w:rsidRPr="00B91154" w:rsidRDefault="00F25676" w:rsidP="00F25676">
      <w:pPr>
        <w:tabs>
          <w:tab w:val="left" w:pos="3075"/>
        </w:tabs>
        <w:rPr>
          <w:rFonts w:ascii="Times New Roman" w:hAnsi="Times New Roman"/>
          <w:b/>
          <w:sz w:val="22"/>
          <w:szCs w:val="22"/>
          <w:lang w:val="sr-Cyrl-CS"/>
        </w:rPr>
      </w:pPr>
      <w:r w:rsidRPr="00B91154">
        <w:rPr>
          <w:rFonts w:ascii="Times New Roman" w:hAnsi="Times New Roman"/>
          <w:b/>
          <w:sz w:val="22"/>
          <w:szCs w:val="22"/>
          <w:lang w:val="sr-Cyrl-CS"/>
        </w:rPr>
        <w:t xml:space="preserve">            КРИМИНАЛИСТИЧКО-ПОЛИЦИЈСКА                                ПОНУЂАЧ</w:t>
      </w:r>
    </w:p>
    <w:p w:rsidR="00F25676" w:rsidRPr="00B91154" w:rsidRDefault="00F25676" w:rsidP="00F25676">
      <w:pPr>
        <w:tabs>
          <w:tab w:val="left" w:pos="3075"/>
        </w:tabs>
        <w:rPr>
          <w:rFonts w:ascii="Times New Roman" w:hAnsi="Times New Roman"/>
          <w:sz w:val="22"/>
          <w:szCs w:val="22"/>
          <w:lang w:val="sr-Cyrl-CS"/>
        </w:rPr>
      </w:pPr>
      <w:r w:rsidRPr="00B91154">
        <w:rPr>
          <w:rFonts w:ascii="Times New Roman" w:hAnsi="Times New Roman"/>
          <w:b/>
          <w:sz w:val="22"/>
          <w:szCs w:val="22"/>
          <w:lang w:val="sr-Cyrl-CS"/>
        </w:rPr>
        <w:t xml:space="preserve">                                   АКАДЕМИЈА</w:t>
      </w:r>
    </w:p>
    <w:p w:rsidR="00F25676" w:rsidRPr="00B91154" w:rsidRDefault="00F25676" w:rsidP="00F25676">
      <w:pPr>
        <w:tabs>
          <w:tab w:val="left" w:pos="3075"/>
        </w:tabs>
        <w:jc w:val="center"/>
        <w:rPr>
          <w:rFonts w:ascii="Times New Roman" w:hAnsi="Times New Roman"/>
          <w:sz w:val="22"/>
          <w:szCs w:val="22"/>
          <w:lang w:val="sr-Cyrl-CS"/>
        </w:rPr>
      </w:pPr>
    </w:p>
    <w:p w:rsidR="00F25676" w:rsidRPr="00B91154" w:rsidRDefault="00F25676" w:rsidP="00F25676">
      <w:pPr>
        <w:tabs>
          <w:tab w:val="left" w:pos="3075"/>
        </w:tabs>
        <w:rPr>
          <w:rFonts w:ascii="Times New Roman" w:hAnsi="Times New Roman"/>
          <w:sz w:val="22"/>
          <w:szCs w:val="22"/>
          <w:lang w:val="sr-Cyrl-CS"/>
        </w:rPr>
      </w:pPr>
      <w:r w:rsidRPr="00B91154">
        <w:rPr>
          <w:rFonts w:ascii="Times New Roman" w:hAnsi="Times New Roman"/>
          <w:sz w:val="22"/>
          <w:szCs w:val="22"/>
          <w:lang w:val="sr-Cyrl-CS"/>
        </w:rPr>
        <w:t xml:space="preserve">               ______________________________                             ____________________________</w:t>
      </w:r>
    </w:p>
    <w:p w:rsidR="00F25676" w:rsidRPr="00B91154" w:rsidRDefault="00F25676" w:rsidP="00F25676">
      <w:pPr>
        <w:tabs>
          <w:tab w:val="left" w:pos="3075"/>
        </w:tabs>
        <w:jc w:val="both"/>
        <w:rPr>
          <w:rFonts w:ascii="Times New Roman" w:hAnsi="Times New Roman"/>
          <w:b/>
          <w:sz w:val="22"/>
          <w:szCs w:val="22"/>
          <w:lang w:val="sr-Cyrl-CS"/>
        </w:rPr>
      </w:pPr>
      <w:r w:rsidRPr="00B91154">
        <w:rPr>
          <w:rFonts w:ascii="Times New Roman" w:hAnsi="Times New Roman"/>
          <w:b/>
          <w:sz w:val="22"/>
          <w:szCs w:val="22"/>
          <w:lang w:val="sr-Cyrl-CS"/>
        </w:rPr>
        <w:t xml:space="preserve">                проф. др Горан Милошевић                                      потпис овлашћеног лица</w:t>
      </w:r>
    </w:p>
    <w:p w:rsidR="00F25676" w:rsidRPr="00B91154" w:rsidRDefault="00F25676" w:rsidP="00F25676">
      <w:pPr>
        <w:tabs>
          <w:tab w:val="left" w:pos="3075"/>
        </w:tabs>
        <w:jc w:val="both"/>
        <w:rPr>
          <w:rFonts w:ascii="Times New Roman" w:hAnsi="Times New Roman"/>
          <w:b/>
          <w:sz w:val="22"/>
          <w:szCs w:val="22"/>
          <w:lang w:val="sr-Cyrl-CS"/>
        </w:rPr>
      </w:pPr>
      <w:r w:rsidRPr="00B91154">
        <w:rPr>
          <w:rFonts w:ascii="Times New Roman" w:hAnsi="Times New Roman"/>
          <w:b/>
          <w:sz w:val="22"/>
          <w:szCs w:val="22"/>
          <w:lang w:val="sr-Cyrl-CS"/>
        </w:rPr>
        <w:t xml:space="preserve">           </w:t>
      </w:r>
      <w:r w:rsidRPr="00B91154">
        <w:rPr>
          <w:rFonts w:ascii="Times New Roman" w:hAnsi="Times New Roman"/>
          <w:sz w:val="22"/>
          <w:szCs w:val="22"/>
          <w:lang w:val="sr-Cyrl-CS"/>
        </w:rPr>
        <w:t xml:space="preserve">М.П.          </w:t>
      </w:r>
      <w:r w:rsidRPr="00B91154">
        <w:rPr>
          <w:rFonts w:ascii="Times New Roman" w:hAnsi="Times New Roman"/>
          <w:b/>
          <w:sz w:val="22"/>
          <w:szCs w:val="22"/>
          <w:lang w:val="sr-Cyrl-CS"/>
        </w:rPr>
        <w:t xml:space="preserve">  д е к а н                                     </w:t>
      </w:r>
      <w:r w:rsidRPr="00B91154">
        <w:rPr>
          <w:rFonts w:ascii="Times New Roman" w:hAnsi="Times New Roman"/>
          <w:sz w:val="22"/>
          <w:szCs w:val="22"/>
          <w:lang w:val="sr-Cyrl-CS"/>
        </w:rPr>
        <w:t>М.П</w:t>
      </w:r>
      <w:r w:rsidRPr="00B91154">
        <w:rPr>
          <w:rFonts w:ascii="Times New Roman" w:hAnsi="Times New Roman"/>
          <w:b/>
          <w:sz w:val="22"/>
          <w:szCs w:val="22"/>
          <w:lang w:val="sr-Cyrl-CS"/>
        </w:rPr>
        <w:t xml:space="preserve">                                                         </w:t>
      </w:r>
    </w:p>
    <w:p w:rsidR="00F25676" w:rsidRPr="00B91154" w:rsidRDefault="00F25676" w:rsidP="00F25676">
      <w:pPr>
        <w:ind w:right="-32"/>
        <w:jc w:val="both"/>
        <w:rPr>
          <w:rFonts w:ascii="Times New Roman" w:hAnsi="Times New Roman"/>
          <w:szCs w:val="24"/>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F25676" w:rsidRPr="00B91154" w:rsidRDefault="00F25676" w:rsidP="00E770D8">
      <w:pPr>
        <w:tabs>
          <w:tab w:val="left" w:pos="3075"/>
        </w:tabs>
        <w:jc w:val="center"/>
        <w:outlineLvl w:val="0"/>
        <w:rPr>
          <w:rFonts w:ascii="Times New Roman" w:hAnsi="Times New Roman"/>
          <w:b/>
          <w:sz w:val="22"/>
          <w:szCs w:val="22"/>
          <w:lang w:val="sr-Cyrl-CS"/>
        </w:rPr>
      </w:pPr>
    </w:p>
    <w:p w:rsidR="009162A6" w:rsidRPr="00B91154" w:rsidRDefault="009162A6">
      <w:pPr>
        <w:rPr>
          <w:rFonts w:ascii="Times New Roman" w:hAnsi="Times New Roman"/>
          <w:sz w:val="22"/>
          <w:szCs w:val="22"/>
          <w:lang w:val="sr-Cyrl-RS"/>
        </w:rPr>
      </w:pPr>
    </w:p>
    <w:p w:rsidR="00B048E7" w:rsidRPr="00B91154" w:rsidRDefault="00B048E7" w:rsidP="00B048E7">
      <w:pPr>
        <w:jc w:val="right"/>
        <w:rPr>
          <w:rFonts w:ascii="Times New Roman" w:hAnsi="Times New Roman"/>
          <w:b/>
          <w:sz w:val="22"/>
          <w:szCs w:val="22"/>
          <w:u w:val="single"/>
          <w:lang w:val="sr-Cyrl-RS"/>
        </w:rPr>
      </w:pPr>
      <w:r w:rsidRPr="00B91154">
        <w:rPr>
          <w:rFonts w:ascii="Times New Roman" w:hAnsi="Times New Roman"/>
          <w:b/>
          <w:sz w:val="22"/>
          <w:szCs w:val="22"/>
          <w:u w:val="single"/>
          <w:lang w:val="sr-Cyrl-RS"/>
        </w:rPr>
        <w:lastRenderedPageBreak/>
        <w:t>МОДЕЛ МЕНИЧНО</w:t>
      </w:r>
      <w:r w:rsidR="00D9067B" w:rsidRPr="00B91154">
        <w:rPr>
          <w:rFonts w:ascii="Times New Roman" w:hAnsi="Times New Roman"/>
          <w:b/>
          <w:sz w:val="22"/>
          <w:szCs w:val="22"/>
          <w:u w:val="single"/>
          <w:lang w:val="sr-Cyrl-RS"/>
        </w:rPr>
        <w:t>Г</w:t>
      </w:r>
      <w:r w:rsidRPr="00B91154">
        <w:rPr>
          <w:rFonts w:ascii="Times New Roman" w:hAnsi="Times New Roman"/>
          <w:b/>
          <w:sz w:val="22"/>
          <w:szCs w:val="22"/>
          <w:u w:val="single"/>
          <w:lang w:val="sr-Cyrl-RS"/>
        </w:rPr>
        <w:t xml:space="preserve"> ОВЛАШЋЕЊА</w:t>
      </w:r>
    </w:p>
    <w:p w:rsidR="00B048E7" w:rsidRPr="00B91154" w:rsidRDefault="00B048E7">
      <w:pPr>
        <w:rPr>
          <w:rFonts w:ascii="Times New Roman" w:hAnsi="Times New Roman"/>
          <w:sz w:val="22"/>
          <w:szCs w:val="22"/>
          <w:lang w:val="sr-Cyrl-RS"/>
        </w:rPr>
      </w:pP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Дужник ________________________ из _____________________, ул. ___________________, матични број: _____________________, ПИБ: __________________, ИЗДАЈЕ</w:t>
      </w: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center"/>
        <w:rPr>
          <w:rFonts w:ascii="Times New Roman" w:hAnsi="Times New Roman"/>
          <w:b/>
          <w:szCs w:val="24"/>
          <w:lang w:val="sr-Cyrl-CS"/>
        </w:rPr>
      </w:pPr>
      <w:r w:rsidRPr="00B91154">
        <w:rPr>
          <w:rFonts w:ascii="Times New Roman" w:hAnsi="Times New Roman"/>
          <w:b/>
          <w:szCs w:val="24"/>
          <w:lang w:val="sr-Cyrl-CS"/>
        </w:rPr>
        <w:t xml:space="preserve">МЕНИЧНО ОВЛАШЋЕЊЕ </w:t>
      </w:r>
    </w:p>
    <w:p w:rsidR="00B048E7" w:rsidRPr="00B91154" w:rsidRDefault="00B048E7" w:rsidP="00B048E7">
      <w:pPr>
        <w:contextualSpacing/>
        <w:jc w:val="center"/>
        <w:rPr>
          <w:rFonts w:ascii="Times New Roman" w:hAnsi="Times New Roman"/>
          <w:b/>
          <w:szCs w:val="24"/>
          <w:lang w:val="sr-Cyrl-CS"/>
        </w:rPr>
      </w:pPr>
      <w:r w:rsidRPr="00B91154">
        <w:rPr>
          <w:rFonts w:ascii="Times New Roman" w:hAnsi="Times New Roman"/>
          <w:b/>
          <w:szCs w:val="24"/>
          <w:lang w:val="sr-Cyrl-CS"/>
        </w:rPr>
        <w:t>ЗА КОРИСНИКА БЛАНКО СОПСТВЕНЕ МЕНИЦЕ</w:t>
      </w:r>
    </w:p>
    <w:p w:rsidR="00B048E7" w:rsidRPr="00B91154" w:rsidRDefault="00B048E7" w:rsidP="00B048E7">
      <w:pPr>
        <w:contextualSpacing/>
        <w:jc w:val="center"/>
        <w:rPr>
          <w:rFonts w:ascii="Times New Roman" w:hAnsi="Times New Roman"/>
          <w:b/>
          <w:szCs w:val="24"/>
          <w:lang w:val="sr-Cyrl-CS"/>
        </w:rPr>
      </w:pP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 xml:space="preserve">Предајемо Вам 1 (једну) бланко сопствену (соло) меницу за озбиљност понуде, серијског броја ________________ и ОВЛАШЋУЈЕМО повериоца, Криминалистичко-полицијску академију из Београда – Земун, ул. Цара Душана бр. 196, да предату меницу може попунити на износ од 10 % од вредности понуде без ПДВ-ом, </w:t>
      </w:r>
      <w:r w:rsidR="007726EA" w:rsidRPr="00B91154">
        <w:rPr>
          <w:rFonts w:ascii="Times New Roman" w:hAnsi="Times New Roman"/>
          <w:b/>
          <w:szCs w:val="24"/>
          <w:lang w:val="sr-Cyrl-CS"/>
        </w:rPr>
        <w:t>као гаранцију за озбиљност понуде</w:t>
      </w:r>
      <w:r w:rsidR="007726EA" w:rsidRPr="00B91154">
        <w:rPr>
          <w:rFonts w:ascii="Times New Roman" w:hAnsi="Times New Roman"/>
          <w:szCs w:val="24"/>
          <w:lang w:val="sr-Cyrl-CS"/>
        </w:rPr>
        <w:t xml:space="preserve"> у поступку</w:t>
      </w:r>
      <w:r w:rsidRPr="00B91154">
        <w:rPr>
          <w:rFonts w:ascii="Times New Roman" w:hAnsi="Times New Roman"/>
          <w:szCs w:val="24"/>
          <w:lang w:val="sr-Cyrl-CS"/>
        </w:rPr>
        <w:t xml:space="preserve"> јавне набавке ЈН бр. </w:t>
      </w:r>
      <w:r w:rsidR="000A3F28" w:rsidRPr="00B91154">
        <w:rPr>
          <w:rFonts w:ascii="Times New Roman" w:hAnsi="Times New Roman"/>
          <w:szCs w:val="24"/>
          <w:lang w:val="sr-Cyrl-CS"/>
        </w:rPr>
        <w:t>57/10</w:t>
      </w:r>
      <w:r w:rsidRPr="00B91154">
        <w:rPr>
          <w:rFonts w:ascii="Times New Roman" w:hAnsi="Times New Roman"/>
          <w:szCs w:val="24"/>
          <w:lang w:val="sr-Cyrl-CS"/>
        </w:rPr>
        <w:t xml:space="preserve">-2013 – </w:t>
      </w:r>
      <w:r w:rsidR="007726EA" w:rsidRPr="00B91154">
        <w:rPr>
          <w:rFonts w:ascii="Times New Roman" w:hAnsi="Times New Roman"/>
          <w:szCs w:val="24"/>
          <w:lang w:val="sr-Cyrl-CS"/>
        </w:rPr>
        <w:t xml:space="preserve">санација </w:t>
      </w:r>
      <w:r w:rsidR="00D9067B" w:rsidRPr="00B91154">
        <w:rPr>
          <w:rFonts w:ascii="Times New Roman" w:hAnsi="Times New Roman"/>
          <w:szCs w:val="24"/>
          <w:lang w:val="sr-Cyrl-CS"/>
        </w:rPr>
        <w:t xml:space="preserve">постојеће спољашње и унутрашње хидрантске мреже и просторије за хидро станицу, </w:t>
      </w:r>
      <w:r w:rsidRPr="00B91154">
        <w:rPr>
          <w:rFonts w:ascii="Times New Roman" w:hAnsi="Times New Roman"/>
          <w:szCs w:val="24"/>
          <w:lang w:val="sr-Cyrl-CS"/>
        </w:rPr>
        <w:t>што укупно износи _____________________ динара.</w:t>
      </w: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Овлашћујемо повериоца да попуни меницу за наплату на износ дуга и да безусловно и неопозиво, без протеста и трошкова, вансудски у складу са важећим прописима, изврши наплату са свих рачуна дужника, __________________________________ из __________________, ул. ___________________, матични бр. _____________________, ПИБ: _________________, а у кокрист повериоца, Криминалистичко-полицијске академије из Београда – Земун, ул. Цара Душана бр. 196.</w:t>
      </w: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Овлашћујемо све банке код којих имамо пословне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Меница је важећа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w:t>
      </w: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r w:rsidRPr="00B91154">
        <w:rPr>
          <w:rFonts w:ascii="Times New Roman" w:hAnsi="Times New Roman"/>
          <w:szCs w:val="24"/>
          <w:lang w:val="sr-Cyrl-CS"/>
        </w:rPr>
        <w:t>Ово менично писмо – овлашћење сачињено је у 2 (два) истоветна примерка, од којих је 1 (један) примерак за повериоца, а 1 (један) за дужника.</w:t>
      </w:r>
    </w:p>
    <w:p w:rsidR="009162A6" w:rsidRPr="00B91154" w:rsidRDefault="009162A6" w:rsidP="00B048E7">
      <w:pPr>
        <w:contextualSpacing/>
        <w:jc w:val="both"/>
        <w:rPr>
          <w:rFonts w:ascii="Times New Roman" w:hAnsi="Times New Roman"/>
          <w:szCs w:val="24"/>
          <w:lang w:val="sr-Cyrl-CS"/>
        </w:rPr>
      </w:pPr>
    </w:p>
    <w:p w:rsidR="00B048E7" w:rsidRPr="00B91154" w:rsidRDefault="00B048E7" w:rsidP="00B048E7">
      <w:pPr>
        <w:contextualSpacing/>
        <w:jc w:val="both"/>
        <w:rPr>
          <w:rFonts w:ascii="Times New Roman" w:hAnsi="Times New Roman"/>
          <w:szCs w:val="24"/>
          <w:lang w:val="sr-Cyrl-CS"/>
        </w:rPr>
      </w:pPr>
    </w:p>
    <w:p w:rsidR="00B048E7" w:rsidRPr="00B91154" w:rsidRDefault="00B048E7" w:rsidP="0016223C">
      <w:pPr>
        <w:spacing w:after="120"/>
        <w:jc w:val="both"/>
        <w:rPr>
          <w:rFonts w:ascii="Times New Roman" w:hAnsi="Times New Roman"/>
          <w:szCs w:val="24"/>
          <w:lang w:val="sr-Cyrl-CS"/>
        </w:rPr>
      </w:pPr>
      <w:r w:rsidRPr="00B91154">
        <w:rPr>
          <w:rFonts w:ascii="Times New Roman" w:hAnsi="Times New Roman"/>
          <w:szCs w:val="24"/>
          <w:lang w:val="sr-Cyrl-CS"/>
        </w:rPr>
        <w:t>У ______________                                                                                 ИЗДАВАЛАЦ МЕНИЦЕ</w:t>
      </w:r>
    </w:p>
    <w:p w:rsidR="00B048E7" w:rsidRPr="00B91154" w:rsidRDefault="00B048E7" w:rsidP="0016223C">
      <w:pPr>
        <w:spacing w:after="120"/>
        <w:jc w:val="both"/>
        <w:rPr>
          <w:rFonts w:ascii="Times New Roman" w:hAnsi="Times New Roman"/>
          <w:szCs w:val="24"/>
          <w:lang w:val="sr-Cyrl-CS"/>
        </w:rPr>
      </w:pPr>
      <w:r w:rsidRPr="00B91154">
        <w:rPr>
          <w:rFonts w:ascii="Times New Roman" w:hAnsi="Times New Roman"/>
          <w:szCs w:val="24"/>
          <w:lang w:val="sr-Cyrl-CS"/>
        </w:rPr>
        <w:t>Датум:____________                                                               М.П.        ____________________</w:t>
      </w:r>
    </w:p>
    <w:p w:rsidR="00B048E7" w:rsidRDefault="00B048E7" w:rsidP="0016223C">
      <w:pPr>
        <w:spacing w:after="120"/>
        <w:rPr>
          <w:rFonts w:ascii="Times New Roman" w:hAnsi="Times New Roman"/>
          <w:sz w:val="22"/>
          <w:szCs w:val="22"/>
          <w:lang w:val="sr-Cyrl-RS"/>
        </w:rPr>
      </w:pPr>
    </w:p>
    <w:p w:rsidR="00053D22" w:rsidRDefault="00053D22" w:rsidP="0016223C">
      <w:pPr>
        <w:spacing w:after="120"/>
        <w:rPr>
          <w:rFonts w:ascii="Times New Roman" w:hAnsi="Times New Roman"/>
          <w:sz w:val="22"/>
          <w:szCs w:val="22"/>
          <w:lang w:val="sr-Cyrl-RS"/>
        </w:rPr>
      </w:pPr>
    </w:p>
    <w:p w:rsidR="00053D22" w:rsidRDefault="00053D22" w:rsidP="0016223C">
      <w:pPr>
        <w:spacing w:after="120"/>
        <w:rPr>
          <w:rFonts w:ascii="Times New Roman" w:hAnsi="Times New Roman"/>
          <w:sz w:val="22"/>
          <w:szCs w:val="22"/>
          <w:lang w:val="sr-Cyrl-RS"/>
        </w:rPr>
      </w:pPr>
    </w:p>
    <w:p w:rsidR="00053D22" w:rsidRDefault="00053D22" w:rsidP="0016223C">
      <w:pPr>
        <w:spacing w:after="120"/>
        <w:rPr>
          <w:rFonts w:ascii="Times New Roman" w:hAnsi="Times New Roman"/>
          <w:sz w:val="22"/>
          <w:szCs w:val="22"/>
          <w:lang w:val="sr-Cyrl-RS"/>
        </w:rPr>
      </w:pPr>
    </w:p>
    <w:sectPr w:rsidR="00053D22" w:rsidSect="00FB7220">
      <w:headerReference w:type="default" r:id="rId21"/>
      <w:footerReference w:type="default" r:id="rId22"/>
      <w:pgSz w:w="11907" w:h="16839" w:code="9"/>
      <w:pgMar w:top="1134" w:right="964" w:bottom="1134" w:left="96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5A" w:rsidRDefault="00383F5A" w:rsidP="00027CA3">
      <w:r>
        <w:separator/>
      </w:r>
    </w:p>
  </w:endnote>
  <w:endnote w:type="continuationSeparator" w:id="0">
    <w:p w:rsidR="00383F5A" w:rsidRDefault="00383F5A"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1298"/>
      <w:docPartObj>
        <w:docPartGallery w:val="Page Numbers (Bottom of Page)"/>
        <w:docPartUnique/>
      </w:docPartObj>
    </w:sdtPr>
    <w:sdtEndPr>
      <w:rPr>
        <w:noProof/>
      </w:rPr>
    </w:sdtEndPr>
    <w:sdtContent>
      <w:p w:rsidR="00383F5A" w:rsidRDefault="00383F5A">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rsidR="00383F5A" w:rsidRPr="004C3D43" w:rsidRDefault="00383F5A" w:rsidP="00027CA3">
    <w:pPr>
      <w:pStyle w:val="Footer"/>
      <w:jc w:val="cen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5A" w:rsidRDefault="00383F5A" w:rsidP="00027CA3">
      <w:r>
        <w:separator/>
      </w:r>
    </w:p>
  </w:footnote>
  <w:footnote w:type="continuationSeparator" w:id="0">
    <w:p w:rsidR="00383F5A" w:rsidRDefault="00383F5A" w:rsidP="000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5A" w:rsidRDefault="00383F5A">
    <w:pPr>
      <w:pStyle w:val="Header"/>
      <w:rPr>
        <w:lang w:val="sr-Cyrl-RS"/>
      </w:rPr>
    </w:pPr>
    <w:r>
      <w:rPr>
        <w:noProof/>
        <w:lang w:val="en-GB" w:eastAsia="en-GB"/>
      </w:rPr>
      <w:drawing>
        <wp:inline distT="0" distB="0" distL="0" distR="0" wp14:anchorId="78B54FF4" wp14:editId="5EC94C75">
          <wp:extent cx="342900" cy="430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759" cy="430376"/>
                  </a:xfrm>
                  <a:prstGeom prst="rect">
                    <a:avLst/>
                  </a:prstGeom>
                  <a:noFill/>
                </pic:spPr>
              </pic:pic>
            </a:graphicData>
          </a:graphic>
        </wp:inline>
      </w:drawing>
    </w:r>
  </w:p>
  <w:p w:rsidR="00383F5A" w:rsidRPr="004C3D43" w:rsidRDefault="00383F5A" w:rsidP="00735827">
    <w:pPr>
      <w:pStyle w:val="Header"/>
      <w:pBdr>
        <w:bottom w:val="single" w:sz="12" w:space="1" w:color="auto"/>
      </w:pBdr>
      <w:jc w:val="right"/>
      <w:rPr>
        <w:rFonts w:ascii="Times New Roman" w:hAnsi="Times New Roman"/>
        <w:sz w:val="14"/>
        <w:lang w:val="sr-Cyrl-RS"/>
      </w:rPr>
    </w:pPr>
    <w:r w:rsidRPr="004C3D43">
      <w:rPr>
        <w:rFonts w:ascii="Times New Roman" w:hAnsi="Times New Roman"/>
        <w:sz w:val="14"/>
        <w:lang w:val="sr-Cyrl-RS"/>
      </w:rPr>
      <w:t>КРИМИНАЛИСТИЧКО-ПОЛИЦИЈСКА АКАДЕМИЈА</w:t>
    </w:r>
    <w:r>
      <w:rPr>
        <w:rFonts w:ascii="Times New Roman" w:hAnsi="Times New Roman"/>
        <w:sz w:val="14"/>
        <w:lang w:val="sr-Cyrl-RS"/>
      </w:rPr>
      <w:t xml:space="preserve">                                                                                                                                               </w:t>
    </w:r>
    <w:r>
      <w:rPr>
        <w:rFonts w:ascii="Times New Roman" w:hAnsi="Times New Roman"/>
        <w:b/>
        <w:sz w:val="16"/>
        <w:lang w:val="sr-Cyrl-RS"/>
      </w:rPr>
      <w:t>ЈН БРОЈ 47/3</w:t>
    </w:r>
    <w:r w:rsidRPr="00735827">
      <w:rPr>
        <w:rFonts w:ascii="Times New Roman" w:hAnsi="Times New Roman"/>
        <w:b/>
        <w:sz w:val="16"/>
        <w:lang w:val="sr-Cyrl-RS"/>
      </w:rPr>
      <w:t>-2013</w:t>
    </w:r>
  </w:p>
  <w:p w:rsidR="00383F5A" w:rsidRPr="004C3D43" w:rsidRDefault="00383F5A">
    <w:pPr>
      <w:pStyle w:val="Header"/>
      <w:rPr>
        <w:rFonts w:ascii="Times New Roman" w:hAnsi="Times New Roman"/>
        <w:sz w:val="16"/>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F6A"/>
    <w:multiLevelType w:val="hybridMultilevel"/>
    <w:tmpl w:val="FF9A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55A22"/>
    <w:multiLevelType w:val="hybridMultilevel"/>
    <w:tmpl w:val="F1D2C814"/>
    <w:lvl w:ilvl="0" w:tplc="E0F6C0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DD5F78"/>
    <w:multiLevelType w:val="hybridMultilevel"/>
    <w:tmpl w:val="8DB6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D6949"/>
    <w:multiLevelType w:val="hybridMultilevel"/>
    <w:tmpl w:val="B1300EC2"/>
    <w:lvl w:ilvl="0" w:tplc="6A84BD74">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E0632F9"/>
    <w:multiLevelType w:val="hybridMultilevel"/>
    <w:tmpl w:val="0088D216"/>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B67BEF"/>
    <w:multiLevelType w:val="hybridMultilevel"/>
    <w:tmpl w:val="43B298B6"/>
    <w:lvl w:ilvl="0" w:tplc="0809000F">
      <w:start w:val="1"/>
      <w:numFmt w:val="decimal"/>
      <w:lvlText w:val="%1."/>
      <w:lvlJc w:val="left"/>
      <w:pPr>
        <w:tabs>
          <w:tab w:val="num" w:pos="785"/>
        </w:tabs>
        <w:ind w:left="785"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
    <w:nsid w:val="13DE669A"/>
    <w:multiLevelType w:val="hybridMultilevel"/>
    <w:tmpl w:val="1E18DBBA"/>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92278"/>
    <w:multiLevelType w:val="hybridMultilevel"/>
    <w:tmpl w:val="8B6651F2"/>
    <w:lvl w:ilvl="0" w:tplc="F634C7B2">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7E679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B54977"/>
    <w:multiLevelType w:val="hybridMultilevel"/>
    <w:tmpl w:val="88406FAC"/>
    <w:lvl w:ilvl="0" w:tplc="F3D86678">
      <w:start w:val="1"/>
      <w:numFmt w:val="upperRoman"/>
      <w:lvlText w:val="%1)"/>
      <w:lvlJc w:val="left"/>
      <w:pPr>
        <w:ind w:left="3448" w:hanging="720"/>
      </w:pPr>
      <w:rPr>
        <w:rFonts w:hint="default"/>
      </w:rPr>
    </w:lvl>
    <w:lvl w:ilvl="1" w:tplc="08090019" w:tentative="1">
      <w:start w:val="1"/>
      <w:numFmt w:val="lowerLetter"/>
      <w:lvlText w:val="%2."/>
      <w:lvlJc w:val="left"/>
      <w:pPr>
        <w:ind w:left="3808" w:hanging="360"/>
      </w:pPr>
    </w:lvl>
    <w:lvl w:ilvl="2" w:tplc="0809001B" w:tentative="1">
      <w:start w:val="1"/>
      <w:numFmt w:val="lowerRoman"/>
      <w:lvlText w:val="%3."/>
      <w:lvlJc w:val="right"/>
      <w:pPr>
        <w:ind w:left="4528" w:hanging="180"/>
      </w:pPr>
    </w:lvl>
    <w:lvl w:ilvl="3" w:tplc="0809000F" w:tentative="1">
      <w:start w:val="1"/>
      <w:numFmt w:val="decimal"/>
      <w:lvlText w:val="%4."/>
      <w:lvlJc w:val="left"/>
      <w:pPr>
        <w:ind w:left="5248" w:hanging="360"/>
      </w:pPr>
    </w:lvl>
    <w:lvl w:ilvl="4" w:tplc="08090019" w:tentative="1">
      <w:start w:val="1"/>
      <w:numFmt w:val="lowerLetter"/>
      <w:lvlText w:val="%5."/>
      <w:lvlJc w:val="left"/>
      <w:pPr>
        <w:ind w:left="5968" w:hanging="360"/>
      </w:pPr>
    </w:lvl>
    <w:lvl w:ilvl="5" w:tplc="0809001B" w:tentative="1">
      <w:start w:val="1"/>
      <w:numFmt w:val="lowerRoman"/>
      <w:lvlText w:val="%6."/>
      <w:lvlJc w:val="right"/>
      <w:pPr>
        <w:ind w:left="6688" w:hanging="180"/>
      </w:pPr>
    </w:lvl>
    <w:lvl w:ilvl="6" w:tplc="0809000F" w:tentative="1">
      <w:start w:val="1"/>
      <w:numFmt w:val="decimal"/>
      <w:lvlText w:val="%7."/>
      <w:lvlJc w:val="left"/>
      <w:pPr>
        <w:ind w:left="7408" w:hanging="360"/>
      </w:pPr>
    </w:lvl>
    <w:lvl w:ilvl="7" w:tplc="08090019" w:tentative="1">
      <w:start w:val="1"/>
      <w:numFmt w:val="lowerLetter"/>
      <w:lvlText w:val="%8."/>
      <w:lvlJc w:val="left"/>
      <w:pPr>
        <w:ind w:left="8128" w:hanging="360"/>
      </w:pPr>
    </w:lvl>
    <w:lvl w:ilvl="8" w:tplc="0809001B" w:tentative="1">
      <w:start w:val="1"/>
      <w:numFmt w:val="lowerRoman"/>
      <w:lvlText w:val="%9."/>
      <w:lvlJc w:val="right"/>
      <w:pPr>
        <w:ind w:left="8848" w:hanging="180"/>
      </w:pPr>
    </w:lvl>
  </w:abstractNum>
  <w:abstractNum w:abstractNumId="10">
    <w:nsid w:val="214D2EBC"/>
    <w:multiLevelType w:val="hybridMultilevel"/>
    <w:tmpl w:val="6F0A64AE"/>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8D56DD"/>
    <w:multiLevelType w:val="hybridMultilevel"/>
    <w:tmpl w:val="A0F6A716"/>
    <w:lvl w:ilvl="0" w:tplc="0EFA0C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C455B0"/>
    <w:multiLevelType w:val="hybridMultilevel"/>
    <w:tmpl w:val="10A4DC58"/>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DD4F69"/>
    <w:multiLevelType w:val="hybridMultilevel"/>
    <w:tmpl w:val="635AD8BE"/>
    <w:lvl w:ilvl="0" w:tplc="F36E4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2D17AA"/>
    <w:multiLevelType w:val="multilevel"/>
    <w:tmpl w:val="00A62A6A"/>
    <w:lvl w:ilvl="0">
      <w:start w:val="1"/>
      <w:numFmt w:val="decimal"/>
      <w:lvlText w:val="%1."/>
      <w:lvlJc w:val="left"/>
      <w:pPr>
        <w:ind w:left="644" w:hanging="360"/>
      </w:pPr>
      <w:rPr>
        <w:rFonts w:hint="default"/>
      </w:rPr>
    </w:lvl>
    <w:lvl w:ilvl="1">
      <w:start w:val="1"/>
      <w:numFmt w:val="decimal"/>
      <w:lvlText w:val="%1.%2."/>
      <w:lvlJc w:val="left"/>
      <w:pPr>
        <w:ind w:left="502" w:hanging="360"/>
      </w:pPr>
      <w:rPr>
        <w:rFonts w:hint="default"/>
        <w:b/>
        <w:sz w:val="3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6B4BEE"/>
    <w:multiLevelType w:val="hybridMultilevel"/>
    <w:tmpl w:val="A5146EA0"/>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A05A9B"/>
    <w:multiLevelType w:val="hybridMultilevel"/>
    <w:tmpl w:val="9D821966"/>
    <w:lvl w:ilvl="0" w:tplc="03FC40AE">
      <w:start w:val="1"/>
      <w:numFmt w:val="decimal"/>
      <w:lvlText w:val="%1."/>
      <w:lvlJc w:val="left"/>
      <w:pPr>
        <w:ind w:left="1716" w:hanging="996"/>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362CCD"/>
    <w:multiLevelType w:val="hybridMultilevel"/>
    <w:tmpl w:val="BEB23B1A"/>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FC4BDF"/>
    <w:multiLevelType w:val="hybridMultilevel"/>
    <w:tmpl w:val="7248B994"/>
    <w:lvl w:ilvl="0" w:tplc="609A72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2669C"/>
    <w:multiLevelType w:val="hybridMultilevel"/>
    <w:tmpl w:val="F86CCA3C"/>
    <w:lvl w:ilvl="0" w:tplc="0809000F">
      <w:start w:val="1"/>
      <w:numFmt w:val="decimal"/>
      <w:lvlText w:val="%1."/>
      <w:lvlJc w:val="left"/>
      <w:pPr>
        <w:tabs>
          <w:tab w:val="num" w:pos="502"/>
        </w:tabs>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27624B"/>
    <w:multiLevelType w:val="hybridMultilevel"/>
    <w:tmpl w:val="6408E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8405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85576E6"/>
    <w:multiLevelType w:val="hybridMultilevel"/>
    <w:tmpl w:val="C480E582"/>
    <w:lvl w:ilvl="0" w:tplc="7E1C6C8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598D3FA9"/>
    <w:multiLevelType w:val="singleLevel"/>
    <w:tmpl w:val="0409000F"/>
    <w:lvl w:ilvl="0">
      <w:start w:val="1"/>
      <w:numFmt w:val="decimal"/>
      <w:lvlText w:val="%1."/>
      <w:lvlJc w:val="left"/>
      <w:pPr>
        <w:tabs>
          <w:tab w:val="num" w:pos="720"/>
        </w:tabs>
        <w:ind w:left="720" w:hanging="360"/>
      </w:pPr>
    </w:lvl>
  </w:abstractNum>
  <w:abstractNum w:abstractNumId="25">
    <w:nsid w:val="5B1F7836"/>
    <w:multiLevelType w:val="hybridMultilevel"/>
    <w:tmpl w:val="809A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F40429"/>
    <w:multiLevelType w:val="singleLevel"/>
    <w:tmpl w:val="8AAC72A8"/>
    <w:lvl w:ilvl="0">
      <w:start w:val="1"/>
      <w:numFmt w:val="decimal"/>
      <w:lvlText w:val="%1."/>
      <w:lvlJc w:val="left"/>
      <w:pPr>
        <w:tabs>
          <w:tab w:val="num" w:pos="720"/>
        </w:tabs>
        <w:ind w:left="720" w:hanging="720"/>
      </w:pPr>
      <w:rPr>
        <w:rFonts w:hint="default"/>
      </w:rPr>
    </w:lvl>
  </w:abstractNum>
  <w:abstractNum w:abstractNumId="27">
    <w:nsid w:val="5F271B05"/>
    <w:multiLevelType w:val="hybridMultilevel"/>
    <w:tmpl w:val="1820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A08B8"/>
    <w:multiLevelType w:val="hybridMultilevel"/>
    <w:tmpl w:val="180005AC"/>
    <w:lvl w:ilvl="0" w:tplc="EC04DFF8">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715516CF"/>
    <w:multiLevelType w:val="hybridMultilevel"/>
    <w:tmpl w:val="76669BE8"/>
    <w:lvl w:ilvl="0" w:tplc="4EBCFCF8">
      <w:start w:val="2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630D77"/>
    <w:multiLevelType w:val="hybridMultilevel"/>
    <w:tmpl w:val="EB187F0A"/>
    <w:lvl w:ilvl="0" w:tplc="1C5A1EAA">
      <w:numFmt w:val="bullet"/>
      <w:lvlText w:val=""/>
      <w:lvlJc w:val="left"/>
      <w:pPr>
        <w:ind w:left="1080" w:hanging="720"/>
      </w:pPr>
      <w:rPr>
        <w:rFonts w:ascii="Symbol" w:eastAsia="Times New Roman" w:hAnsi="Symbol"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144BE7"/>
    <w:multiLevelType w:val="hybridMultilevel"/>
    <w:tmpl w:val="EC1A4338"/>
    <w:lvl w:ilvl="0" w:tplc="5C885E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19"/>
  </w:num>
  <w:num w:numId="3">
    <w:abstractNumId w:val="31"/>
  </w:num>
  <w:num w:numId="4">
    <w:abstractNumId w:val="15"/>
  </w:num>
  <w:num w:numId="5">
    <w:abstractNumId w:val="14"/>
  </w:num>
  <w:num w:numId="6">
    <w:abstractNumId w:val="23"/>
  </w:num>
  <w:num w:numId="7">
    <w:abstractNumId w:val="11"/>
  </w:num>
  <w:num w:numId="8">
    <w:abstractNumId w:val="25"/>
  </w:num>
  <w:num w:numId="9">
    <w:abstractNumId w:val="27"/>
  </w:num>
  <w:num w:numId="10">
    <w:abstractNumId w:val="26"/>
  </w:num>
  <w:num w:numId="11">
    <w:abstractNumId w:val="29"/>
  </w:num>
  <w:num w:numId="12">
    <w:abstractNumId w:val="2"/>
  </w:num>
  <w:num w:numId="13">
    <w:abstractNumId w:val="30"/>
  </w:num>
  <w:num w:numId="14">
    <w:abstractNumId w:val="21"/>
  </w:num>
  <w:num w:numId="15">
    <w:abstractNumId w:val="0"/>
  </w:num>
  <w:num w:numId="16">
    <w:abstractNumId w:val="5"/>
  </w:num>
  <w:num w:numId="17">
    <w:abstractNumId w:val="6"/>
  </w:num>
  <w:num w:numId="18">
    <w:abstractNumId w:val="10"/>
  </w:num>
  <w:num w:numId="19">
    <w:abstractNumId w:val="9"/>
  </w:num>
  <w:num w:numId="20">
    <w:abstractNumId w:val="16"/>
  </w:num>
  <w:num w:numId="21">
    <w:abstractNumId w:val="4"/>
  </w:num>
  <w:num w:numId="22">
    <w:abstractNumId w:val="18"/>
  </w:num>
  <w:num w:numId="23">
    <w:abstractNumId w:val="13"/>
  </w:num>
  <w:num w:numId="24">
    <w:abstractNumId w:val="20"/>
  </w:num>
  <w:num w:numId="25">
    <w:abstractNumId w:val="28"/>
  </w:num>
  <w:num w:numId="26">
    <w:abstractNumId w:val="3"/>
  </w:num>
  <w:num w:numId="27">
    <w:abstractNumId w:val="1"/>
  </w:num>
  <w:num w:numId="28">
    <w:abstractNumId w:val="22"/>
  </w:num>
  <w:num w:numId="29">
    <w:abstractNumId w:val="24"/>
  </w:num>
  <w:num w:numId="30">
    <w:abstractNumId w:val="8"/>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8D"/>
    <w:rsid w:val="00005FE6"/>
    <w:rsid w:val="000064CB"/>
    <w:rsid w:val="000131EE"/>
    <w:rsid w:val="00027CA3"/>
    <w:rsid w:val="00034009"/>
    <w:rsid w:val="00047A97"/>
    <w:rsid w:val="00053D22"/>
    <w:rsid w:val="00065DAA"/>
    <w:rsid w:val="00090158"/>
    <w:rsid w:val="000902B8"/>
    <w:rsid w:val="000909E7"/>
    <w:rsid w:val="00091F9D"/>
    <w:rsid w:val="00092EE2"/>
    <w:rsid w:val="000A3F28"/>
    <w:rsid w:val="000D4E21"/>
    <w:rsid w:val="000F0089"/>
    <w:rsid w:val="000F6B3E"/>
    <w:rsid w:val="00122D9E"/>
    <w:rsid w:val="00133A14"/>
    <w:rsid w:val="00133F1D"/>
    <w:rsid w:val="00140334"/>
    <w:rsid w:val="00143EF3"/>
    <w:rsid w:val="00147DBB"/>
    <w:rsid w:val="0016223C"/>
    <w:rsid w:val="00163D99"/>
    <w:rsid w:val="00175BFB"/>
    <w:rsid w:val="00187CAE"/>
    <w:rsid w:val="00193D55"/>
    <w:rsid w:val="001953E7"/>
    <w:rsid w:val="001A5A07"/>
    <w:rsid w:val="001B7C2C"/>
    <w:rsid w:val="001C3141"/>
    <w:rsid w:val="001C71DB"/>
    <w:rsid w:val="001D25CC"/>
    <w:rsid w:val="001E5ED1"/>
    <w:rsid w:val="001F06B0"/>
    <w:rsid w:val="001F1A16"/>
    <w:rsid w:val="001F1CFD"/>
    <w:rsid w:val="001F637A"/>
    <w:rsid w:val="001F7898"/>
    <w:rsid w:val="00202FF0"/>
    <w:rsid w:val="00216756"/>
    <w:rsid w:val="00216BB4"/>
    <w:rsid w:val="002372F5"/>
    <w:rsid w:val="002373E8"/>
    <w:rsid w:val="002402FA"/>
    <w:rsid w:val="00255DC1"/>
    <w:rsid w:val="00266695"/>
    <w:rsid w:val="00273D2E"/>
    <w:rsid w:val="0027542E"/>
    <w:rsid w:val="00282DBF"/>
    <w:rsid w:val="002A4D0A"/>
    <w:rsid w:val="002C3CE6"/>
    <w:rsid w:val="002C688B"/>
    <w:rsid w:val="002D59A0"/>
    <w:rsid w:val="002E4AB6"/>
    <w:rsid w:val="002F142D"/>
    <w:rsid w:val="002F3581"/>
    <w:rsid w:val="00313298"/>
    <w:rsid w:val="00316630"/>
    <w:rsid w:val="0033613F"/>
    <w:rsid w:val="003526F5"/>
    <w:rsid w:val="0035523C"/>
    <w:rsid w:val="0036106B"/>
    <w:rsid w:val="0036520A"/>
    <w:rsid w:val="00383F5A"/>
    <w:rsid w:val="0039096B"/>
    <w:rsid w:val="00395AFF"/>
    <w:rsid w:val="00396C34"/>
    <w:rsid w:val="003B0A36"/>
    <w:rsid w:val="003B33C6"/>
    <w:rsid w:val="003B5DE2"/>
    <w:rsid w:val="003D1032"/>
    <w:rsid w:val="003D7A7F"/>
    <w:rsid w:val="003E5A10"/>
    <w:rsid w:val="0040165F"/>
    <w:rsid w:val="0040278D"/>
    <w:rsid w:val="004070CC"/>
    <w:rsid w:val="004223CC"/>
    <w:rsid w:val="00430EBD"/>
    <w:rsid w:val="0043126B"/>
    <w:rsid w:val="0045454B"/>
    <w:rsid w:val="00462CB4"/>
    <w:rsid w:val="00483F8C"/>
    <w:rsid w:val="004861AF"/>
    <w:rsid w:val="00490A14"/>
    <w:rsid w:val="004A30E2"/>
    <w:rsid w:val="004A3583"/>
    <w:rsid w:val="004B7A75"/>
    <w:rsid w:val="004C3D43"/>
    <w:rsid w:val="004C6057"/>
    <w:rsid w:val="004C6D6D"/>
    <w:rsid w:val="004D3C9E"/>
    <w:rsid w:val="004E4D03"/>
    <w:rsid w:val="004E6462"/>
    <w:rsid w:val="005021DC"/>
    <w:rsid w:val="00515F28"/>
    <w:rsid w:val="00521437"/>
    <w:rsid w:val="00557850"/>
    <w:rsid w:val="00582DF8"/>
    <w:rsid w:val="00582E88"/>
    <w:rsid w:val="00591604"/>
    <w:rsid w:val="005A50FB"/>
    <w:rsid w:val="005D6516"/>
    <w:rsid w:val="005E4218"/>
    <w:rsid w:val="005F3D29"/>
    <w:rsid w:val="005F638C"/>
    <w:rsid w:val="00602CF2"/>
    <w:rsid w:val="0061517E"/>
    <w:rsid w:val="006164A3"/>
    <w:rsid w:val="00623649"/>
    <w:rsid w:val="006268B7"/>
    <w:rsid w:val="00633C56"/>
    <w:rsid w:val="00655EDA"/>
    <w:rsid w:val="00665835"/>
    <w:rsid w:val="0066627D"/>
    <w:rsid w:val="00670DB6"/>
    <w:rsid w:val="00673769"/>
    <w:rsid w:val="006821A0"/>
    <w:rsid w:val="0069752D"/>
    <w:rsid w:val="006979DA"/>
    <w:rsid w:val="006A072D"/>
    <w:rsid w:val="006B6E5E"/>
    <w:rsid w:val="006C0892"/>
    <w:rsid w:val="006C69AC"/>
    <w:rsid w:val="006D355C"/>
    <w:rsid w:val="006E3499"/>
    <w:rsid w:val="006E6233"/>
    <w:rsid w:val="006F7CCB"/>
    <w:rsid w:val="00706FCF"/>
    <w:rsid w:val="00717F87"/>
    <w:rsid w:val="007204B6"/>
    <w:rsid w:val="00720718"/>
    <w:rsid w:val="00724635"/>
    <w:rsid w:val="00735827"/>
    <w:rsid w:val="007431A4"/>
    <w:rsid w:val="00743D20"/>
    <w:rsid w:val="007533FE"/>
    <w:rsid w:val="00757C9A"/>
    <w:rsid w:val="007726EA"/>
    <w:rsid w:val="007732CB"/>
    <w:rsid w:val="00773468"/>
    <w:rsid w:val="007841B6"/>
    <w:rsid w:val="00785354"/>
    <w:rsid w:val="007D5D83"/>
    <w:rsid w:val="007E2681"/>
    <w:rsid w:val="007F0E58"/>
    <w:rsid w:val="007F232E"/>
    <w:rsid w:val="00811F8A"/>
    <w:rsid w:val="00815F1A"/>
    <w:rsid w:val="008177D8"/>
    <w:rsid w:val="00821F37"/>
    <w:rsid w:val="0084462D"/>
    <w:rsid w:val="008457EC"/>
    <w:rsid w:val="00864F8C"/>
    <w:rsid w:val="008678DE"/>
    <w:rsid w:val="008931EB"/>
    <w:rsid w:val="008A001A"/>
    <w:rsid w:val="008C4024"/>
    <w:rsid w:val="008C587E"/>
    <w:rsid w:val="008C670F"/>
    <w:rsid w:val="008C72E3"/>
    <w:rsid w:val="008E5971"/>
    <w:rsid w:val="008F27D8"/>
    <w:rsid w:val="009002E6"/>
    <w:rsid w:val="0091081F"/>
    <w:rsid w:val="00913A7F"/>
    <w:rsid w:val="00914CEC"/>
    <w:rsid w:val="009162A6"/>
    <w:rsid w:val="00921E39"/>
    <w:rsid w:val="00922923"/>
    <w:rsid w:val="00924BCB"/>
    <w:rsid w:val="00935162"/>
    <w:rsid w:val="0094720F"/>
    <w:rsid w:val="009522B4"/>
    <w:rsid w:val="009563EC"/>
    <w:rsid w:val="00965964"/>
    <w:rsid w:val="00982E0F"/>
    <w:rsid w:val="00992FAB"/>
    <w:rsid w:val="009A2AAA"/>
    <w:rsid w:val="009A2EBF"/>
    <w:rsid w:val="009A377F"/>
    <w:rsid w:val="009D2B77"/>
    <w:rsid w:val="009D5FB5"/>
    <w:rsid w:val="009F3811"/>
    <w:rsid w:val="009F48D8"/>
    <w:rsid w:val="00A10009"/>
    <w:rsid w:val="00A10F50"/>
    <w:rsid w:val="00A1326E"/>
    <w:rsid w:val="00A1564D"/>
    <w:rsid w:val="00A33971"/>
    <w:rsid w:val="00A36ED0"/>
    <w:rsid w:val="00A5740D"/>
    <w:rsid w:val="00A61ABB"/>
    <w:rsid w:val="00A81404"/>
    <w:rsid w:val="00A93B0D"/>
    <w:rsid w:val="00A94B52"/>
    <w:rsid w:val="00A970E7"/>
    <w:rsid w:val="00AA3410"/>
    <w:rsid w:val="00AA670D"/>
    <w:rsid w:val="00AA6DF6"/>
    <w:rsid w:val="00AB2287"/>
    <w:rsid w:val="00AB7870"/>
    <w:rsid w:val="00AC03D1"/>
    <w:rsid w:val="00AD470B"/>
    <w:rsid w:val="00AD74D5"/>
    <w:rsid w:val="00AF2A4D"/>
    <w:rsid w:val="00AF30CC"/>
    <w:rsid w:val="00B048E7"/>
    <w:rsid w:val="00B12973"/>
    <w:rsid w:val="00B16B0C"/>
    <w:rsid w:val="00B2384A"/>
    <w:rsid w:val="00B3448C"/>
    <w:rsid w:val="00B531A8"/>
    <w:rsid w:val="00B54128"/>
    <w:rsid w:val="00B576F8"/>
    <w:rsid w:val="00B63AA2"/>
    <w:rsid w:val="00B70DAA"/>
    <w:rsid w:val="00B74FA6"/>
    <w:rsid w:val="00B91154"/>
    <w:rsid w:val="00B936EF"/>
    <w:rsid w:val="00B95EF0"/>
    <w:rsid w:val="00BA1A4C"/>
    <w:rsid w:val="00BA2075"/>
    <w:rsid w:val="00BC28FA"/>
    <w:rsid w:val="00BC60C1"/>
    <w:rsid w:val="00BD11ED"/>
    <w:rsid w:val="00BD63A0"/>
    <w:rsid w:val="00BE4127"/>
    <w:rsid w:val="00BF20A7"/>
    <w:rsid w:val="00C31F75"/>
    <w:rsid w:val="00C52276"/>
    <w:rsid w:val="00C67218"/>
    <w:rsid w:val="00C91AC0"/>
    <w:rsid w:val="00CA15D3"/>
    <w:rsid w:val="00CA4FA2"/>
    <w:rsid w:val="00CA7370"/>
    <w:rsid w:val="00CB70B1"/>
    <w:rsid w:val="00CC1A39"/>
    <w:rsid w:val="00D07F92"/>
    <w:rsid w:val="00D20743"/>
    <w:rsid w:val="00D265D3"/>
    <w:rsid w:val="00D3353C"/>
    <w:rsid w:val="00D3782A"/>
    <w:rsid w:val="00D4100B"/>
    <w:rsid w:val="00D44230"/>
    <w:rsid w:val="00D4584A"/>
    <w:rsid w:val="00D7755A"/>
    <w:rsid w:val="00D8241F"/>
    <w:rsid w:val="00D9067B"/>
    <w:rsid w:val="00D91A97"/>
    <w:rsid w:val="00DA1B53"/>
    <w:rsid w:val="00DA464C"/>
    <w:rsid w:val="00DA748C"/>
    <w:rsid w:val="00DC1D0D"/>
    <w:rsid w:val="00DC578E"/>
    <w:rsid w:val="00DD03B3"/>
    <w:rsid w:val="00DE6572"/>
    <w:rsid w:val="00DF16BD"/>
    <w:rsid w:val="00E31EC5"/>
    <w:rsid w:val="00E3599D"/>
    <w:rsid w:val="00E60A79"/>
    <w:rsid w:val="00E63DD3"/>
    <w:rsid w:val="00E67A30"/>
    <w:rsid w:val="00E70327"/>
    <w:rsid w:val="00E73E5D"/>
    <w:rsid w:val="00E770D8"/>
    <w:rsid w:val="00E90002"/>
    <w:rsid w:val="00E9010B"/>
    <w:rsid w:val="00EC754F"/>
    <w:rsid w:val="00EF39B9"/>
    <w:rsid w:val="00EF5C9C"/>
    <w:rsid w:val="00F021CA"/>
    <w:rsid w:val="00F14866"/>
    <w:rsid w:val="00F22078"/>
    <w:rsid w:val="00F25676"/>
    <w:rsid w:val="00F337C0"/>
    <w:rsid w:val="00F349BC"/>
    <w:rsid w:val="00F4486C"/>
    <w:rsid w:val="00F53F01"/>
    <w:rsid w:val="00F55FA9"/>
    <w:rsid w:val="00F63B74"/>
    <w:rsid w:val="00F65AF4"/>
    <w:rsid w:val="00F741B6"/>
    <w:rsid w:val="00F7726F"/>
    <w:rsid w:val="00F91185"/>
    <w:rsid w:val="00F95632"/>
    <w:rsid w:val="00FB3D88"/>
    <w:rsid w:val="00FB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3D2E"/>
    <w:rPr>
      <w:color w:val="0000FF" w:themeColor="hyperlink"/>
      <w:u w:val="single"/>
    </w:rPr>
  </w:style>
  <w:style w:type="paragraph" w:styleId="BalloonText">
    <w:name w:val="Balloon Text"/>
    <w:basedOn w:val="Normal"/>
    <w:link w:val="BalloonTextChar"/>
    <w:uiPriority w:val="99"/>
    <w:semiHidden/>
    <w:unhideWhenUsed/>
    <w:rsid w:val="00027CA3"/>
    <w:rPr>
      <w:rFonts w:ascii="Tahoma" w:hAnsi="Tahoma" w:cs="Tahoma"/>
      <w:sz w:val="16"/>
      <w:szCs w:val="16"/>
    </w:rPr>
  </w:style>
  <w:style w:type="character" w:customStyle="1" w:styleId="BalloonTextChar">
    <w:name w:val="Balloon Text Char"/>
    <w:basedOn w:val="DefaultParagraphFont"/>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basedOn w:val="DefaultParagraphFont"/>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basedOn w:val="DefaultParagraphFont"/>
    <w:link w:val="Footer"/>
    <w:uiPriority w:val="99"/>
    <w:rsid w:val="00027CA3"/>
    <w:rPr>
      <w:rFonts w:ascii="Arial Narrow" w:eastAsia="Times New Roman" w:hAnsi="Arial Narrow" w:cs="Times New Roman"/>
      <w:sz w:val="24"/>
      <w:szCs w:val="20"/>
      <w:lang w:val="en-US"/>
    </w:rPr>
  </w:style>
  <w:style w:type="table" w:styleId="LightShading-Accent5">
    <w:name w:val="Light Shading Accent 5"/>
    <w:basedOn w:val="TableNormal"/>
    <w:uiPriority w:val="60"/>
    <w:rsid w:val="00AF30CC"/>
    <w:pPr>
      <w:spacing w:after="0" w:line="240" w:lineRule="auto"/>
    </w:pPr>
    <w:rPr>
      <w:rFonts w:eastAsia="Calibri"/>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Strong">
    <w:name w:val="Strong"/>
    <w:basedOn w:val="DefaultParagraphFont"/>
    <w:uiPriority w:val="22"/>
    <w:qFormat/>
    <w:rsid w:val="0035523C"/>
    <w:rPr>
      <w:b/>
      <w:bCs/>
    </w:rPr>
  </w:style>
  <w:style w:type="paragraph" w:styleId="BodyText">
    <w:name w:val="Body Text"/>
    <w:basedOn w:val="Normal"/>
    <w:link w:val="BodyTextChar"/>
    <w:semiHidden/>
    <w:rsid w:val="0061517E"/>
    <w:pPr>
      <w:jc w:val="both"/>
    </w:pPr>
    <w:rPr>
      <w:b/>
      <w:szCs w:val="24"/>
      <w:lang w:val="sr-Cyrl-CS"/>
    </w:rPr>
  </w:style>
  <w:style w:type="character" w:customStyle="1" w:styleId="BodyTextChar">
    <w:name w:val="Body Text Char"/>
    <w:basedOn w:val="DefaultParagraphFont"/>
    <w:link w:val="BodyText"/>
    <w:semiHidden/>
    <w:rsid w:val="0061517E"/>
    <w:rPr>
      <w:rFonts w:ascii="Arial Narrow" w:eastAsia="Times New Roman" w:hAnsi="Arial Narrow" w:cs="Times New Roman"/>
      <w:b/>
      <w:sz w:val="24"/>
      <w:szCs w:val="24"/>
      <w:lang w:val="sr-Cyrl-CS"/>
    </w:rPr>
  </w:style>
  <w:style w:type="character" w:styleId="FollowedHyperlink">
    <w:name w:val="FollowedHyperlink"/>
    <w:basedOn w:val="DefaultParagraphFont"/>
    <w:uiPriority w:val="99"/>
    <w:semiHidden/>
    <w:unhideWhenUsed/>
    <w:rsid w:val="00053D22"/>
    <w:rPr>
      <w:color w:val="800080"/>
      <w:u w:val="single"/>
    </w:rPr>
  </w:style>
  <w:style w:type="paragraph" w:customStyle="1" w:styleId="font5">
    <w:name w:val="font5"/>
    <w:basedOn w:val="Normal"/>
    <w:rsid w:val="00053D22"/>
    <w:pPr>
      <w:spacing w:before="100" w:beforeAutospacing="1" w:after="100" w:afterAutospacing="1"/>
    </w:pPr>
    <w:rPr>
      <w:rFonts w:ascii="Times New Roman" w:hAnsi="Times New Roman"/>
      <w:sz w:val="20"/>
      <w:lang w:val="en-GB" w:eastAsia="en-GB"/>
    </w:rPr>
  </w:style>
  <w:style w:type="paragraph" w:customStyle="1" w:styleId="font6">
    <w:name w:val="font6"/>
    <w:basedOn w:val="Normal"/>
    <w:rsid w:val="00053D22"/>
    <w:pPr>
      <w:spacing w:before="100" w:beforeAutospacing="1" w:after="100" w:afterAutospacing="1"/>
    </w:pPr>
    <w:rPr>
      <w:rFonts w:ascii="Times New Roman" w:hAnsi="Times New Roman"/>
      <w:b/>
      <w:bCs/>
      <w:sz w:val="20"/>
      <w:lang w:val="en-GB" w:eastAsia="en-GB"/>
    </w:rPr>
  </w:style>
  <w:style w:type="paragraph" w:customStyle="1" w:styleId="font7">
    <w:name w:val="font7"/>
    <w:basedOn w:val="Normal"/>
    <w:rsid w:val="00053D22"/>
    <w:pPr>
      <w:spacing w:before="100" w:beforeAutospacing="1" w:after="100" w:afterAutospacing="1"/>
    </w:pPr>
    <w:rPr>
      <w:rFonts w:ascii="Times New Roman" w:hAnsi="Times New Roman"/>
      <w:sz w:val="20"/>
      <w:lang w:val="en-GB" w:eastAsia="en-GB"/>
    </w:rPr>
  </w:style>
  <w:style w:type="paragraph" w:customStyle="1" w:styleId="xl65">
    <w:name w:val="xl65"/>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0"/>
      <w:lang w:val="en-GB" w:eastAsia="en-GB"/>
    </w:rPr>
  </w:style>
  <w:style w:type="paragraph" w:customStyle="1" w:styleId="xl66">
    <w:name w:val="xl66"/>
    <w:basedOn w:val="Normal"/>
    <w:rsid w:val="00053D22"/>
    <w:pPr>
      <w:spacing w:before="100" w:beforeAutospacing="1" w:after="100" w:afterAutospacing="1"/>
    </w:pPr>
    <w:rPr>
      <w:rFonts w:ascii="Times New Roman" w:hAnsi="Times New Roman"/>
      <w:b/>
      <w:bCs/>
      <w:sz w:val="20"/>
      <w:lang w:val="en-GB" w:eastAsia="en-GB"/>
    </w:rPr>
  </w:style>
  <w:style w:type="paragraph" w:customStyle="1" w:styleId="xl67">
    <w:name w:val="xl67"/>
    <w:basedOn w:val="Normal"/>
    <w:rsid w:val="00053D22"/>
    <w:pPr>
      <w:spacing w:before="100" w:beforeAutospacing="1" w:after="100" w:afterAutospacing="1"/>
      <w:jc w:val="center"/>
    </w:pPr>
    <w:rPr>
      <w:rFonts w:ascii="Times New Roman" w:hAnsi="Times New Roman"/>
      <w:sz w:val="20"/>
      <w:lang w:val="en-GB" w:eastAsia="en-GB"/>
    </w:rPr>
  </w:style>
  <w:style w:type="paragraph" w:customStyle="1" w:styleId="xl68">
    <w:name w:val="xl68"/>
    <w:basedOn w:val="Normal"/>
    <w:rsid w:val="00053D22"/>
    <w:pPr>
      <w:spacing w:before="100" w:beforeAutospacing="1" w:after="100" w:afterAutospacing="1"/>
    </w:pPr>
    <w:rPr>
      <w:rFonts w:ascii="Times New Roman" w:hAnsi="Times New Roman"/>
      <w:sz w:val="20"/>
      <w:lang w:val="en-GB" w:eastAsia="en-GB"/>
    </w:rPr>
  </w:style>
  <w:style w:type="paragraph" w:customStyle="1" w:styleId="xl69">
    <w:name w:val="xl69"/>
    <w:basedOn w:val="Normal"/>
    <w:rsid w:val="00053D22"/>
    <w:pPr>
      <w:spacing w:before="100" w:beforeAutospacing="1" w:after="100" w:afterAutospacing="1"/>
      <w:jc w:val="both"/>
    </w:pPr>
    <w:rPr>
      <w:rFonts w:ascii="Times New Roman" w:hAnsi="Times New Roman"/>
      <w:sz w:val="20"/>
      <w:lang w:val="en-GB" w:eastAsia="en-GB"/>
    </w:rPr>
  </w:style>
  <w:style w:type="paragraph" w:customStyle="1" w:styleId="xl70">
    <w:name w:val="xl70"/>
    <w:basedOn w:val="Normal"/>
    <w:rsid w:val="00053D22"/>
    <w:pPr>
      <w:spacing w:before="100" w:beforeAutospacing="1" w:after="100" w:afterAutospacing="1"/>
      <w:textAlignment w:val="top"/>
    </w:pPr>
    <w:rPr>
      <w:rFonts w:ascii="Times New Roman" w:hAnsi="Times New Roman"/>
      <w:sz w:val="20"/>
      <w:lang w:val="en-GB" w:eastAsia="en-GB"/>
    </w:rPr>
  </w:style>
  <w:style w:type="paragraph" w:customStyle="1" w:styleId="xl71">
    <w:name w:val="xl71"/>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72">
    <w:name w:val="xl72"/>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73">
    <w:name w:val="xl73"/>
    <w:basedOn w:val="Normal"/>
    <w:rsid w:val="00053D22"/>
    <w:pPr>
      <w:spacing w:before="100" w:beforeAutospacing="1" w:after="100" w:afterAutospacing="1"/>
      <w:jc w:val="both"/>
      <w:textAlignment w:val="top"/>
    </w:pPr>
    <w:rPr>
      <w:rFonts w:ascii="Times New Roman" w:hAnsi="Times New Roman"/>
      <w:sz w:val="20"/>
      <w:lang w:val="en-GB" w:eastAsia="en-GB"/>
    </w:rPr>
  </w:style>
  <w:style w:type="paragraph" w:customStyle="1" w:styleId="xl74">
    <w:name w:val="xl74"/>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en-GB" w:eastAsia="en-GB"/>
    </w:rPr>
  </w:style>
  <w:style w:type="paragraph" w:customStyle="1" w:styleId="xl75">
    <w:name w:val="xl75"/>
    <w:basedOn w:val="Normal"/>
    <w:rsid w:val="00053D22"/>
    <w:pPr>
      <w:spacing w:before="100" w:beforeAutospacing="1" w:after="100" w:afterAutospacing="1"/>
      <w:jc w:val="center"/>
      <w:textAlignment w:val="center"/>
    </w:pPr>
    <w:rPr>
      <w:rFonts w:ascii="Times New Roman" w:hAnsi="Times New Roman"/>
      <w:sz w:val="20"/>
      <w:lang w:val="en-GB" w:eastAsia="en-GB"/>
    </w:rPr>
  </w:style>
  <w:style w:type="paragraph" w:customStyle="1" w:styleId="xl76">
    <w:name w:val="xl76"/>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77">
    <w:name w:val="xl77"/>
    <w:basedOn w:val="Normal"/>
    <w:rsid w:val="00053D22"/>
    <w:pPr>
      <w:spacing w:before="100" w:beforeAutospacing="1" w:after="100" w:afterAutospacing="1"/>
      <w:jc w:val="center"/>
      <w:textAlignment w:val="center"/>
    </w:pPr>
    <w:rPr>
      <w:rFonts w:ascii="Times New Roman" w:hAnsi="Times New Roman"/>
      <w:sz w:val="20"/>
      <w:lang w:val="en-GB" w:eastAsia="en-GB"/>
    </w:rPr>
  </w:style>
  <w:style w:type="paragraph" w:customStyle="1" w:styleId="xl78">
    <w:name w:val="xl78"/>
    <w:basedOn w:val="Normal"/>
    <w:rsid w:val="00053D22"/>
    <w:pPr>
      <w:spacing w:before="100" w:beforeAutospacing="1" w:after="100" w:afterAutospacing="1"/>
      <w:jc w:val="center"/>
      <w:textAlignment w:val="center"/>
    </w:pPr>
    <w:rPr>
      <w:rFonts w:ascii="Times New Roman" w:hAnsi="Times New Roman"/>
      <w:sz w:val="20"/>
      <w:lang w:val="en-GB" w:eastAsia="en-GB"/>
    </w:rPr>
  </w:style>
  <w:style w:type="paragraph" w:customStyle="1" w:styleId="xl79">
    <w:name w:val="xl79"/>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val="en-GB" w:eastAsia="en-GB"/>
    </w:rPr>
  </w:style>
  <w:style w:type="paragraph" w:customStyle="1" w:styleId="xl80">
    <w:name w:val="xl80"/>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val="en-GB" w:eastAsia="en-GB"/>
    </w:rPr>
  </w:style>
  <w:style w:type="paragraph" w:customStyle="1" w:styleId="xl81">
    <w:name w:val="xl81"/>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82">
    <w:name w:val="xl82"/>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0"/>
      <w:lang w:val="en-GB" w:eastAsia="en-GB"/>
    </w:rPr>
  </w:style>
  <w:style w:type="paragraph" w:customStyle="1" w:styleId="xl83">
    <w:name w:val="xl83"/>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0"/>
      <w:lang w:val="en-GB" w:eastAsia="en-GB"/>
    </w:rPr>
  </w:style>
  <w:style w:type="paragraph" w:customStyle="1" w:styleId="xl84">
    <w:name w:val="xl84"/>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sz w:val="20"/>
      <w:lang w:val="en-GB" w:eastAsia="en-GB"/>
    </w:rPr>
  </w:style>
  <w:style w:type="paragraph" w:customStyle="1" w:styleId="xl85">
    <w:name w:val="xl85"/>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0"/>
      <w:lang w:val="en-GB" w:eastAsia="en-GB"/>
    </w:rPr>
  </w:style>
  <w:style w:type="paragraph" w:customStyle="1" w:styleId="xl86">
    <w:name w:val="xl86"/>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0"/>
      <w:lang w:val="en-GB" w:eastAsia="en-GB"/>
    </w:rPr>
  </w:style>
  <w:style w:type="paragraph" w:customStyle="1" w:styleId="xl87">
    <w:name w:val="xl87"/>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88">
    <w:name w:val="xl88"/>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89">
    <w:name w:val="xl89"/>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lang w:val="en-GB" w:eastAsia="en-GB"/>
    </w:rPr>
  </w:style>
  <w:style w:type="paragraph" w:customStyle="1" w:styleId="xl90">
    <w:name w:val="xl90"/>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val="en-GB" w:eastAsia="en-GB"/>
    </w:rPr>
  </w:style>
  <w:style w:type="paragraph" w:customStyle="1" w:styleId="xl91">
    <w:name w:val="xl91"/>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2">
    <w:name w:val="xl92"/>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3">
    <w:name w:val="xl93"/>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val="en-GB" w:eastAsia="en-GB"/>
    </w:rPr>
  </w:style>
  <w:style w:type="paragraph" w:customStyle="1" w:styleId="xl94">
    <w:name w:val="xl94"/>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5">
    <w:name w:val="xl95"/>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6">
    <w:name w:val="xl96"/>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lang w:val="en-GB" w:eastAsia="en-GB"/>
    </w:rPr>
  </w:style>
  <w:style w:type="paragraph" w:customStyle="1" w:styleId="xl97">
    <w:name w:val="xl97"/>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lang w:val="en-GB" w:eastAsia="en-GB"/>
    </w:rPr>
  </w:style>
  <w:style w:type="paragraph" w:customStyle="1" w:styleId="xl98">
    <w:name w:val="xl98"/>
    <w:basedOn w:val="Normal"/>
    <w:rsid w:val="00053D22"/>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sz w:val="20"/>
      <w:lang w:val="en-GB" w:eastAsia="en-GB"/>
    </w:rPr>
  </w:style>
  <w:style w:type="paragraph" w:customStyle="1" w:styleId="xl99">
    <w:name w:val="xl99"/>
    <w:basedOn w:val="Normal"/>
    <w:rsid w:val="00053D22"/>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0"/>
      <w:lang w:val="en-GB" w:eastAsia="en-GB"/>
    </w:rPr>
  </w:style>
  <w:style w:type="paragraph" w:customStyle="1" w:styleId="xl100">
    <w:name w:val="xl100"/>
    <w:basedOn w:val="Normal"/>
    <w:rsid w:val="00053D22"/>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1">
    <w:name w:val="xl101"/>
    <w:basedOn w:val="Normal"/>
    <w:rsid w:val="00053D22"/>
    <w:pPr>
      <w:pBdr>
        <w:left w:val="single" w:sz="4" w:space="0" w:color="000000"/>
        <w:bottom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2">
    <w:name w:val="xl102"/>
    <w:basedOn w:val="Normal"/>
    <w:rsid w:val="00053D2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0"/>
      <w:lang w:val="en-GB" w:eastAsia="en-GB"/>
    </w:rPr>
  </w:style>
  <w:style w:type="paragraph" w:customStyle="1" w:styleId="xl103">
    <w:name w:val="xl103"/>
    <w:basedOn w:val="Normal"/>
    <w:rsid w:val="00053D22"/>
    <w:pPr>
      <w:spacing w:before="100" w:beforeAutospacing="1" w:after="100" w:afterAutospacing="1"/>
    </w:pPr>
    <w:rPr>
      <w:rFonts w:ascii="Times New Roman" w:hAnsi="Times New Roman"/>
      <w:b/>
      <w:bCs/>
      <w:sz w:val="20"/>
      <w:lang w:val="en-GB" w:eastAsia="en-GB"/>
    </w:rPr>
  </w:style>
  <w:style w:type="paragraph" w:customStyle="1" w:styleId="xl104">
    <w:name w:val="xl104"/>
    <w:basedOn w:val="Normal"/>
    <w:rsid w:val="00053D22"/>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5">
    <w:name w:val="xl105"/>
    <w:basedOn w:val="Normal"/>
    <w:rsid w:val="00053D22"/>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6">
    <w:name w:val="xl106"/>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7">
    <w:name w:val="xl107"/>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108">
    <w:name w:val="xl108"/>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109">
    <w:name w:val="xl109"/>
    <w:basedOn w:val="Normal"/>
    <w:rsid w:val="00053D22"/>
    <w:pPr>
      <w:spacing w:before="100" w:beforeAutospacing="1" w:after="100" w:afterAutospacing="1"/>
      <w:textAlignment w:val="top"/>
    </w:pPr>
    <w:rPr>
      <w:rFonts w:ascii="Times New Roman" w:hAnsi="Times New Roman"/>
      <w:sz w:val="20"/>
      <w:lang w:val="en-GB" w:eastAsia="en-GB"/>
    </w:rPr>
  </w:style>
  <w:style w:type="paragraph" w:customStyle="1" w:styleId="xl110">
    <w:name w:val="xl110"/>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111">
    <w:name w:val="xl111"/>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112">
    <w:name w:val="xl112"/>
    <w:basedOn w:val="Normal"/>
    <w:rsid w:val="00053D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3">
    <w:name w:val="xl113"/>
    <w:basedOn w:val="Normal"/>
    <w:rsid w:val="00053D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4">
    <w:name w:val="xl114"/>
    <w:basedOn w:val="Normal"/>
    <w:rsid w:val="00053D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5">
    <w:name w:val="xl115"/>
    <w:basedOn w:val="Normal"/>
    <w:rsid w:val="00053D22"/>
    <w:pPr>
      <w:pBdr>
        <w:left w:val="single" w:sz="4" w:space="0" w:color="000000"/>
        <w:bottom w:val="single" w:sz="4" w:space="0" w:color="000000"/>
      </w:pBdr>
      <w:spacing w:before="100" w:beforeAutospacing="1" w:after="100" w:afterAutospacing="1"/>
      <w:jc w:val="center"/>
      <w:textAlignment w:val="top"/>
    </w:pPr>
    <w:rPr>
      <w:rFonts w:ascii="Times New Roman" w:hAnsi="Times New Roman"/>
      <w:sz w:val="20"/>
      <w:lang w:val="en-GB" w:eastAsia="en-GB"/>
    </w:rPr>
  </w:style>
  <w:style w:type="paragraph" w:customStyle="1" w:styleId="xl116">
    <w:name w:val="xl116"/>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lang w:val="en-GB" w:eastAsia="en-GB"/>
    </w:rPr>
  </w:style>
  <w:style w:type="paragraph" w:customStyle="1" w:styleId="xl117">
    <w:name w:val="xl117"/>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118">
    <w:name w:val="xl118"/>
    <w:basedOn w:val="Normal"/>
    <w:rsid w:val="00053D22"/>
    <w:pPr>
      <w:pBdr>
        <w:top w:val="single" w:sz="4" w:space="0" w:color="auto"/>
        <w:left w:val="single" w:sz="12"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9">
    <w:name w:val="xl119"/>
    <w:basedOn w:val="Normal"/>
    <w:rsid w:val="00053D22"/>
    <w:pPr>
      <w:pBdr>
        <w:top w:val="single" w:sz="4" w:space="0" w:color="auto"/>
        <w:left w:val="single" w:sz="12"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20">
    <w:name w:val="xl120"/>
    <w:basedOn w:val="Normal"/>
    <w:rsid w:val="00053D22"/>
    <w:pPr>
      <w:pBdr>
        <w:top w:val="single" w:sz="4" w:space="0" w:color="auto"/>
        <w:left w:val="single" w:sz="12" w:space="0" w:color="auto"/>
        <w:bottom w:val="single" w:sz="12"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21">
    <w:name w:val="xl121"/>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0"/>
      <w:lang w:val="en-GB" w:eastAsia="en-GB"/>
    </w:rPr>
  </w:style>
  <w:style w:type="paragraph" w:customStyle="1" w:styleId="xl122">
    <w:name w:val="xl122"/>
    <w:basedOn w:val="Normal"/>
    <w:rsid w:val="00053D22"/>
    <w:pPr>
      <w:spacing w:before="100" w:beforeAutospacing="1" w:after="100" w:afterAutospacing="1"/>
      <w:jc w:val="center"/>
      <w:textAlignment w:val="top"/>
    </w:pPr>
    <w:rPr>
      <w:rFonts w:ascii="Times New Roman" w:hAnsi="Times New Roman"/>
      <w:b/>
      <w:bCs/>
      <w:sz w:val="20"/>
      <w:lang w:val="en-GB" w:eastAsia="en-GB"/>
    </w:rPr>
  </w:style>
  <w:style w:type="paragraph" w:customStyle="1" w:styleId="xl123">
    <w:name w:val="xl123"/>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en-GB" w:eastAsia="en-GB"/>
    </w:rPr>
  </w:style>
  <w:style w:type="paragraph" w:customStyle="1" w:styleId="xl124">
    <w:name w:val="xl124"/>
    <w:basedOn w:val="Normal"/>
    <w:rsid w:val="00053D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lang w:val="en-GB" w:eastAsia="en-GB"/>
    </w:rPr>
  </w:style>
  <w:style w:type="paragraph" w:customStyle="1" w:styleId="xl125">
    <w:name w:val="xl125"/>
    <w:basedOn w:val="Normal"/>
    <w:rsid w:val="00053D22"/>
    <w:pPr>
      <w:pBdr>
        <w:top w:val="single" w:sz="4" w:space="0" w:color="auto"/>
        <w:left w:val="single" w:sz="4" w:space="0" w:color="auto"/>
        <w:bottom w:val="single" w:sz="4" w:space="0" w:color="auto"/>
        <w:right w:val="single" w:sz="4" w:space="0" w:color="auto"/>
      </w:pBdr>
      <w:shd w:val="clear" w:color="FFFF00" w:fill="FFD320"/>
      <w:spacing w:before="100" w:beforeAutospacing="1" w:after="100" w:afterAutospacing="1"/>
      <w:textAlignment w:val="center"/>
    </w:pPr>
    <w:rPr>
      <w:rFonts w:ascii="Times New Roman" w:hAnsi="Times New Roman"/>
      <w:sz w:val="20"/>
      <w:lang w:val="en-GB" w:eastAsia="en-GB"/>
    </w:rPr>
  </w:style>
  <w:style w:type="paragraph" w:customStyle="1" w:styleId="xl126">
    <w:name w:val="xl126"/>
    <w:basedOn w:val="Normal"/>
    <w:rsid w:val="00053D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3D2E"/>
    <w:rPr>
      <w:color w:val="0000FF" w:themeColor="hyperlink"/>
      <w:u w:val="single"/>
    </w:rPr>
  </w:style>
  <w:style w:type="paragraph" w:styleId="BalloonText">
    <w:name w:val="Balloon Text"/>
    <w:basedOn w:val="Normal"/>
    <w:link w:val="BalloonTextChar"/>
    <w:uiPriority w:val="99"/>
    <w:semiHidden/>
    <w:unhideWhenUsed/>
    <w:rsid w:val="00027CA3"/>
    <w:rPr>
      <w:rFonts w:ascii="Tahoma" w:hAnsi="Tahoma" w:cs="Tahoma"/>
      <w:sz w:val="16"/>
      <w:szCs w:val="16"/>
    </w:rPr>
  </w:style>
  <w:style w:type="character" w:customStyle="1" w:styleId="BalloonTextChar">
    <w:name w:val="Balloon Text Char"/>
    <w:basedOn w:val="DefaultParagraphFont"/>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basedOn w:val="DefaultParagraphFont"/>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basedOn w:val="DefaultParagraphFont"/>
    <w:link w:val="Footer"/>
    <w:uiPriority w:val="99"/>
    <w:rsid w:val="00027CA3"/>
    <w:rPr>
      <w:rFonts w:ascii="Arial Narrow" w:eastAsia="Times New Roman" w:hAnsi="Arial Narrow" w:cs="Times New Roman"/>
      <w:sz w:val="24"/>
      <w:szCs w:val="20"/>
      <w:lang w:val="en-US"/>
    </w:rPr>
  </w:style>
  <w:style w:type="table" w:styleId="LightShading-Accent5">
    <w:name w:val="Light Shading Accent 5"/>
    <w:basedOn w:val="TableNormal"/>
    <w:uiPriority w:val="60"/>
    <w:rsid w:val="00AF30CC"/>
    <w:pPr>
      <w:spacing w:after="0" w:line="240" w:lineRule="auto"/>
    </w:pPr>
    <w:rPr>
      <w:rFonts w:eastAsia="Calibri"/>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Strong">
    <w:name w:val="Strong"/>
    <w:basedOn w:val="DefaultParagraphFont"/>
    <w:uiPriority w:val="22"/>
    <w:qFormat/>
    <w:rsid w:val="0035523C"/>
    <w:rPr>
      <w:b/>
      <w:bCs/>
    </w:rPr>
  </w:style>
  <w:style w:type="paragraph" w:styleId="BodyText">
    <w:name w:val="Body Text"/>
    <w:basedOn w:val="Normal"/>
    <w:link w:val="BodyTextChar"/>
    <w:semiHidden/>
    <w:rsid w:val="0061517E"/>
    <w:pPr>
      <w:jc w:val="both"/>
    </w:pPr>
    <w:rPr>
      <w:b/>
      <w:szCs w:val="24"/>
      <w:lang w:val="sr-Cyrl-CS"/>
    </w:rPr>
  </w:style>
  <w:style w:type="character" w:customStyle="1" w:styleId="BodyTextChar">
    <w:name w:val="Body Text Char"/>
    <w:basedOn w:val="DefaultParagraphFont"/>
    <w:link w:val="BodyText"/>
    <w:semiHidden/>
    <w:rsid w:val="0061517E"/>
    <w:rPr>
      <w:rFonts w:ascii="Arial Narrow" w:eastAsia="Times New Roman" w:hAnsi="Arial Narrow" w:cs="Times New Roman"/>
      <w:b/>
      <w:sz w:val="24"/>
      <w:szCs w:val="24"/>
      <w:lang w:val="sr-Cyrl-CS"/>
    </w:rPr>
  </w:style>
  <w:style w:type="character" w:styleId="FollowedHyperlink">
    <w:name w:val="FollowedHyperlink"/>
    <w:basedOn w:val="DefaultParagraphFont"/>
    <w:uiPriority w:val="99"/>
    <w:semiHidden/>
    <w:unhideWhenUsed/>
    <w:rsid w:val="00053D22"/>
    <w:rPr>
      <w:color w:val="800080"/>
      <w:u w:val="single"/>
    </w:rPr>
  </w:style>
  <w:style w:type="paragraph" w:customStyle="1" w:styleId="font5">
    <w:name w:val="font5"/>
    <w:basedOn w:val="Normal"/>
    <w:rsid w:val="00053D22"/>
    <w:pPr>
      <w:spacing w:before="100" w:beforeAutospacing="1" w:after="100" w:afterAutospacing="1"/>
    </w:pPr>
    <w:rPr>
      <w:rFonts w:ascii="Times New Roman" w:hAnsi="Times New Roman"/>
      <w:sz w:val="20"/>
      <w:lang w:val="en-GB" w:eastAsia="en-GB"/>
    </w:rPr>
  </w:style>
  <w:style w:type="paragraph" w:customStyle="1" w:styleId="font6">
    <w:name w:val="font6"/>
    <w:basedOn w:val="Normal"/>
    <w:rsid w:val="00053D22"/>
    <w:pPr>
      <w:spacing w:before="100" w:beforeAutospacing="1" w:after="100" w:afterAutospacing="1"/>
    </w:pPr>
    <w:rPr>
      <w:rFonts w:ascii="Times New Roman" w:hAnsi="Times New Roman"/>
      <w:b/>
      <w:bCs/>
      <w:sz w:val="20"/>
      <w:lang w:val="en-GB" w:eastAsia="en-GB"/>
    </w:rPr>
  </w:style>
  <w:style w:type="paragraph" w:customStyle="1" w:styleId="font7">
    <w:name w:val="font7"/>
    <w:basedOn w:val="Normal"/>
    <w:rsid w:val="00053D22"/>
    <w:pPr>
      <w:spacing w:before="100" w:beforeAutospacing="1" w:after="100" w:afterAutospacing="1"/>
    </w:pPr>
    <w:rPr>
      <w:rFonts w:ascii="Times New Roman" w:hAnsi="Times New Roman"/>
      <w:sz w:val="20"/>
      <w:lang w:val="en-GB" w:eastAsia="en-GB"/>
    </w:rPr>
  </w:style>
  <w:style w:type="paragraph" w:customStyle="1" w:styleId="xl65">
    <w:name w:val="xl65"/>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0"/>
      <w:lang w:val="en-GB" w:eastAsia="en-GB"/>
    </w:rPr>
  </w:style>
  <w:style w:type="paragraph" w:customStyle="1" w:styleId="xl66">
    <w:name w:val="xl66"/>
    <w:basedOn w:val="Normal"/>
    <w:rsid w:val="00053D22"/>
    <w:pPr>
      <w:spacing w:before="100" w:beforeAutospacing="1" w:after="100" w:afterAutospacing="1"/>
    </w:pPr>
    <w:rPr>
      <w:rFonts w:ascii="Times New Roman" w:hAnsi="Times New Roman"/>
      <w:b/>
      <w:bCs/>
      <w:sz w:val="20"/>
      <w:lang w:val="en-GB" w:eastAsia="en-GB"/>
    </w:rPr>
  </w:style>
  <w:style w:type="paragraph" w:customStyle="1" w:styleId="xl67">
    <w:name w:val="xl67"/>
    <w:basedOn w:val="Normal"/>
    <w:rsid w:val="00053D22"/>
    <w:pPr>
      <w:spacing w:before="100" w:beforeAutospacing="1" w:after="100" w:afterAutospacing="1"/>
      <w:jc w:val="center"/>
    </w:pPr>
    <w:rPr>
      <w:rFonts w:ascii="Times New Roman" w:hAnsi="Times New Roman"/>
      <w:sz w:val="20"/>
      <w:lang w:val="en-GB" w:eastAsia="en-GB"/>
    </w:rPr>
  </w:style>
  <w:style w:type="paragraph" w:customStyle="1" w:styleId="xl68">
    <w:name w:val="xl68"/>
    <w:basedOn w:val="Normal"/>
    <w:rsid w:val="00053D22"/>
    <w:pPr>
      <w:spacing w:before="100" w:beforeAutospacing="1" w:after="100" w:afterAutospacing="1"/>
    </w:pPr>
    <w:rPr>
      <w:rFonts w:ascii="Times New Roman" w:hAnsi="Times New Roman"/>
      <w:sz w:val="20"/>
      <w:lang w:val="en-GB" w:eastAsia="en-GB"/>
    </w:rPr>
  </w:style>
  <w:style w:type="paragraph" w:customStyle="1" w:styleId="xl69">
    <w:name w:val="xl69"/>
    <w:basedOn w:val="Normal"/>
    <w:rsid w:val="00053D22"/>
    <w:pPr>
      <w:spacing w:before="100" w:beforeAutospacing="1" w:after="100" w:afterAutospacing="1"/>
      <w:jc w:val="both"/>
    </w:pPr>
    <w:rPr>
      <w:rFonts w:ascii="Times New Roman" w:hAnsi="Times New Roman"/>
      <w:sz w:val="20"/>
      <w:lang w:val="en-GB" w:eastAsia="en-GB"/>
    </w:rPr>
  </w:style>
  <w:style w:type="paragraph" w:customStyle="1" w:styleId="xl70">
    <w:name w:val="xl70"/>
    <w:basedOn w:val="Normal"/>
    <w:rsid w:val="00053D22"/>
    <w:pPr>
      <w:spacing w:before="100" w:beforeAutospacing="1" w:after="100" w:afterAutospacing="1"/>
      <w:textAlignment w:val="top"/>
    </w:pPr>
    <w:rPr>
      <w:rFonts w:ascii="Times New Roman" w:hAnsi="Times New Roman"/>
      <w:sz w:val="20"/>
      <w:lang w:val="en-GB" w:eastAsia="en-GB"/>
    </w:rPr>
  </w:style>
  <w:style w:type="paragraph" w:customStyle="1" w:styleId="xl71">
    <w:name w:val="xl71"/>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72">
    <w:name w:val="xl72"/>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73">
    <w:name w:val="xl73"/>
    <w:basedOn w:val="Normal"/>
    <w:rsid w:val="00053D22"/>
    <w:pPr>
      <w:spacing w:before="100" w:beforeAutospacing="1" w:after="100" w:afterAutospacing="1"/>
      <w:jc w:val="both"/>
      <w:textAlignment w:val="top"/>
    </w:pPr>
    <w:rPr>
      <w:rFonts w:ascii="Times New Roman" w:hAnsi="Times New Roman"/>
      <w:sz w:val="20"/>
      <w:lang w:val="en-GB" w:eastAsia="en-GB"/>
    </w:rPr>
  </w:style>
  <w:style w:type="paragraph" w:customStyle="1" w:styleId="xl74">
    <w:name w:val="xl74"/>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en-GB" w:eastAsia="en-GB"/>
    </w:rPr>
  </w:style>
  <w:style w:type="paragraph" w:customStyle="1" w:styleId="xl75">
    <w:name w:val="xl75"/>
    <w:basedOn w:val="Normal"/>
    <w:rsid w:val="00053D22"/>
    <w:pPr>
      <w:spacing w:before="100" w:beforeAutospacing="1" w:after="100" w:afterAutospacing="1"/>
      <w:jc w:val="center"/>
      <w:textAlignment w:val="center"/>
    </w:pPr>
    <w:rPr>
      <w:rFonts w:ascii="Times New Roman" w:hAnsi="Times New Roman"/>
      <w:sz w:val="20"/>
      <w:lang w:val="en-GB" w:eastAsia="en-GB"/>
    </w:rPr>
  </w:style>
  <w:style w:type="paragraph" w:customStyle="1" w:styleId="xl76">
    <w:name w:val="xl76"/>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77">
    <w:name w:val="xl77"/>
    <w:basedOn w:val="Normal"/>
    <w:rsid w:val="00053D22"/>
    <w:pPr>
      <w:spacing w:before="100" w:beforeAutospacing="1" w:after="100" w:afterAutospacing="1"/>
      <w:jc w:val="center"/>
      <w:textAlignment w:val="center"/>
    </w:pPr>
    <w:rPr>
      <w:rFonts w:ascii="Times New Roman" w:hAnsi="Times New Roman"/>
      <w:sz w:val="20"/>
      <w:lang w:val="en-GB" w:eastAsia="en-GB"/>
    </w:rPr>
  </w:style>
  <w:style w:type="paragraph" w:customStyle="1" w:styleId="xl78">
    <w:name w:val="xl78"/>
    <w:basedOn w:val="Normal"/>
    <w:rsid w:val="00053D22"/>
    <w:pPr>
      <w:spacing w:before="100" w:beforeAutospacing="1" w:after="100" w:afterAutospacing="1"/>
      <w:jc w:val="center"/>
      <w:textAlignment w:val="center"/>
    </w:pPr>
    <w:rPr>
      <w:rFonts w:ascii="Times New Roman" w:hAnsi="Times New Roman"/>
      <w:sz w:val="20"/>
      <w:lang w:val="en-GB" w:eastAsia="en-GB"/>
    </w:rPr>
  </w:style>
  <w:style w:type="paragraph" w:customStyle="1" w:styleId="xl79">
    <w:name w:val="xl79"/>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val="en-GB" w:eastAsia="en-GB"/>
    </w:rPr>
  </w:style>
  <w:style w:type="paragraph" w:customStyle="1" w:styleId="xl80">
    <w:name w:val="xl80"/>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val="en-GB" w:eastAsia="en-GB"/>
    </w:rPr>
  </w:style>
  <w:style w:type="paragraph" w:customStyle="1" w:styleId="xl81">
    <w:name w:val="xl81"/>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82">
    <w:name w:val="xl82"/>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0"/>
      <w:lang w:val="en-GB" w:eastAsia="en-GB"/>
    </w:rPr>
  </w:style>
  <w:style w:type="paragraph" w:customStyle="1" w:styleId="xl83">
    <w:name w:val="xl83"/>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0"/>
      <w:lang w:val="en-GB" w:eastAsia="en-GB"/>
    </w:rPr>
  </w:style>
  <w:style w:type="paragraph" w:customStyle="1" w:styleId="xl84">
    <w:name w:val="xl84"/>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sz w:val="20"/>
      <w:lang w:val="en-GB" w:eastAsia="en-GB"/>
    </w:rPr>
  </w:style>
  <w:style w:type="paragraph" w:customStyle="1" w:styleId="xl85">
    <w:name w:val="xl85"/>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0"/>
      <w:lang w:val="en-GB" w:eastAsia="en-GB"/>
    </w:rPr>
  </w:style>
  <w:style w:type="paragraph" w:customStyle="1" w:styleId="xl86">
    <w:name w:val="xl86"/>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0"/>
      <w:lang w:val="en-GB" w:eastAsia="en-GB"/>
    </w:rPr>
  </w:style>
  <w:style w:type="paragraph" w:customStyle="1" w:styleId="xl87">
    <w:name w:val="xl87"/>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88">
    <w:name w:val="xl88"/>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89">
    <w:name w:val="xl89"/>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lang w:val="en-GB" w:eastAsia="en-GB"/>
    </w:rPr>
  </w:style>
  <w:style w:type="paragraph" w:customStyle="1" w:styleId="xl90">
    <w:name w:val="xl90"/>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val="en-GB" w:eastAsia="en-GB"/>
    </w:rPr>
  </w:style>
  <w:style w:type="paragraph" w:customStyle="1" w:styleId="xl91">
    <w:name w:val="xl91"/>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2">
    <w:name w:val="xl92"/>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3">
    <w:name w:val="xl93"/>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val="en-GB" w:eastAsia="en-GB"/>
    </w:rPr>
  </w:style>
  <w:style w:type="paragraph" w:customStyle="1" w:styleId="xl94">
    <w:name w:val="xl94"/>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5">
    <w:name w:val="xl95"/>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lang w:val="en-GB" w:eastAsia="en-GB"/>
    </w:rPr>
  </w:style>
  <w:style w:type="paragraph" w:customStyle="1" w:styleId="xl96">
    <w:name w:val="xl96"/>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lang w:val="en-GB" w:eastAsia="en-GB"/>
    </w:rPr>
  </w:style>
  <w:style w:type="paragraph" w:customStyle="1" w:styleId="xl97">
    <w:name w:val="xl97"/>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lang w:val="en-GB" w:eastAsia="en-GB"/>
    </w:rPr>
  </w:style>
  <w:style w:type="paragraph" w:customStyle="1" w:styleId="xl98">
    <w:name w:val="xl98"/>
    <w:basedOn w:val="Normal"/>
    <w:rsid w:val="00053D22"/>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sz w:val="20"/>
      <w:lang w:val="en-GB" w:eastAsia="en-GB"/>
    </w:rPr>
  </w:style>
  <w:style w:type="paragraph" w:customStyle="1" w:styleId="xl99">
    <w:name w:val="xl99"/>
    <w:basedOn w:val="Normal"/>
    <w:rsid w:val="00053D22"/>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0"/>
      <w:lang w:val="en-GB" w:eastAsia="en-GB"/>
    </w:rPr>
  </w:style>
  <w:style w:type="paragraph" w:customStyle="1" w:styleId="xl100">
    <w:name w:val="xl100"/>
    <w:basedOn w:val="Normal"/>
    <w:rsid w:val="00053D22"/>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1">
    <w:name w:val="xl101"/>
    <w:basedOn w:val="Normal"/>
    <w:rsid w:val="00053D22"/>
    <w:pPr>
      <w:pBdr>
        <w:left w:val="single" w:sz="4" w:space="0" w:color="000000"/>
        <w:bottom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2">
    <w:name w:val="xl102"/>
    <w:basedOn w:val="Normal"/>
    <w:rsid w:val="00053D2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0"/>
      <w:lang w:val="en-GB" w:eastAsia="en-GB"/>
    </w:rPr>
  </w:style>
  <w:style w:type="paragraph" w:customStyle="1" w:styleId="xl103">
    <w:name w:val="xl103"/>
    <w:basedOn w:val="Normal"/>
    <w:rsid w:val="00053D22"/>
    <w:pPr>
      <w:spacing w:before="100" w:beforeAutospacing="1" w:after="100" w:afterAutospacing="1"/>
    </w:pPr>
    <w:rPr>
      <w:rFonts w:ascii="Times New Roman" w:hAnsi="Times New Roman"/>
      <w:b/>
      <w:bCs/>
      <w:sz w:val="20"/>
      <w:lang w:val="en-GB" w:eastAsia="en-GB"/>
    </w:rPr>
  </w:style>
  <w:style w:type="paragraph" w:customStyle="1" w:styleId="xl104">
    <w:name w:val="xl104"/>
    <w:basedOn w:val="Normal"/>
    <w:rsid w:val="00053D22"/>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5">
    <w:name w:val="xl105"/>
    <w:basedOn w:val="Normal"/>
    <w:rsid w:val="00053D22"/>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6">
    <w:name w:val="xl106"/>
    <w:basedOn w:val="Normal"/>
    <w:rsid w:val="00053D2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sz w:val="20"/>
      <w:lang w:val="en-GB" w:eastAsia="en-GB"/>
    </w:rPr>
  </w:style>
  <w:style w:type="paragraph" w:customStyle="1" w:styleId="xl107">
    <w:name w:val="xl107"/>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108">
    <w:name w:val="xl108"/>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109">
    <w:name w:val="xl109"/>
    <w:basedOn w:val="Normal"/>
    <w:rsid w:val="00053D22"/>
    <w:pPr>
      <w:spacing w:before="100" w:beforeAutospacing="1" w:after="100" w:afterAutospacing="1"/>
      <w:textAlignment w:val="top"/>
    </w:pPr>
    <w:rPr>
      <w:rFonts w:ascii="Times New Roman" w:hAnsi="Times New Roman"/>
      <w:sz w:val="20"/>
      <w:lang w:val="en-GB" w:eastAsia="en-GB"/>
    </w:rPr>
  </w:style>
  <w:style w:type="paragraph" w:customStyle="1" w:styleId="xl110">
    <w:name w:val="xl110"/>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111">
    <w:name w:val="xl111"/>
    <w:basedOn w:val="Normal"/>
    <w:rsid w:val="00053D22"/>
    <w:pPr>
      <w:spacing w:before="100" w:beforeAutospacing="1" w:after="100" w:afterAutospacing="1"/>
      <w:jc w:val="right"/>
      <w:textAlignment w:val="top"/>
    </w:pPr>
    <w:rPr>
      <w:rFonts w:ascii="Times New Roman" w:hAnsi="Times New Roman"/>
      <w:sz w:val="20"/>
      <w:lang w:val="en-GB" w:eastAsia="en-GB"/>
    </w:rPr>
  </w:style>
  <w:style w:type="paragraph" w:customStyle="1" w:styleId="xl112">
    <w:name w:val="xl112"/>
    <w:basedOn w:val="Normal"/>
    <w:rsid w:val="00053D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3">
    <w:name w:val="xl113"/>
    <w:basedOn w:val="Normal"/>
    <w:rsid w:val="00053D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4">
    <w:name w:val="xl114"/>
    <w:basedOn w:val="Normal"/>
    <w:rsid w:val="00053D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5">
    <w:name w:val="xl115"/>
    <w:basedOn w:val="Normal"/>
    <w:rsid w:val="00053D22"/>
    <w:pPr>
      <w:pBdr>
        <w:left w:val="single" w:sz="4" w:space="0" w:color="000000"/>
        <w:bottom w:val="single" w:sz="4" w:space="0" w:color="000000"/>
      </w:pBdr>
      <w:spacing w:before="100" w:beforeAutospacing="1" w:after="100" w:afterAutospacing="1"/>
      <w:jc w:val="center"/>
      <w:textAlignment w:val="top"/>
    </w:pPr>
    <w:rPr>
      <w:rFonts w:ascii="Times New Roman" w:hAnsi="Times New Roman"/>
      <w:sz w:val="20"/>
      <w:lang w:val="en-GB" w:eastAsia="en-GB"/>
    </w:rPr>
  </w:style>
  <w:style w:type="paragraph" w:customStyle="1" w:styleId="xl116">
    <w:name w:val="xl116"/>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lang w:val="en-GB" w:eastAsia="en-GB"/>
    </w:rPr>
  </w:style>
  <w:style w:type="paragraph" w:customStyle="1" w:styleId="xl117">
    <w:name w:val="xl117"/>
    <w:basedOn w:val="Normal"/>
    <w:rsid w:val="00053D22"/>
    <w:pPr>
      <w:spacing w:before="100" w:beforeAutospacing="1" w:after="100" w:afterAutospacing="1"/>
      <w:jc w:val="center"/>
      <w:textAlignment w:val="top"/>
    </w:pPr>
    <w:rPr>
      <w:rFonts w:ascii="Times New Roman" w:hAnsi="Times New Roman"/>
      <w:sz w:val="20"/>
      <w:lang w:val="en-GB" w:eastAsia="en-GB"/>
    </w:rPr>
  </w:style>
  <w:style w:type="paragraph" w:customStyle="1" w:styleId="xl118">
    <w:name w:val="xl118"/>
    <w:basedOn w:val="Normal"/>
    <w:rsid w:val="00053D22"/>
    <w:pPr>
      <w:pBdr>
        <w:top w:val="single" w:sz="4" w:space="0" w:color="auto"/>
        <w:left w:val="single" w:sz="12"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19">
    <w:name w:val="xl119"/>
    <w:basedOn w:val="Normal"/>
    <w:rsid w:val="00053D22"/>
    <w:pPr>
      <w:pBdr>
        <w:top w:val="single" w:sz="4" w:space="0" w:color="auto"/>
        <w:left w:val="single" w:sz="12" w:space="0" w:color="auto"/>
        <w:bottom w:val="single" w:sz="4"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20">
    <w:name w:val="xl120"/>
    <w:basedOn w:val="Normal"/>
    <w:rsid w:val="00053D22"/>
    <w:pPr>
      <w:pBdr>
        <w:top w:val="single" w:sz="4" w:space="0" w:color="auto"/>
        <w:left w:val="single" w:sz="12" w:space="0" w:color="auto"/>
        <w:bottom w:val="single" w:sz="12" w:space="0" w:color="auto"/>
      </w:pBdr>
      <w:spacing w:before="100" w:beforeAutospacing="1" w:after="100" w:afterAutospacing="1"/>
      <w:jc w:val="center"/>
      <w:textAlignment w:val="top"/>
    </w:pPr>
    <w:rPr>
      <w:rFonts w:ascii="Times New Roman" w:hAnsi="Times New Roman"/>
      <w:sz w:val="20"/>
      <w:lang w:val="en-GB" w:eastAsia="en-GB"/>
    </w:rPr>
  </w:style>
  <w:style w:type="paragraph" w:customStyle="1" w:styleId="xl121">
    <w:name w:val="xl121"/>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0"/>
      <w:lang w:val="en-GB" w:eastAsia="en-GB"/>
    </w:rPr>
  </w:style>
  <w:style w:type="paragraph" w:customStyle="1" w:styleId="xl122">
    <w:name w:val="xl122"/>
    <w:basedOn w:val="Normal"/>
    <w:rsid w:val="00053D22"/>
    <w:pPr>
      <w:spacing w:before="100" w:beforeAutospacing="1" w:after="100" w:afterAutospacing="1"/>
      <w:jc w:val="center"/>
      <w:textAlignment w:val="top"/>
    </w:pPr>
    <w:rPr>
      <w:rFonts w:ascii="Times New Roman" w:hAnsi="Times New Roman"/>
      <w:b/>
      <w:bCs/>
      <w:sz w:val="20"/>
      <w:lang w:val="en-GB" w:eastAsia="en-GB"/>
    </w:rPr>
  </w:style>
  <w:style w:type="paragraph" w:customStyle="1" w:styleId="xl123">
    <w:name w:val="xl123"/>
    <w:basedOn w:val="Normal"/>
    <w:rsid w:val="00053D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en-GB" w:eastAsia="en-GB"/>
    </w:rPr>
  </w:style>
  <w:style w:type="paragraph" w:customStyle="1" w:styleId="xl124">
    <w:name w:val="xl124"/>
    <w:basedOn w:val="Normal"/>
    <w:rsid w:val="00053D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lang w:val="en-GB" w:eastAsia="en-GB"/>
    </w:rPr>
  </w:style>
  <w:style w:type="paragraph" w:customStyle="1" w:styleId="xl125">
    <w:name w:val="xl125"/>
    <w:basedOn w:val="Normal"/>
    <w:rsid w:val="00053D22"/>
    <w:pPr>
      <w:pBdr>
        <w:top w:val="single" w:sz="4" w:space="0" w:color="auto"/>
        <w:left w:val="single" w:sz="4" w:space="0" w:color="auto"/>
        <w:bottom w:val="single" w:sz="4" w:space="0" w:color="auto"/>
        <w:right w:val="single" w:sz="4" w:space="0" w:color="auto"/>
      </w:pBdr>
      <w:shd w:val="clear" w:color="FFFF00" w:fill="FFD320"/>
      <w:spacing w:before="100" w:beforeAutospacing="1" w:after="100" w:afterAutospacing="1"/>
      <w:textAlignment w:val="center"/>
    </w:pPr>
    <w:rPr>
      <w:rFonts w:ascii="Times New Roman" w:hAnsi="Times New Roman"/>
      <w:sz w:val="20"/>
      <w:lang w:val="en-GB" w:eastAsia="en-GB"/>
    </w:rPr>
  </w:style>
  <w:style w:type="paragraph" w:customStyle="1" w:styleId="xl126">
    <w:name w:val="xl126"/>
    <w:basedOn w:val="Normal"/>
    <w:rsid w:val="00053D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4733">
      <w:bodyDiv w:val="1"/>
      <w:marLeft w:val="0"/>
      <w:marRight w:val="0"/>
      <w:marTop w:val="0"/>
      <w:marBottom w:val="0"/>
      <w:divBdr>
        <w:top w:val="none" w:sz="0" w:space="0" w:color="auto"/>
        <w:left w:val="none" w:sz="0" w:space="0" w:color="auto"/>
        <w:bottom w:val="none" w:sz="0" w:space="0" w:color="auto"/>
        <w:right w:val="none" w:sz="0" w:space="0" w:color="auto"/>
      </w:divBdr>
    </w:div>
    <w:div w:id="339701439">
      <w:bodyDiv w:val="1"/>
      <w:marLeft w:val="0"/>
      <w:marRight w:val="0"/>
      <w:marTop w:val="0"/>
      <w:marBottom w:val="0"/>
      <w:divBdr>
        <w:top w:val="none" w:sz="0" w:space="0" w:color="auto"/>
        <w:left w:val="none" w:sz="0" w:space="0" w:color="auto"/>
        <w:bottom w:val="none" w:sz="0" w:space="0" w:color="auto"/>
        <w:right w:val="none" w:sz="0" w:space="0" w:color="auto"/>
      </w:divBdr>
    </w:div>
    <w:div w:id="717049774">
      <w:bodyDiv w:val="1"/>
      <w:marLeft w:val="0"/>
      <w:marRight w:val="0"/>
      <w:marTop w:val="0"/>
      <w:marBottom w:val="0"/>
      <w:divBdr>
        <w:top w:val="none" w:sz="0" w:space="0" w:color="auto"/>
        <w:left w:val="none" w:sz="0" w:space="0" w:color="auto"/>
        <w:bottom w:val="none" w:sz="0" w:space="0" w:color="auto"/>
        <w:right w:val="none" w:sz="0" w:space="0" w:color="auto"/>
      </w:divBdr>
    </w:div>
    <w:div w:id="742144951">
      <w:bodyDiv w:val="1"/>
      <w:marLeft w:val="0"/>
      <w:marRight w:val="0"/>
      <w:marTop w:val="0"/>
      <w:marBottom w:val="0"/>
      <w:divBdr>
        <w:top w:val="none" w:sz="0" w:space="0" w:color="auto"/>
        <w:left w:val="none" w:sz="0" w:space="0" w:color="auto"/>
        <w:bottom w:val="none" w:sz="0" w:space="0" w:color="auto"/>
        <w:right w:val="none" w:sz="0" w:space="0" w:color="auto"/>
      </w:divBdr>
    </w:div>
    <w:div w:id="841238453">
      <w:bodyDiv w:val="1"/>
      <w:marLeft w:val="0"/>
      <w:marRight w:val="0"/>
      <w:marTop w:val="0"/>
      <w:marBottom w:val="0"/>
      <w:divBdr>
        <w:top w:val="none" w:sz="0" w:space="0" w:color="auto"/>
        <w:left w:val="none" w:sz="0" w:space="0" w:color="auto"/>
        <w:bottom w:val="none" w:sz="0" w:space="0" w:color="auto"/>
        <w:right w:val="none" w:sz="0" w:space="0" w:color="auto"/>
      </w:divBdr>
    </w:div>
    <w:div w:id="861088238">
      <w:bodyDiv w:val="1"/>
      <w:marLeft w:val="0"/>
      <w:marRight w:val="0"/>
      <w:marTop w:val="0"/>
      <w:marBottom w:val="0"/>
      <w:divBdr>
        <w:top w:val="none" w:sz="0" w:space="0" w:color="auto"/>
        <w:left w:val="none" w:sz="0" w:space="0" w:color="auto"/>
        <w:bottom w:val="none" w:sz="0" w:space="0" w:color="auto"/>
        <w:right w:val="none" w:sz="0" w:space="0" w:color="auto"/>
      </w:divBdr>
    </w:div>
    <w:div w:id="870800720">
      <w:bodyDiv w:val="1"/>
      <w:marLeft w:val="0"/>
      <w:marRight w:val="0"/>
      <w:marTop w:val="0"/>
      <w:marBottom w:val="0"/>
      <w:divBdr>
        <w:top w:val="none" w:sz="0" w:space="0" w:color="auto"/>
        <w:left w:val="none" w:sz="0" w:space="0" w:color="auto"/>
        <w:bottom w:val="none" w:sz="0" w:space="0" w:color="auto"/>
        <w:right w:val="none" w:sz="0" w:space="0" w:color="auto"/>
      </w:divBdr>
    </w:div>
    <w:div w:id="1007251722">
      <w:bodyDiv w:val="1"/>
      <w:marLeft w:val="0"/>
      <w:marRight w:val="0"/>
      <w:marTop w:val="0"/>
      <w:marBottom w:val="0"/>
      <w:divBdr>
        <w:top w:val="none" w:sz="0" w:space="0" w:color="auto"/>
        <w:left w:val="none" w:sz="0" w:space="0" w:color="auto"/>
        <w:bottom w:val="none" w:sz="0" w:space="0" w:color="auto"/>
        <w:right w:val="none" w:sz="0" w:space="0" w:color="auto"/>
      </w:divBdr>
    </w:div>
    <w:div w:id="1045525643">
      <w:bodyDiv w:val="1"/>
      <w:marLeft w:val="0"/>
      <w:marRight w:val="0"/>
      <w:marTop w:val="0"/>
      <w:marBottom w:val="0"/>
      <w:divBdr>
        <w:top w:val="none" w:sz="0" w:space="0" w:color="auto"/>
        <w:left w:val="none" w:sz="0" w:space="0" w:color="auto"/>
        <w:bottom w:val="none" w:sz="0" w:space="0" w:color="auto"/>
        <w:right w:val="none" w:sz="0" w:space="0" w:color="auto"/>
      </w:divBdr>
    </w:div>
    <w:div w:id="1352150675">
      <w:bodyDiv w:val="1"/>
      <w:marLeft w:val="0"/>
      <w:marRight w:val="0"/>
      <w:marTop w:val="0"/>
      <w:marBottom w:val="0"/>
      <w:divBdr>
        <w:top w:val="none" w:sz="0" w:space="0" w:color="auto"/>
        <w:left w:val="none" w:sz="0" w:space="0" w:color="auto"/>
        <w:bottom w:val="none" w:sz="0" w:space="0" w:color="auto"/>
        <w:right w:val="none" w:sz="0" w:space="0" w:color="auto"/>
      </w:divBdr>
    </w:div>
    <w:div w:id="1610550283">
      <w:bodyDiv w:val="1"/>
      <w:marLeft w:val="0"/>
      <w:marRight w:val="0"/>
      <w:marTop w:val="0"/>
      <w:marBottom w:val="0"/>
      <w:divBdr>
        <w:top w:val="none" w:sz="0" w:space="0" w:color="auto"/>
        <w:left w:val="none" w:sz="0" w:space="0" w:color="auto"/>
        <w:bottom w:val="none" w:sz="0" w:space="0" w:color="auto"/>
        <w:right w:val="none" w:sz="0" w:space="0" w:color="auto"/>
      </w:divBdr>
    </w:div>
    <w:div w:id="1821388523">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20974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pa.edu.rs" TargetMode="External"/><Relationship Id="rId18" Type="http://schemas.openxmlformats.org/officeDocument/2006/relationships/hyperlink" Target="http://www.nsz.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bojana.lackovic@kpa.edu.rs" TargetMode="External"/><Relationship Id="rId17"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www.portal.ujn.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eskauprava.gov.rs" TargetMode="External"/><Relationship Id="rId23" Type="http://schemas.openxmlformats.org/officeDocument/2006/relationships/fontTable" Target="fontTable.xml"/><Relationship Id="rId10" Type="http://schemas.openxmlformats.org/officeDocument/2006/relationships/hyperlink" Target="http://www.ujn.gov.rs/ci/documents/objasnjenja" TargetMode="External"/><Relationship Id="rId19" Type="http://schemas.openxmlformats.org/officeDocument/2006/relationships/hyperlink" Target="http://www.kpa.edu.rs" TargetMode="External"/><Relationship Id="rId4" Type="http://schemas.microsoft.com/office/2007/relationships/stylesWithEffects" Target="stylesWithEffects.xml"/><Relationship Id="rId9" Type="http://schemas.openxmlformats.org/officeDocument/2006/relationships/hyperlink" Target="http://www.kpa.edu.rs" TargetMode="External"/><Relationship Id="rId14" Type="http://schemas.openxmlformats.org/officeDocument/2006/relationships/hyperlink" Target="http://www.portal.ujn.gov.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40D5D-0FAF-4C26-9C90-70C4277A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14540</Words>
  <Characters>82881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Lackovic</dc:creator>
  <cp:lastModifiedBy>Bojana Lackovic</cp:lastModifiedBy>
  <cp:revision>5</cp:revision>
  <cp:lastPrinted>2013-11-15T18:04:00Z</cp:lastPrinted>
  <dcterms:created xsi:type="dcterms:W3CDTF">2013-11-15T17:19:00Z</dcterms:created>
  <dcterms:modified xsi:type="dcterms:W3CDTF">2013-11-15T18:17:00Z</dcterms:modified>
</cp:coreProperties>
</file>